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210F1A0" w14:textId="6339845F" w:rsidR="004C296E" w:rsidRPr="00380101" w:rsidRDefault="00795268">
      <w:pPr>
        <w:pStyle w:val="Titre1"/>
        <w:rPr>
          <w:lang w:val="fr-FR"/>
        </w:rPr>
      </w:pPr>
      <w:r w:rsidRPr="00380101">
        <w:rPr>
          <w:lang w:val="fr-FR"/>
        </w:rPr>
        <w:t>DESCRIPTIF D</w:t>
      </w:r>
      <w:r w:rsidR="00221F32" w:rsidRPr="00380101">
        <w:rPr>
          <w:lang w:val="fr-FR"/>
        </w:rPr>
        <w:t>E</w:t>
      </w:r>
      <w:r w:rsidRPr="00380101">
        <w:rPr>
          <w:lang w:val="fr-FR"/>
        </w:rPr>
        <w:t xml:space="preserve"> </w:t>
      </w:r>
      <w:r w:rsidR="00F17026" w:rsidRPr="00380101">
        <w:rPr>
          <w:lang w:val="fr-FR"/>
        </w:rPr>
        <w:t xml:space="preserve">PROJET </w:t>
      </w:r>
      <w:r w:rsidR="007D732A">
        <w:rPr>
          <w:lang w:val="fr-FR"/>
        </w:rPr>
        <w:t>IRF</w:t>
      </w:r>
      <w:r w:rsidR="00F17026" w:rsidRPr="00380101">
        <w:rPr>
          <w:lang w:val="fr-FR"/>
        </w:rPr>
        <w:tab/>
      </w:r>
      <w:r w:rsidR="00F17026" w:rsidRPr="00380101">
        <w:rPr>
          <w:lang w:val="fr-FR"/>
        </w:rPr>
        <w:tab/>
      </w:r>
    </w:p>
    <w:p w14:paraId="4F1261F0" w14:textId="77777777" w:rsidR="004C296E" w:rsidRPr="00380101" w:rsidRDefault="00F17026">
      <w:pPr>
        <w:tabs>
          <w:tab w:val="left" w:pos="0"/>
        </w:tabs>
        <w:jc w:val="center"/>
        <w:rPr>
          <w:lang w:val="fr-FR"/>
        </w:rPr>
      </w:pPr>
      <w:r w:rsidRPr="00380101">
        <w:rPr>
          <w:rFonts w:ascii="Arial" w:hAnsi="Arial"/>
          <w:sz w:val="20"/>
          <w:lang w:val="fr-FR"/>
        </w:rPr>
        <w:tab/>
      </w:r>
      <w:r w:rsidR="005A14F7" w:rsidRPr="00380101">
        <w:rPr>
          <w:noProof/>
          <w:lang w:val="fr-FR" w:eastAsia="fr-FR"/>
        </w:rPr>
        <w:drawing>
          <wp:inline distT="0" distB="0" distL="0" distR="0" wp14:anchorId="54B89126" wp14:editId="47A549CD">
            <wp:extent cx="1460500" cy="615950"/>
            <wp:effectExtent l="0" t="0" r="1270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0500" cy="615950"/>
                    </a:xfrm>
                    <a:prstGeom prst="rect">
                      <a:avLst/>
                    </a:prstGeom>
                    <a:noFill/>
                    <a:ln>
                      <a:noFill/>
                    </a:ln>
                  </pic:spPr>
                </pic:pic>
              </a:graphicData>
            </a:graphic>
          </wp:inline>
        </w:drawing>
      </w:r>
      <w:r w:rsidRPr="00380101">
        <w:rPr>
          <w:rFonts w:ascii="Arial" w:eastAsia="Arial" w:hAnsi="Arial" w:cs="Arial"/>
          <w:sz w:val="20"/>
          <w:szCs w:val="20"/>
          <w:lang w:val="fr-FR"/>
        </w:rPr>
        <w:tab/>
      </w:r>
      <w:r w:rsidRPr="00380101">
        <w:rPr>
          <w:rFonts w:ascii="Arial" w:eastAsia="Arial" w:hAnsi="Arial" w:cs="Arial"/>
          <w:sz w:val="20"/>
          <w:szCs w:val="20"/>
          <w:lang w:val="fr-FR"/>
        </w:rPr>
        <w:tab/>
      </w:r>
      <w:r w:rsidRPr="00380101">
        <w:rPr>
          <w:rFonts w:ascii="Arial" w:eastAsia="Arial" w:hAnsi="Arial" w:cs="Arial"/>
          <w:sz w:val="20"/>
          <w:szCs w:val="20"/>
          <w:lang w:val="fr-FR"/>
        </w:rPr>
        <w:tab/>
      </w:r>
      <w:r w:rsidRPr="00380101">
        <w:rPr>
          <w:rFonts w:ascii="Arial" w:eastAsia="Arial" w:hAnsi="Arial" w:cs="Arial"/>
          <w:sz w:val="20"/>
          <w:szCs w:val="20"/>
          <w:lang w:val="fr-FR"/>
        </w:rPr>
        <w:tab/>
      </w:r>
      <w:r w:rsidR="005A14F7" w:rsidRPr="00380101">
        <w:rPr>
          <w:noProof/>
          <w:lang w:val="fr-FR" w:eastAsia="fr-FR"/>
        </w:rPr>
        <w:drawing>
          <wp:inline distT="0" distB="0" distL="0" distR="0" wp14:anchorId="2B0D2600" wp14:editId="32779063">
            <wp:extent cx="1441450" cy="1098550"/>
            <wp:effectExtent l="0" t="0" r="6350" b="0"/>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1098550"/>
                    </a:xfrm>
                    <a:prstGeom prst="rect">
                      <a:avLst/>
                    </a:prstGeom>
                    <a:noFill/>
                    <a:ln>
                      <a:noFill/>
                    </a:ln>
                  </pic:spPr>
                </pic:pic>
              </a:graphicData>
            </a:graphic>
          </wp:inline>
        </w:drawing>
      </w:r>
      <w:r w:rsidRPr="00380101">
        <w:rPr>
          <w:rFonts w:ascii="Arial" w:hAnsi="Arial"/>
          <w:sz w:val="20"/>
          <w:lang w:val="fr-FR"/>
        </w:rPr>
        <w:tab/>
      </w:r>
      <w:r w:rsidRPr="00380101">
        <w:rPr>
          <w:rFonts w:ascii="Arial" w:hAnsi="Arial"/>
          <w:sz w:val="20"/>
          <w:lang w:val="fr-FR"/>
        </w:rPr>
        <w:tab/>
      </w:r>
      <w:r w:rsidRPr="00380101">
        <w:rPr>
          <w:rFonts w:ascii="Arial" w:hAnsi="Arial"/>
          <w:sz w:val="20"/>
          <w:lang w:val="fr-FR"/>
        </w:rPr>
        <w:tab/>
      </w:r>
    </w:p>
    <w:p w14:paraId="0F4413B9" w14:textId="0DED988A" w:rsidR="004C296E" w:rsidRPr="00380101" w:rsidRDefault="00795268" w:rsidP="007745D7">
      <w:pPr>
        <w:spacing w:before="120"/>
        <w:rPr>
          <w:rFonts w:ascii="Arial" w:hAnsi="Arial"/>
          <w:sz w:val="20"/>
          <w:szCs w:val="20"/>
          <w:lang w:val="fr-FR"/>
        </w:rPr>
      </w:pPr>
      <w:r w:rsidRPr="00380101">
        <w:rPr>
          <w:rFonts w:ascii="Arial" w:hAnsi="Arial"/>
          <w:b/>
          <w:sz w:val="20"/>
          <w:szCs w:val="20"/>
          <w:lang w:val="fr-FR"/>
        </w:rPr>
        <w:t>Bureau d’appui à la consolidation de la paix (</w:t>
      </w:r>
      <w:r w:rsidR="00CD36B9" w:rsidRPr="00380101">
        <w:rPr>
          <w:rFonts w:ascii="Arial" w:hAnsi="Arial"/>
          <w:b/>
          <w:sz w:val="20"/>
          <w:szCs w:val="20"/>
          <w:lang w:val="fr-FR"/>
        </w:rPr>
        <w:t>PBSO</w:t>
      </w:r>
      <w:r w:rsidR="00F17026" w:rsidRPr="00380101">
        <w:rPr>
          <w:rFonts w:ascii="Arial" w:hAnsi="Arial"/>
          <w:b/>
          <w:sz w:val="20"/>
          <w:szCs w:val="20"/>
          <w:lang w:val="fr-FR"/>
        </w:rPr>
        <w:t>)/</w:t>
      </w:r>
      <w:r w:rsidR="00CD36B9" w:rsidRPr="00380101">
        <w:rPr>
          <w:rFonts w:ascii="Arial" w:hAnsi="Arial"/>
          <w:b/>
          <w:sz w:val="20"/>
          <w:szCs w:val="20"/>
          <w:lang w:val="fr-FR"/>
        </w:rPr>
        <w:t xml:space="preserve">Fonds pour la consolidation de la paix </w:t>
      </w:r>
      <w:r w:rsidR="00F17026" w:rsidRPr="00380101">
        <w:rPr>
          <w:rFonts w:ascii="Arial" w:hAnsi="Arial"/>
          <w:b/>
          <w:sz w:val="20"/>
          <w:szCs w:val="20"/>
          <w:lang w:val="fr-FR"/>
        </w:rPr>
        <w:t>(PBF)</w:t>
      </w:r>
    </w:p>
    <w:p w14:paraId="41B56A63" w14:textId="77777777" w:rsidR="00436529" w:rsidRPr="00380101" w:rsidRDefault="00436529">
      <w:pPr>
        <w:spacing w:before="120"/>
        <w:ind w:hanging="720"/>
        <w:jc w:val="center"/>
        <w:rPr>
          <w:rFonts w:ascii="Arial" w:eastAsia="Arial" w:hAnsi="Arial"/>
          <w:sz w:val="20"/>
          <w:szCs w:val="20"/>
          <w:lang w:val="fr-FR" w:eastAsia="fr-FR"/>
        </w:rPr>
      </w:pPr>
    </w:p>
    <w:tbl>
      <w:tblPr>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8"/>
        <w:gridCol w:w="283"/>
        <w:gridCol w:w="4678"/>
      </w:tblGrid>
      <w:tr w:rsidR="002E1801" w:rsidRPr="00380101" w14:paraId="5CAA22AB" w14:textId="77777777" w:rsidTr="00702DE1">
        <w:trPr>
          <w:trHeight w:val="860"/>
        </w:trPr>
        <w:tc>
          <w:tcPr>
            <w:tcW w:w="4498" w:type="dxa"/>
            <w:tcBorders>
              <w:bottom w:val="single" w:sz="4" w:space="0" w:color="000000"/>
            </w:tcBorders>
            <w:shd w:val="clear" w:color="auto" w:fill="auto"/>
          </w:tcPr>
          <w:p w14:paraId="67BF2B0F" w14:textId="6465461D" w:rsidR="004C296E" w:rsidRPr="00380101" w:rsidRDefault="00CD36B9" w:rsidP="00B91041">
            <w:pPr>
              <w:jc w:val="center"/>
              <w:rPr>
                <w:sz w:val="20"/>
                <w:szCs w:val="20"/>
                <w:lang w:val="fr-FR"/>
              </w:rPr>
            </w:pPr>
            <w:r w:rsidRPr="00380101">
              <w:rPr>
                <w:b/>
                <w:sz w:val="20"/>
                <w:szCs w:val="20"/>
                <w:lang w:val="fr-FR"/>
              </w:rPr>
              <w:t>Intitulé du projet </w:t>
            </w:r>
            <w:r w:rsidR="00F17026" w:rsidRPr="00380101">
              <w:rPr>
                <w:b/>
                <w:sz w:val="20"/>
                <w:szCs w:val="20"/>
                <w:lang w:val="fr-FR"/>
              </w:rPr>
              <w:t xml:space="preserve">: </w:t>
            </w:r>
            <w:r w:rsidR="00221F32" w:rsidRPr="00380101">
              <w:rPr>
                <w:sz w:val="20"/>
                <w:szCs w:val="20"/>
                <w:lang w:val="fr-FR"/>
              </w:rPr>
              <w:t>S</w:t>
            </w:r>
            <w:r w:rsidRPr="00380101">
              <w:rPr>
                <w:sz w:val="20"/>
                <w:szCs w:val="20"/>
                <w:lang w:val="fr-FR"/>
              </w:rPr>
              <w:t xml:space="preserve">outenir les mécanismes de </w:t>
            </w:r>
            <w:r w:rsidR="00FE0912">
              <w:rPr>
                <w:sz w:val="20"/>
                <w:szCs w:val="20"/>
                <w:lang w:val="fr-FR"/>
              </w:rPr>
              <w:t>consolidation</w:t>
            </w:r>
            <w:r w:rsidRPr="00380101">
              <w:rPr>
                <w:sz w:val="20"/>
                <w:szCs w:val="20"/>
                <w:lang w:val="fr-FR"/>
              </w:rPr>
              <w:t xml:space="preserve"> de la paix au niveau communautaire et l’in</w:t>
            </w:r>
            <w:r w:rsidR="00B91041">
              <w:rPr>
                <w:sz w:val="20"/>
                <w:szCs w:val="20"/>
                <w:lang w:val="fr-FR"/>
              </w:rPr>
              <w:t>clusion</w:t>
            </w:r>
            <w:r w:rsidRPr="00380101">
              <w:rPr>
                <w:sz w:val="20"/>
                <w:szCs w:val="20"/>
                <w:lang w:val="fr-FR"/>
              </w:rPr>
              <w:t xml:space="preserve"> des jeunes dans les zones </w:t>
            </w:r>
            <w:r w:rsidR="00FE0912">
              <w:rPr>
                <w:sz w:val="20"/>
                <w:szCs w:val="20"/>
                <w:lang w:val="fr-FR"/>
              </w:rPr>
              <w:t>situées à la frontière</w:t>
            </w:r>
            <w:r w:rsidRPr="00380101">
              <w:rPr>
                <w:sz w:val="20"/>
                <w:szCs w:val="20"/>
                <w:lang w:val="fr-FR"/>
              </w:rPr>
              <w:t xml:space="preserve"> </w:t>
            </w:r>
            <w:r w:rsidR="00221F32" w:rsidRPr="00380101">
              <w:rPr>
                <w:sz w:val="20"/>
                <w:szCs w:val="20"/>
                <w:lang w:val="fr-FR"/>
              </w:rPr>
              <w:t xml:space="preserve">entre le </w:t>
            </w:r>
            <w:r w:rsidRPr="00380101">
              <w:rPr>
                <w:sz w:val="20"/>
                <w:szCs w:val="20"/>
                <w:lang w:val="fr-FR"/>
              </w:rPr>
              <w:t>Tchad et le Cameroun</w:t>
            </w:r>
          </w:p>
        </w:tc>
        <w:tc>
          <w:tcPr>
            <w:tcW w:w="283" w:type="dxa"/>
            <w:tcBorders>
              <w:bottom w:val="single" w:sz="4" w:space="0" w:color="000000"/>
            </w:tcBorders>
            <w:shd w:val="clear" w:color="auto" w:fill="auto"/>
          </w:tcPr>
          <w:p w14:paraId="2BE3C926" w14:textId="77777777" w:rsidR="004C296E" w:rsidRPr="00380101" w:rsidRDefault="004C296E" w:rsidP="00AF60B2">
            <w:pPr>
              <w:jc w:val="center"/>
              <w:rPr>
                <w:sz w:val="20"/>
                <w:szCs w:val="20"/>
                <w:lang w:val="fr-FR"/>
              </w:rPr>
            </w:pPr>
          </w:p>
        </w:tc>
        <w:tc>
          <w:tcPr>
            <w:tcW w:w="4678" w:type="dxa"/>
            <w:tcBorders>
              <w:bottom w:val="single" w:sz="4" w:space="0" w:color="000000"/>
            </w:tcBorders>
            <w:shd w:val="clear" w:color="auto" w:fill="auto"/>
          </w:tcPr>
          <w:p w14:paraId="5CA88374" w14:textId="3ECC0610" w:rsidR="004C296E" w:rsidRPr="00380101" w:rsidRDefault="00221F32" w:rsidP="00AF60B2">
            <w:pPr>
              <w:jc w:val="center"/>
              <w:rPr>
                <w:rFonts w:eastAsia="Times New Roman"/>
                <w:sz w:val="20"/>
                <w:szCs w:val="20"/>
                <w:lang w:val="fr-FR" w:eastAsia="fr-FR"/>
              </w:rPr>
            </w:pPr>
            <w:r w:rsidRPr="00380101">
              <w:rPr>
                <w:b/>
                <w:sz w:val="20"/>
                <w:szCs w:val="20"/>
                <w:lang w:val="fr-FR"/>
              </w:rPr>
              <w:t xml:space="preserve">Entité(s) </w:t>
            </w:r>
            <w:r w:rsidR="00773513">
              <w:rPr>
                <w:b/>
                <w:sz w:val="20"/>
                <w:szCs w:val="20"/>
                <w:lang w:val="fr-FR"/>
              </w:rPr>
              <w:t xml:space="preserve">de l’ONU </w:t>
            </w:r>
            <w:r w:rsidRPr="00380101">
              <w:rPr>
                <w:b/>
                <w:sz w:val="20"/>
                <w:szCs w:val="20"/>
                <w:lang w:val="fr-FR"/>
              </w:rPr>
              <w:t>bénéficiaire(s)</w:t>
            </w:r>
            <w:r w:rsidR="00773513">
              <w:rPr>
                <w:b/>
                <w:sz w:val="20"/>
                <w:szCs w:val="20"/>
                <w:lang w:val="fr-FR"/>
              </w:rPr>
              <w:t> </w:t>
            </w:r>
            <w:r w:rsidR="00F17026" w:rsidRPr="00380101">
              <w:rPr>
                <w:b/>
                <w:sz w:val="20"/>
                <w:szCs w:val="20"/>
                <w:lang w:val="fr-FR"/>
              </w:rPr>
              <w:t>:</w:t>
            </w:r>
          </w:p>
          <w:p w14:paraId="47C7F260" w14:textId="79CFFB42" w:rsidR="004C296E" w:rsidRPr="00E04519" w:rsidRDefault="00CD36B9">
            <w:pPr>
              <w:jc w:val="center"/>
              <w:rPr>
                <w:rFonts w:eastAsia="Times New Roman"/>
                <w:sz w:val="20"/>
                <w:szCs w:val="20"/>
                <w:lang w:eastAsia="fr-FR"/>
              </w:rPr>
            </w:pPr>
            <w:r w:rsidRPr="00E04519">
              <w:rPr>
                <w:sz w:val="20"/>
                <w:szCs w:val="20"/>
              </w:rPr>
              <w:t>PNUD Tc</w:t>
            </w:r>
            <w:r w:rsidR="00F17026" w:rsidRPr="00E04519">
              <w:rPr>
                <w:sz w:val="20"/>
                <w:szCs w:val="20"/>
              </w:rPr>
              <w:t xml:space="preserve">had </w:t>
            </w:r>
            <w:r w:rsidRPr="00E04519">
              <w:rPr>
                <w:sz w:val="20"/>
                <w:szCs w:val="20"/>
              </w:rPr>
              <w:t xml:space="preserve">et </w:t>
            </w:r>
            <w:r w:rsidR="00F17026" w:rsidRPr="00E04519">
              <w:rPr>
                <w:sz w:val="20"/>
                <w:szCs w:val="20"/>
              </w:rPr>
              <w:t xml:space="preserve">UNICEF </w:t>
            </w:r>
            <w:r w:rsidRPr="00E04519">
              <w:rPr>
                <w:sz w:val="20"/>
                <w:szCs w:val="20"/>
              </w:rPr>
              <w:t>Tc</w:t>
            </w:r>
            <w:r w:rsidR="00F17026" w:rsidRPr="00E04519">
              <w:rPr>
                <w:sz w:val="20"/>
                <w:szCs w:val="20"/>
              </w:rPr>
              <w:t>had</w:t>
            </w:r>
          </w:p>
        </w:tc>
      </w:tr>
      <w:tr w:rsidR="002E1801" w:rsidRPr="000414A1" w14:paraId="2AFD889F" w14:textId="77777777" w:rsidTr="00702DE1">
        <w:trPr>
          <w:trHeight w:val="720"/>
        </w:trPr>
        <w:tc>
          <w:tcPr>
            <w:tcW w:w="4498" w:type="dxa"/>
            <w:vMerge w:val="restart"/>
            <w:tcBorders>
              <w:top w:val="nil"/>
              <w:right w:val="single" w:sz="4" w:space="0" w:color="000000"/>
            </w:tcBorders>
            <w:shd w:val="clear" w:color="auto" w:fill="auto"/>
          </w:tcPr>
          <w:p w14:paraId="408E9B1A" w14:textId="72A6E3DC" w:rsidR="00A72E76" w:rsidRPr="00380101" w:rsidRDefault="00221F32" w:rsidP="00A72E76">
            <w:pPr>
              <w:jc w:val="both"/>
              <w:rPr>
                <w:sz w:val="20"/>
                <w:szCs w:val="20"/>
                <w:lang w:val="fr-FR"/>
              </w:rPr>
            </w:pPr>
            <w:r w:rsidRPr="00380101">
              <w:rPr>
                <w:b/>
                <w:sz w:val="20"/>
                <w:szCs w:val="20"/>
                <w:lang w:val="fr-FR"/>
              </w:rPr>
              <w:t>Personne à contacter concernant</w:t>
            </w:r>
            <w:r w:rsidR="00CD36B9" w:rsidRPr="00380101">
              <w:rPr>
                <w:b/>
                <w:sz w:val="20"/>
                <w:szCs w:val="20"/>
                <w:lang w:val="fr-FR"/>
              </w:rPr>
              <w:t xml:space="preserve"> le projet </w:t>
            </w:r>
            <w:r w:rsidR="00F17026" w:rsidRPr="00380101">
              <w:rPr>
                <w:sz w:val="20"/>
                <w:szCs w:val="20"/>
                <w:lang w:val="fr-FR"/>
              </w:rPr>
              <w:t>:</w:t>
            </w:r>
            <w:r w:rsidR="00A72E76" w:rsidRPr="00380101">
              <w:rPr>
                <w:sz w:val="20"/>
                <w:szCs w:val="20"/>
                <w:lang w:val="fr-FR"/>
              </w:rPr>
              <w:t xml:space="preserve"> </w:t>
            </w:r>
            <w:r w:rsidR="004B71C4">
              <w:rPr>
                <w:sz w:val="20"/>
                <w:szCs w:val="20"/>
                <w:lang w:val="fr-FR"/>
              </w:rPr>
              <w:t>Moussokoro Kané</w:t>
            </w:r>
          </w:p>
          <w:p w14:paraId="0C469D2A" w14:textId="77777777" w:rsidR="00A72E76" w:rsidRPr="00380101" w:rsidRDefault="00A72E76" w:rsidP="00A72E76">
            <w:pPr>
              <w:jc w:val="both"/>
              <w:rPr>
                <w:sz w:val="20"/>
                <w:szCs w:val="20"/>
                <w:lang w:val="fr-FR"/>
              </w:rPr>
            </w:pPr>
          </w:p>
          <w:p w14:paraId="0C081C58" w14:textId="45BF1637" w:rsidR="00A72E76" w:rsidRPr="00380101" w:rsidRDefault="00CD36B9" w:rsidP="00A72E76">
            <w:pPr>
              <w:jc w:val="both"/>
              <w:rPr>
                <w:sz w:val="20"/>
                <w:szCs w:val="20"/>
                <w:lang w:val="fr-FR"/>
              </w:rPr>
            </w:pPr>
            <w:r w:rsidRPr="00380101">
              <w:rPr>
                <w:sz w:val="20"/>
                <w:szCs w:val="20"/>
                <w:lang w:val="fr-FR"/>
              </w:rPr>
              <w:t>Fonction </w:t>
            </w:r>
            <w:r w:rsidR="00A72E76" w:rsidRPr="00380101">
              <w:rPr>
                <w:sz w:val="20"/>
                <w:szCs w:val="20"/>
                <w:lang w:val="fr-FR"/>
              </w:rPr>
              <w:t xml:space="preserve">: </w:t>
            </w:r>
            <w:r w:rsidR="004B71C4">
              <w:rPr>
                <w:sz w:val="20"/>
                <w:szCs w:val="20"/>
                <w:lang w:val="fr-FR"/>
              </w:rPr>
              <w:t>Conseillère Paix et Développement</w:t>
            </w:r>
          </w:p>
          <w:p w14:paraId="1CC02B6B" w14:textId="77777777" w:rsidR="00A72E76" w:rsidRPr="00380101" w:rsidRDefault="00A72E76" w:rsidP="00A72E76">
            <w:pPr>
              <w:jc w:val="both"/>
              <w:rPr>
                <w:sz w:val="20"/>
                <w:szCs w:val="20"/>
                <w:lang w:val="fr-FR"/>
              </w:rPr>
            </w:pPr>
          </w:p>
          <w:p w14:paraId="134E6A09" w14:textId="2429E9F1" w:rsidR="00A72E76" w:rsidRPr="00380101" w:rsidRDefault="00A72E76" w:rsidP="00A72E76">
            <w:pPr>
              <w:jc w:val="both"/>
              <w:rPr>
                <w:sz w:val="20"/>
                <w:szCs w:val="20"/>
                <w:lang w:val="fr-FR"/>
              </w:rPr>
            </w:pPr>
            <w:r w:rsidRPr="00380101">
              <w:rPr>
                <w:sz w:val="20"/>
                <w:szCs w:val="20"/>
                <w:lang w:val="fr-FR"/>
              </w:rPr>
              <w:t>T</w:t>
            </w:r>
            <w:r w:rsidR="00CD36B9" w:rsidRPr="00380101">
              <w:rPr>
                <w:sz w:val="20"/>
                <w:szCs w:val="20"/>
                <w:lang w:val="fr-FR"/>
              </w:rPr>
              <w:t>é</w:t>
            </w:r>
            <w:r w:rsidRPr="00380101">
              <w:rPr>
                <w:sz w:val="20"/>
                <w:szCs w:val="20"/>
                <w:lang w:val="fr-FR"/>
              </w:rPr>
              <w:t>l</w:t>
            </w:r>
            <w:r w:rsidR="00CD36B9" w:rsidRPr="00380101">
              <w:rPr>
                <w:sz w:val="20"/>
                <w:szCs w:val="20"/>
                <w:lang w:val="fr-FR"/>
              </w:rPr>
              <w:t>é</w:t>
            </w:r>
            <w:r w:rsidRPr="00380101">
              <w:rPr>
                <w:sz w:val="20"/>
                <w:szCs w:val="20"/>
                <w:lang w:val="fr-FR"/>
              </w:rPr>
              <w:t>phone</w:t>
            </w:r>
            <w:r w:rsidR="00221F32" w:rsidRPr="00380101">
              <w:rPr>
                <w:sz w:val="20"/>
                <w:szCs w:val="20"/>
                <w:lang w:val="fr-FR"/>
              </w:rPr>
              <w:t> </w:t>
            </w:r>
            <w:r w:rsidRPr="00380101">
              <w:rPr>
                <w:sz w:val="20"/>
                <w:szCs w:val="20"/>
                <w:lang w:val="fr-FR"/>
              </w:rPr>
              <w:t xml:space="preserve">: 00 235 </w:t>
            </w:r>
            <w:r w:rsidR="004B71C4">
              <w:rPr>
                <w:sz w:val="20"/>
                <w:szCs w:val="20"/>
                <w:lang w:val="fr-FR"/>
              </w:rPr>
              <w:t>65 89 06 64</w:t>
            </w:r>
          </w:p>
          <w:p w14:paraId="2A1B0D53" w14:textId="77777777" w:rsidR="00A72E76" w:rsidRPr="00380101" w:rsidRDefault="00A72E76" w:rsidP="00A72E76">
            <w:pPr>
              <w:jc w:val="both"/>
              <w:rPr>
                <w:sz w:val="20"/>
                <w:szCs w:val="20"/>
                <w:lang w:val="fr-FR"/>
              </w:rPr>
            </w:pPr>
          </w:p>
          <w:p w14:paraId="31441D2D" w14:textId="02BC7534" w:rsidR="00A72E76" w:rsidRPr="00380101" w:rsidRDefault="00A72E76" w:rsidP="00A72E76">
            <w:pPr>
              <w:jc w:val="both"/>
              <w:rPr>
                <w:rFonts w:eastAsia="Times New Roman"/>
                <w:sz w:val="20"/>
                <w:szCs w:val="20"/>
                <w:lang w:val="fr-FR" w:eastAsia="fr-FR"/>
              </w:rPr>
            </w:pPr>
            <w:r w:rsidRPr="00380101">
              <w:rPr>
                <w:sz w:val="20"/>
                <w:szCs w:val="20"/>
                <w:lang w:val="fr-FR"/>
              </w:rPr>
              <w:t>E-mail</w:t>
            </w:r>
            <w:r w:rsidR="00221F32" w:rsidRPr="00380101">
              <w:rPr>
                <w:sz w:val="20"/>
                <w:szCs w:val="20"/>
                <w:lang w:val="fr-FR"/>
              </w:rPr>
              <w:t> </w:t>
            </w:r>
            <w:r w:rsidRPr="00380101">
              <w:rPr>
                <w:sz w:val="20"/>
                <w:szCs w:val="20"/>
                <w:lang w:val="fr-FR"/>
              </w:rPr>
              <w:t xml:space="preserve">: </w:t>
            </w:r>
            <w:hyperlink r:id="rId10" w:history="1">
              <w:r w:rsidR="004B71C4" w:rsidRPr="002160B6">
                <w:rPr>
                  <w:rStyle w:val="Lienhypertexte"/>
                  <w:sz w:val="20"/>
                  <w:szCs w:val="20"/>
                  <w:lang w:val="fr-FR"/>
                </w:rPr>
                <w:t>moussokorokane@one.un.org</w:t>
              </w:r>
            </w:hyperlink>
            <w:r w:rsidRPr="00380101">
              <w:rPr>
                <w:sz w:val="20"/>
                <w:szCs w:val="20"/>
                <w:lang w:val="fr-FR"/>
              </w:rPr>
              <w:t xml:space="preserve"> </w:t>
            </w:r>
          </w:p>
        </w:tc>
        <w:tc>
          <w:tcPr>
            <w:tcW w:w="283" w:type="dxa"/>
            <w:tcBorders>
              <w:top w:val="nil"/>
              <w:left w:val="single" w:sz="4" w:space="0" w:color="000000"/>
              <w:bottom w:val="single" w:sz="4" w:space="0" w:color="000000"/>
            </w:tcBorders>
            <w:shd w:val="clear" w:color="auto" w:fill="auto"/>
          </w:tcPr>
          <w:p w14:paraId="1D20137A" w14:textId="77777777" w:rsidR="004C296E" w:rsidRPr="00380101" w:rsidRDefault="004C296E" w:rsidP="00AF60B2">
            <w:pPr>
              <w:jc w:val="center"/>
              <w:rPr>
                <w:sz w:val="20"/>
                <w:szCs w:val="20"/>
                <w:lang w:val="fr-FR"/>
              </w:rPr>
            </w:pPr>
          </w:p>
        </w:tc>
        <w:tc>
          <w:tcPr>
            <w:tcW w:w="4678" w:type="dxa"/>
            <w:tcBorders>
              <w:bottom w:val="single" w:sz="4" w:space="0" w:color="000000"/>
            </w:tcBorders>
            <w:shd w:val="clear" w:color="auto" w:fill="auto"/>
          </w:tcPr>
          <w:p w14:paraId="7297F7C6" w14:textId="2E0E5F1C" w:rsidR="004C296E" w:rsidRPr="00380101" w:rsidRDefault="00221F32" w:rsidP="00AF60B2">
            <w:pPr>
              <w:jc w:val="center"/>
              <w:rPr>
                <w:rFonts w:eastAsia="Times New Roman"/>
                <w:sz w:val="20"/>
                <w:szCs w:val="20"/>
                <w:lang w:val="fr-FR" w:eastAsia="fr-FR"/>
              </w:rPr>
            </w:pPr>
            <w:r w:rsidRPr="00380101">
              <w:rPr>
                <w:b/>
                <w:sz w:val="20"/>
                <w:szCs w:val="20"/>
                <w:lang w:val="fr-FR"/>
              </w:rPr>
              <w:t>Partenaire(s) d’exécution</w:t>
            </w:r>
            <w:r w:rsidR="00F17026" w:rsidRPr="00380101">
              <w:rPr>
                <w:b/>
                <w:sz w:val="20"/>
                <w:szCs w:val="20"/>
                <w:lang w:val="fr-FR"/>
              </w:rPr>
              <w:t xml:space="preserve"> </w:t>
            </w:r>
            <w:r w:rsidR="003129DF" w:rsidRPr="00380101">
              <w:rPr>
                <w:b/>
                <w:sz w:val="20"/>
                <w:szCs w:val="20"/>
                <w:lang w:val="fr-FR"/>
              </w:rPr>
              <w:t>– n</w:t>
            </w:r>
            <w:r w:rsidRPr="00380101">
              <w:rPr>
                <w:b/>
                <w:sz w:val="20"/>
                <w:szCs w:val="20"/>
                <w:lang w:val="fr-FR"/>
              </w:rPr>
              <w:t>om et type</w:t>
            </w:r>
            <w:r w:rsidR="003129DF" w:rsidRPr="00380101">
              <w:rPr>
                <w:b/>
                <w:sz w:val="20"/>
                <w:szCs w:val="20"/>
                <w:lang w:val="fr-FR"/>
              </w:rPr>
              <w:t xml:space="preserve"> (</w:t>
            </w:r>
            <w:r w:rsidRPr="00380101">
              <w:rPr>
                <w:b/>
                <w:sz w:val="20"/>
                <w:szCs w:val="20"/>
                <w:lang w:val="fr-FR"/>
              </w:rPr>
              <w:t xml:space="preserve">gouvernement, </w:t>
            </w:r>
            <w:r w:rsidR="001064B3">
              <w:rPr>
                <w:b/>
                <w:sz w:val="20"/>
                <w:szCs w:val="20"/>
                <w:lang w:val="fr-FR"/>
              </w:rPr>
              <w:t>OSC</w:t>
            </w:r>
            <w:r w:rsidRPr="00380101">
              <w:rPr>
                <w:b/>
                <w:sz w:val="20"/>
                <w:szCs w:val="20"/>
                <w:lang w:val="fr-FR"/>
              </w:rPr>
              <w:t xml:space="preserve">, </w:t>
            </w:r>
            <w:r w:rsidR="001064B3">
              <w:rPr>
                <w:b/>
                <w:sz w:val="20"/>
                <w:szCs w:val="20"/>
                <w:lang w:val="fr-FR"/>
              </w:rPr>
              <w:t>ONG</w:t>
            </w:r>
            <w:r w:rsidRPr="00380101">
              <w:rPr>
                <w:b/>
                <w:sz w:val="20"/>
                <w:szCs w:val="20"/>
                <w:lang w:val="fr-FR"/>
              </w:rPr>
              <w:t>, organisation communautaire </w:t>
            </w:r>
            <w:r w:rsidR="00F17026" w:rsidRPr="00380101">
              <w:rPr>
                <w:b/>
                <w:sz w:val="20"/>
                <w:szCs w:val="20"/>
                <w:lang w:val="fr-FR"/>
              </w:rPr>
              <w:t>:</w:t>
            </w:r>
          </w:p>
          <w:p w14:paraId="190D8238" w14:textId="77777777" w:rsidR="004161B3" w:rsidRDefault="00A72E76" w:rsidP="00142F8D">
            <w:pPr>
              <w:jc w:val="center"/>
              <w:rPr>
                <w:sz w:val="20"/>
                <w:szCs w:val="20"/>
                <w:lang w:val="fr-FR"/>
              </w:rPr>
            </w:pPr>
            <w:r w:rsidRPr="00380101">
              <w:rPr>
                <w:sz w:val="20"/>
                <w:szCs w:val="20"/>
                <w:lang w:val="fr-FR"/>
              </w:rPr>
              <w:t>Minist</w:t>
            </w:r>
            <w:r w:rsidR="00221F32" w:rsidRPr="00380101">
              <w:rPr>
                <w:sz w:val="20"/>
                <w:szCs w:val="20"/>
                <w:lang w:val="fr-FR"/>
              </w:rPr>
              <w:t>ères </w:t>
            </w:r>
            <w:r w:rsidRPr="00380101">
              <w:rPr>
                <w:sz w:val="20"/>
                <w:szCs w:val="20"/>
                <w:lang w:val="fr-FR"/>
              </w:rPr>
              <w:t xml:space="preserve">: </w:t>
            </w:r>
            <w:r w:rsidR="00221F32" w:rsidRPr="00380101">
              <w:rPr>
                <w:sz w:val="20"/>
                <w:szCs w:val="20"/>
                <w:lang w:val="fr-FR"/>
              </w:rPr>
              <w:t>Jeunes</w:t>
            </w:r>
            <w:r w:rsidR="00FF3AB9" w:rsidRPr="00380101">
              <w:rPr>
                <w:sz w:val="20"/>
                <w:szCs w:val="20"/>
                <w:lang w:val="fr-FR"/>
              </w:rPr>
              <w:t>se</w:t>
            </w:r>
            <w:r w:rsidR="00221F32" w:rsidRPr="00380101">
              <w:rPr>
                <w:sz w:val="20"/>
                <w:szCs w:val="20"/>
                <w:lang w:val="fr-FR"/>
              </w:rPr>
              <w:t>/Éducation</w:t>
            </w:r>
            <w:r w:rsidRPr="00380101">
              <w:rPr>
                <w:sz w:val="20"/>
                <w:szCs w:val="20"/>
                <w:lang w:val="fr-FR"/>
              </w:rPr>
              <w:t>/</w:t>
            </w:r>
          </w:p>
          <w:p w14:paraId="27A08A13" w14:textId="36495544" w:rsidR="00142F8D" w:rsidRPr="00380101" w:rsidRDefault="00221F32" w:rsidP="00142F8D">
            <w:pPr>
              <w:jc w:val="center"/>
              <w:rPr>
                <w:sz w:val="20"/>
                <w:szCs w:val="20"/>
                <w:lang w:val="fr-FR"/>
              </w:rPr>
            </w:pPr>
            <w:r w:rsidRPr="00380101">
              <w:rPr>
                <w:sz w:val="20"/>
                <w:szCs w:val="20"/>
                <w:lang w:val="fr-FR"/>
              </w:rPr>
              <w:t>Administration t</w:t>
            </w:r>
            <w:r w:rsidR="004C5932" w:rsidRPr="00380101">
              <w:rPr>
                <w:sz w:val="20"/>
                <w:szCs w:val="20"/>
                <w:lang w:val="fr-FR"/>
              </w:rPr>
              <w:t>erritorial</w:t>
            </w:r>
            <w:r w:rsidRPr="00380101">
              <w:rPr>
                <w:sz w:val="20"/>
                <w:szCs w:val="20"/>
                <w:lang w:val="fr-FR"/>
              </w:rPr>
              <w:t>e et gouvernance locale</w:t>
            </w:r>
            <w:r w:rsidR="00A72E76" w:rsidRPr="00380101">
              <w:rPr>
                <w:sz w:val="20"/>
                <w:szCs w:val="20"/>
                <w:lang w:val="fr-FR"/>
              </w:rPr>
              <w:t>/</w:t>
            </w:r>
            <w:r w:rsidRPr="00380101">
              <w:rPr>
                <w:sz w:val="20"/>
                <w:szCs w:val="20"/>
                <w:lang w:val="fr-FR"/>
              </w:rPr>
              <w:t>Sécurité publique</w:t>
            </w:r>
          </w:p>
          <w:p w14:paraId="4F9D5E6C" w14:textId="7DD7931B" w:rsidR="008260C3" w:rsidRPr="00380101" w:rsidRDefault="008260C3" w:rsidP="00AF60B2">
            <w:pPr>
              <w:jc w:val="center"/>
              <w:rPr>
                <w:sz w:val="20"/>
                <w:szCs w:val="20"/>
                <w:lang w:val="fr-FR"/>
              </w:rPr>
            </w:pPr>
            <w:r w:rsidRPr="00380101">
              <w:rPr>
                <w:sz w:val="20"/>
                <w:szCs w:val="20"/>
                <w:lang w:val="fr-FR"/>
              </w:rPr>
              <w:t>Universit</w:t>
            </w:r>
            <w:r w:rsidR="00221F32" w:rsidRPr="00380101">
              <w:rPr>
                <w:sz w:val="20"/>
                <w:szCs w:val="20"/>
                <w:lang w:val="fr-FR"/>
              </w:rPr>
              <w:t>é de</w:t>
            </w:r>
            <w:r w:rsidRPr="00380101">
              <w:rPr>
                <w:sz w:val="20"/>
                <w:szCs w:val="20"/>
                <w:lang w:val="fr-FR"/>
              </w:rPr>
              <w:t xml:space="preserve"> N’Djamena</w:t>
            </w:r>
          </w:p>
          <w:p w14:paraId="173A19D4" w14:textId="3964415E" w:rsidR="008260C3" w:rsidRPr="00380101" w:rsidRDefault="00221F32" w:rsidP="00C74A92">
            <w:pPr>
              <w:jc w:val="center"/>
              <w:rPr>
                <w:rFonts w:eastAsia="Times New Roman"/>
                <w:sz w:val="20"/>
                <w:szCs w:val="20"/>
                <w:lang w:val="fr-FR" w:eastAsia="fr-FR"/>
              </w:rPr>
            </w:pPr>
            <w:r w:rsidRPr="00380101">
              <w:rPr>
                <w:sz w:val="20"/>
                <w:szCs w:val="20"/>
                <w:lang w:val="fr-FR"/>
              </w:rPr>
              <w:t>ONG</w:t>
            </w:r>
            <w:r w:rsidR="006B1A6E">
              <w:rPr>
                <w:sz w:val="20"/>
                <w:szCs w:val="20"/>
                <w:lang w:val="fr-FR"/>
              </w:rPr>
              <w:t xml:space="preserve"> et OSC internationales et nationales</w:t>
            </w:r>
          </w:p>
        </w:tc>
      </w:tr>
      <w:tr w:rsidR="002E1801" w:rsidRPr="000414A1" w14:paraId="25AD7DE3" w14:textId="77777777" w:rsidTr="00702DE1">
        <w:trPr>
          <w:trHeight w:val="520"/>
        </w:trPr>
        <w:tc>
          <w:tcPr>
            <w:tcW w:w="4498" w:type="dxa"/>
            <w:vMerge/>
            <w:tcBorders>
              <w:top w:val="nil"/>
              <w:right w:val="single" w:sz="4" w:space="0" w:color="000000"/>
            </w:tcBorders>
            <w:shd w:val="clear" w:color="auto" w:fill="auto"/>
          </w:tcPr>
          <w:p w14:paraId="5B6F14DA" w14:textId="77777777" w:rsidR="004C296E" w:rsidRPr="00380101" w:rsidRDefault="004C296E" w:rsidP="00AF60B2">
            <w:pPr>
              <w:jc w:val="center"/>
              <w:rPr>
                <w:sz w:val="20"/>
                <w:szCs w:val="20"/>
                <w:lang w:val="fr-FR"/>
              </w:rPr>
            </w:pPr>
          </w:p>
        </w:tc>
        <w:tc>
          <w:tcPr>
            <w:tcW w:w="283" w:type="dxa"/>
            <w:tcBorders>
              <w:top w:val="single" w:sz="4" w:space="0" w:color="000000"/>
              <w:left w:val="single" w:sz="4" w:space="0" w:color="000000"/>
              <w:bottom w:val="single" w:sz="4" w:space="0" w:color="000000"/>
            </w:tcBorders>
            <w:shd w:val="clear" w:color="auto" w:fill="auto"/>
          </w:tcPr>
          <w:p w14:paraId="4F7FC7E9" w14:textId="77777777" w:rsidR="004C296E" w:rsidRPr="00380101" w:rsidRDefault="004C296E" w:rsidP="00AF60B2">
            <w:pPr>
              <w:jc w:val="center"/>
              <w:rPr>
                <w:sz w:val="20"/>
                <w:szCs w:val="20"/>
                <w:lang w:val="fr-FR"/>
              </w:rPr>
            </w:pPr>
          </w:p>
        </w:tc>
        <w:tc>
          <w:tcPr>
            <w:tcW w:w="4678" w:type="dxa"/>
            <w:tcBorders>
              <w:top w:val="single" w:sz="4" w:space="0" w:color="000000"/>
              <w:bottom w:val="single" w:sz="4" w:space="0" w:color="000000"/>
            </w:tcBorders>
            <w:shd w:val="clear" w:color="auto" w:fill="auto"/>
          </w:tcPr>
          <w:p w14:paraId="4D2BD594" w14:textId="5BABD2FF" w:rsidR="004C296E" w:rsidRPr="00380101" w:rsidRDefault="00893005">
            <w:pPr>
              <w:jc w:val="center"/>
              <w:rPr>
                <w:rFonts w:eastAsia="Times New Roman"/>
                <w:sz w:val="20"/>
                <w:szCs w:val="20"/>
                <w:lang w:val="fr-FR" w:eastAsia="fr-FR"/>
              </w:rPr>
            </w:pPr>
            <w:r>
              <w:rPr>
                <w:b/>
                <w:sz w:val="20"/>
                <w:szCs w:val="20"/>
                <w:lang w:val="fr-FR"/>
              </w:rPr>
              <w:t>L</w:t>
            </w:r>
            <w:r w:rsidR="00221F32" w:rsidRPr="00380101">
              <w:rPr>
                <w:b/>
                <w:sz w:val="20"/>
                <w:szCs w:val="20"/>
                <w:lang w:val="fr-FR"/>
              </w:rPr>
              <w:t>ocalisation du projet </w:t>
            </w:r>
            <w:r w:rsidR="00F17026" w:rsidRPr="00380101">
              <w:rPr>
                <w:b/>
                <w:sz w:val="20"/>
                <w:szCs w:val="20"/>
                <w:lang w:val="fr-FR"/>
              </w:rPr>
              <w:t>:</w:t>
            </w:r>
            <w:r w:rsidR="00221F32" w:rsidRPr="00380101">
              <w:rPr>
                <w:b/>
                <w:sz w:val="20"/>
                <w:szCs w:val="20"/>
                <w:lang w:val="fr-FR"/>
              </w:rPr>
              <w:t xml:space="preserve"> </w:t>
            </w:r>
            <w:r w:rsidR="00221F32" w:rsidRPr="00380101">
              <w:rPr>
                <w:sz w:val="20"/>
                <w:szCs w:val="20"/>
                <w:lang w:val="fr-FR"/>
              </w:rPr>
              <w:t>région du H</w:t>
            </w:r>
            <w:r w:rsidR="00F17026" w:rsidRPr="00380101">
              <w:rPr>
                <w:sz w:val="20"/>
                <w:szCs w:val="20"/>
                <w:lang w:val="fr-FR"/>
              </w:rPr>
              <w:t>adjer</w:t>
            </w:r>
            <w:r w:rsidR="00221F32" w:rsidRPr="00380101">
              <w:rPr>
                <w:sz w:val="20"/>
                <w:szCs w:val="20"/>
                <w:lang w:val="fr-FR"/>
              </w:rPr>
              <w:t>-</w:t>
            </w:r>
            <w:r w:rsidR="00F17026" w:rsidRPr="00380101">
              <w:rPr>
                <w:sz w:val="20"/>
                <w:szCs w:val="20"/>
                <w:lang w:val="fr-FR"/>
              </w:rPr>
              <w:t>Lamis</w:t>
            </w:r>
          </w:p>
        </w:tc>
      </w:tr>
      <w:tr w:rsidR="002E1801" w:rsidRPr="00380101" w14:paraId="07DB734F" w14:textId="77777777" w:rsidTr="00702DE1">
        <w:trPr>
          <w:trHeight w:val="720"/>
        </w:trPr>
        <w:tc>
          <w:tcPr>
            <w:tcW w:w="4498" w:type="dxa"/>
            <w:vMerge w:val="restart"/>
            <w:tcBorders>
              <w:top w:val="single" w:sz="4" w:space="0" w:color="000000"/>
              <w:right w:val="single" w:sz="4" w:space="0" w:color="000000"/>
            </w:tcBorders>
            <w:shd w:val="clear" w:color="auto" w:fill="auto"/>
          </w:tcPr>
          <w:p w14:paraId="0BC32F41" w14:textId="5B6CBE8B" w:rsidR="004C296E" w:rsidRPr="00380101" w:rsidRDefault="00E37B57" w:rsidP="00AF60B2">
            <w:pPr>
              <w:jc w:val="center"/>
              <w:rPr>
                <w:sz w:val="20"/>
                <w:szCs w:val="20"/>
                <w:lang w:val="fr-FR"/>
              </w:rPr>
            </w:pPr>
            <w:r w:rsidRPr="00380101">
              <w:rPr>
                <w:b/>
                <w:sz w:val="20"/>
                <w:szCs w:val="20"/>
                <w:lang w:val="fr-FR"/>
              </w:rPr>
              <w:t>Descriptif du projet </w:t>
            </w:r>
            <w:r w:rsidR="00F17026" w:rsidRPr="00380101">
              <w:rPr>
                <w:b/>
                <w:sz w:val="20"/>
                <w:szCs w:val="20"/>
                <w:lang w:val="fr-FR"/>
              </w:rPr>
              <w:t>:</w:t>
            </w:r>
          </w:p>
          <w:p w14:paraId="59F89685" w14:textId="7F92CF5A" w:rsidR="004C296E" w:rsidRPr="00380101" w:rsidRDefault="00E37B57" w:rsidP="00AF60B2">
            <w:pPr>
              <w:jc w:val="center"/>
              <w:rPr>
                <w:rFonts w:eastAsia="Times New Roman"/>
                <w:sz w:val="20"/>
                <w:szCs w:val="20"/>
                <w:lang w:val="fr-FR" w:eastAsia="fr-FR"/>
              </w:rPr>
            </w:pPr>
            <w:r w:rsidRPr="00380101">
              <w:rPr>
                <w:sz w:val="20"/>
                <w:szCs w:val="20"/>
                <w:lang w:val="fr-FR"/>
              </w:rPr>
              <w:t xml:space="preserve">Le projet </w:t>
            </w:r>
            <w:r w:rsidR="00E04519">
              <w:rPr>
                <w:sz w:val="20"/>
                <w:szCs w:val="20"/>
                <w:lang w:val="fr-FR"/>
              </w:rPr>
              <w:t>améliorera</w:t>
            </w:r>
            <w:r w:rsidR="008D3CD0" w:rsidRPr="00380101">
              <w:rPr>
                <w:sz w:val="20"/>
                <w:szCs w:val="20"/>
                <w:lang w:val="fr-FR"/>
              </w:rPr>
              <w:t xml:space="preserve"> la paix et la </w:t>
            </w:r>
            <w:r w:rsidRPr="00380101">
              <w:rPr>
                <w:sz w:val="20"/>
                <w:szCs w:val="20"/>
                <w:lang w:val="fr-FR"/>
              </w:rPr>
              <w:t xml:space="preserve">stabilité </w:t>
            </w:r>
            <w:r w:rsidR="00841F1E" w:rsidRPr="00380101">
              <w:rPr>
                <w:sz w:val="20"/>
                <w:szCs w:val="20"/>
                <w:lang w:val="fr-FR"/>
              </w:rPr>
              <w:t xml:space="preserve">dans les zones frontalières </w:t>
            </w:r>
            <w:r w:rsidR="00E04519">
              <w:rPr>
                <w:sz w:val="20"/>
                <w:szCs w:val="20"/>
                <w:lang w:val="fr-FR"/>
              </w:rPr>
              <w:t xml:space="preserve">ciblées, </w:t>
            </w:r>
            <w:r w:rsidR="00841F1E" w:rsidRPr="00380101">
              <w:rPr>
                <w:sz w:val="20"/>
                <w:szCs w:val="20"/>
                <w:lang w:val="fr-FR"/>
              </w:rPr>
              <w:t xml:space="preserve">en luttant contre les facteurs </w:t>
            </w:r>
            <w:r w:rsidR="008D3CD0" w:rsidRPr="00380101">
              <w:rPr>
                <w:sz w:val="20"/>
                <w:szCs w:val="20"/>
                <w:lang w:val="fr-FR"/>
              </w:rPr>
              <w:t xml:space="preserve">qui </w:t>
            </w:r>
            <w:r w:rsidR="00E04519">
              <w:rPr>
                <w:sz w:val="20"/>
                <w:szCs w:val="20"/>
                <w:lang w:val="fr-FR"/>
              </w:rPr>
              <w:t>favorisent les conflits et l’</w:t>
            </w:r>
            <w:r w:rsidR="00841F1E" w:rsidRPr="00380101">
              <w:rPr>
                <w:sz w:val="20"/>
                <w:szCs w:val="20"/>
                <w:lang w:val="fr-FR"/>
              </w:rPr>
              <w:t>extrémisme violent</w:t>
            </w:r>
            <w:r w:rsidR="00F17026" w:rsidRPr="00380101">
              <w:rPr>
                <w:sz w:val="20"/>
                <w:szCs w:val="20"/>
                <w:lang w:val="fr-FR"/>
              </w:rPr>
              <w:t xml:space="preserve">.  </w:t>
            </w:r>
          </w:p>
          <w:p w14:paraId="4E3EE7C8" w14:textId="77777777" w:rsidR="004C296E" w:rsidRPr="00380101" w:rsidRDefault="004C296E" w:rsidP="00AF60B2">
            <w:pPr>
              <w:jc w:val="center"/>
              <w:rPr>
                <w:sz w:val="20"/>
                <w:szCs w:val="20"/>
                <w:lang w:val="fr-FR"/>
              </w:rPr>
            </w:pPr>
          </w:p>
          <w:p w14:paraId="5E4EBFE4" w14:textId="77777777" w:rsidR="004C296E" w:rsidRPr="00380101" w:rsidRDefault="004C296E" w:rsidP="00AF60B2">
            <w:pPr>
              <w:jc w:val="center"/>
              <w:rPr>
                <w:sz w:val="20"/>
                <w:szCs w:val="20"/>
                <w:lang w:val="fr-FR"/>
              </w:rPr>
            </w:pPr>
          </w:p>
        </w:tc>
        <w:tc>
          <w:tcPr>
            <w:tcW w:w="283" w:type="dxa"/>
            <w:tcBorders>
              <w:top w:val="single" w:sz="4" w:space="0" w:color="000000"/>
              <w:right w:val="single" w:sz="4" w:space="0" w:color="000000"/>
            </w:tcBorders>
            <w:shd w:val="clear" w:color="auto" w:fill="auto"/>
          </w:tcPr>
          <w:p w14:paraId="0E247EAC" w14:textId="77777777" w:rsidR="004C296E" w:rsidRPr="00380101" w:rsidRDefault="004C296E" w:rsidP="00AF60B2">
            <w:pPr>
              <w:jc w:val="center"/>
              <w:rPr>
                <w:sz w:val="20"/>
                <w:szCs w:val="20"/>
                <w:lang w:val="fr-FR"/>
              </w:rPr>
            </w:pPr>
          </w:p>
        </w:tc>
        <w:tc>
          <w:tcPr>
            <w:tcW w:w="4678" w:type="dxa"/>
            <w:tcBorders>
              <w:top w:val="single" w:sz="4" w:space="0" w:color="000000"/>
              <w:bottom w:val="single" w:sz="4" w:space="0" w:color="000000"/>
              <w:right w:val="single" w:sz="4" w:space="0" w:color="000000"/>
            </w:tcBorders>
            <w:shd w:val="clear" w:color="auto" w:fill="auto"/>
          </w:tcPr>
          <w:p w14:paraId="2BD3C560" w14:textId="77777777" w:rsidR="00275E3C" w:rsidRPr="00380101" w:rsidRDefault="00275E3C" w:rsidP="00275E3C">
            <w:pPr>
              <w:jc w:val="center"/>
              <w:rPr>
                <w:rFonts w:eastAsia="Times New Roman"/>
                <w:sz w:val="20"/>
                <w:szCs w:val="20"/>
                <w:lang w:val="fr-FR" w:eastAsia="fr-FR"/>
              </w:rPr>
            </w:pPr>
            <w:r w:rsidRPr="00380101">
              <w:rPr>
                <w:b/>
                <w:sz w:val="20"/>
                <w:szCs w:val="20"/>
                <w:lang w:val="fr-FR"/>
              </w:rPr>
              <w:t xml:space="preserve">Coût total du projet : </w:t>
            </w:r>
            <w:r>
              <w:rPr>
                <w:sz w:val="20"/>
                <w:szCs w:val="20"/>
                <w:lang w:val="fr-FR"/>
              </w:rPr>
              <w:t>1</w:t>
            </w:r>
            <w:r w:rsidRPr="00380101">
              <w:rPr>
                <w:sz w:val="20"/>
                <w:szCs w:val="20"/>
                <w:lang w:val="fr-FR"/>
              </w:rPr>
              <w:t> </w:t>
            </w:r>
            <w:r>
              <w:rPr>
                <w:sz w:val="20"/>
                <w:szCs w:val="20"/>
                <w:lang w:val="fr-FR"/>
              </w:rPr>
              <w:t>4</w:t>
            </w:r>
            <w:r w:rsidRPr="00380101">
              <w:rPr>
                <w:sz w:val="20"/>
                <w:szCs w:val="20"/>
                <w:lang w:val="fr-FR"/>
              </w:rPr>
              <w:t>99</w:t>
            </w:r>
            <w:r>
              <w:rPr>
                <w:sz w:val="20"/>
                <w:szCs w:val="20"/>
                <w:lang w:val="fr-FR"/>
              </w:rPr>
              <w:t> 605 dollars US</w:t>
            </w:r>
          </w:p>
          <w:p w14:paraId="7647CBFD" w14:textId="77777777" w:rsidR="00275E3C" w:rsidRPr="00380101" w:rsidRDefault="00275E3C" w:rsidP="00275E3C">
            <w:pPr>
              <w:jc w:val="center"/>
              <w:rPr>
                <w:rFonts w:eastAsia="Times New Roman"/>
                <w:sz w:val="20"/>
                <w:szCs w:val="20"/>
                <w:lang w:val="fr-FR" w:eastAsia="fr-FR"/>
              </w:rPr>
            </w:pPr>
            <w:r>
              <w:rPr>
                <w:b/>
                <w:sz w:val="20"/>
                <w:szCs w:val="20"/>
                <w:lang w:val="fr-FR"/>
              </w:rPr>
              <w:t xml:space="preserve">Budget approuvé par le </w:t>
            </w:r>
            <w:r w:rsidRPr="00380101">
              <w:rPr>
                <w:b/>
                <w:sz w:val="20"/>
                <w:szCs w:val="20"/>
                <w:lang w:val="fr-FR"/>
              </w:rPr>
              <w:t xml:space="preserve">Fonds pour la consolidation de la paix : </w:t>
            </w:r>
            <w:r>
              <w:rPr>
                <w:sz w:val="20"/>
                <w:szCs w:val="20"/>
                <w:lang w:val="fr-FR"/>
              </w:rPr>
              <w:t>1</w:t>
            </w:r>
            <w:r w:rsidRPr="00380101">
              <w:rPr>
                <w:sz w:val="20"/>
                <w:szCs w:val="20"/>
                <w:lang w:val="fr-FR"/>
              </w:rPr>
              <w:t> </w:t>
            </w:r>
            <w:r>
              <w:rPr>
                <w:sz w:val="20"/>
                <w:szCs w:val="20"/>
                <w:lang w:val="fr-FR"/>
              </w:rPr>
              <w:t>4</w:t>
            </w:r>
            <w:r w:rsidRPr="00380101">
              <w:rPr>
                <w:sz w:val="20"/>
                <w:szCs w:val="20"/>
                <w:lang w:val="fr-FR"/>
              </w:rPr>
              <w:t>99</w:t>
            </w:r>
            <w:r>
              <w:rPr>
                <w:sz w:val="20"/>
                <w:szCs w:val="20"/>
                <w:lang w:val="fr-FR"/>
              </w:rPr>
              <w:t> 605 dollars US</w:t>
            </w:r>
          </w:p>
          <w:p w14:paraId="3B699A21" w14:textId="77777777" w:rsidR="00275E3C" w:rsidRDefault="00275E3C" w:rsidP="00275E3C">
            <w:pPr>
              <w:jc w:val="center"/>
              <w:rPr>
                <w:b/>
                <w:sz w:val="20"/>
                <w:szCs w:val="20"/>
                <w:lang w:val="fr-FR"/>
              </w:rPr>
            </w:pPr>
            <w:r>
              <w:rPr>
                <w:b/>
                <w:sz w:val="20"/>
                <w:szCs w:val="20"/>
                <w:lang w:val="fr-FR"/>
              </w:rPr>
              <w:t>Montant pour la 1</w:t>
            </w:r>
            <w:r w:rsidRPr="00D82966">
              <w:rPr>
                <w:b/>
                <w:sz w:val="20"/>
                <w:szCs w:val="20"/>
                <w:vertAlign w:val="superscript"/>
                <w:lang w:val="fr-FR"/>
              </w:rPr>
              <w:t>ère</w:t>
            </w:r>
            <w:r>
              <w:rPr>
                <w:b/>
                <w:sz w:val="20"/>
                <w:szCs w:val="20"/>
                <w:lang w:val="fr-FR"/>
              </w:rPr>
              <w:t xml:space="preserve"> tranche (70%)</w:t>
            </w:r>
          </w:p>
          <w:p w14:paraId="5D4AA925" w14:textId="77777777" w:rsidR="00275E3C" w:rsidRPr="00380101" w:rsidRDefault="00275E3C" w:rsidP="00275E3C">
            <w:pPr>
              <w:jc w:val="center"/>
              <w:rPr>
                <w:rFonts w:eastAsia="Times New Roman"/>
                <w:sz w:val="20"/>
                <w:szCs w:val="20"/>
                <w:lang w:val="fr-FR" w:eastAsia="fr-FR"/>
              </w:rPr>
            </w:pPr>
            <w:r w:rsidRPr="00380101">
              <w:rPr>
                <w:b/>
                <w:sz w:val="20"/>
                <w:szCs w:val="20"/>
                <w:lang w:val="fr-FR"/>
              </w:rPr>
              <w:t xml:space="preserve"> </w:t>
            </w:r>
            <w:r w:rsidRPr="009C1F7C">
              <w:rPr>
                <w:sz w:val="22"/>
                <w:lang w:val="fr-FR"/>
              </w:rPr>
              <w:t>488 722,50</w:t>
            </w:r>
            <w:r>
              <w:rPr>
                <w:sz w:val="20"/>
                <w:szCs w:val="20"/>
                <w:lang w:val="fr-FR"/>
              </w:rPr>
              <w:t xml:space="preserve"> (UNICEF) ; </w:t>
            </w:r>
            <w:r w:rsidRPr="009C1F7C">
              <w:rPr>
                <w:sz w:val="22"/>
                <w:szCs w:val="22"/>
                <w:lang w:val="fr-FR"/>
              </w:rPr>
              <w:t>561 001,00</w:t>
            </w:r>
            <w:r>
              <w:rPr>
                <w:sz w:val="20"/>
                <w:szCs w:val="20"/>
                <w:lang w:val="fr-FR"/>
              </w:rPr>
              <w:t xml:space="preserve"> (PNUD)</w:t>
            </w:r>
          </w:p>
          <w:p w14:paraId="1447E362" w14:textId="77777777" w:rsidR="00275E3C" w:rsidRDefault="00275E3C" w:rsidP="00275E3C">
            <w:pPr>
              <w:jc w:val="center"/>
              <w:rPr>
                <w:b/>
                <w:sz w:val="20"/>
                <w:szCs w:val="20"/>
                <w:lang w:val="fr-FR"/>
              </w:rPr>
            </w:pPr>
            <w:r>
              <w:rPr>
                <w:b/>
                <w:sz w:val="20"/>
                <w:szCs w:val="20"/>
                <w:lang w:val="fr-FR"/>
              </w:rPr>
              <w:t>Montant pour la 2</w:t>
            </w:r>
            <w:r w:rsidRPr="00D82966">
              <w:rPr>
                <w:b/>
                <w:sz w:val="20"/>
                <w:szCs w:val="20"/>
                <w:vertAlign w:val="superscript"/>
                <w:lang w:val="fr-FR"/>
              </w:rPr>
              <w:t>ème</w:t>
            </w:r>
            <w:r>
              <w:rPr>
                <w:b/>
                <w:sz w:val="20"/>
                <w:szCs w:val="20"/>
                <w:lang w:val="fr-FR"/>
              </w:rPr>
              <w:t xml:space="preserve"> tranche</w:t>
            </w:r>
            <w:r>
              <w:rPr>
                <w:rStyle w:val="Appelnotedebasdep"/>
                <w:b/>
                <w:sz w:val="20"/>
                <w:szCs w:val="20"/>
                <w:lang w:val="fr-FR"/>
              </w:rPr>
              <w:footnoteReference w:id="2"/>
            </w:r>
            <w:r w:rsidRPr="00380101">
              <w:rPr>
                <w:b/>
                <w:sz w:val="20"/>
                <w:szCs w:val="20"/>
                <w:lang w:val="fr-FR"/>
              </w:rPr>
              <w:t> :</w:t>
            </w:r>
          </w:p>
          <w:p w14:paraId="24EAF282" w14:textId="77777777" w:rsidR="00275E3C" w:rsidRDefault="00275E3C" w:rsidP="00275E3C">
            <w:pPr>
              <w:jc w:val="center"/>
              <w:rPr>
                <w:sz w:val="20"/>
                <w:szCs w:val="20"/>
                <w:lang w:val="fr-FR"/>
              </w:rPr>
            </w:pPr>
            <w:r w:rsidRPr="00380101">
              <w:rPr>
                <w:b/>
                <w:sz w:val="20"/>
                <w:szCs w:val="20"/>
                <w:lang w:val="fr-FR"/>
              </w:rPr>
              <w:t xml:space="preserve"> </w:t>
            </w:r>
            <w:r w:rsidRPr="009C1F7C">
              <w:rPr>
                <w:sz w:val="22"/>
                <w:lang w:val="fr-FR"/>
              </w:rPr>
              <w:t>209 452,50</w:t>
            </w:r>
            <w:r>
              <w:rPr>
                <w:sz w:val="20"/>
                <w:szCs w:val="20"/>
                <w:lang w:val="fr-FR"/>
              </w:rPr>
              <w:t xml:space="preserve"> (UNICEF) ; </w:t>
            </w:r>
            <w:r w:rsidRPr="009C1F7C">
              <w:rPr>
                <w:sz w:val="22"/>
                <w:szCs w:val="22"/>
                <w:lang w:val="fr-FR"/>
              </w:rPr>
              <w:t>240 429,00</w:t>
            </w:r>
            <w:r>
              <w:rPr>
                <w:sz w:val="20"/>
                <w:szCs w:val="20"/>
                <w:lang w:val="fr-FR"/>
              </w:rPr>
              <w:t xml:space="preserve"> (PNUD)</w:t>
            </w:r>
          </w:p>
          <w:p w14:paraId="646618C6" w14:textId="77777777" w:rsidR="00275E3C" w:rsidRDefault="00275E3C" w:rsidP="00275E3C">
            <w:pPr>
              <w:jc w:val="center"/>
              <w:rPr>
                <w:sz w:val="20"/>
                <w:szCs w:val="20"/>
                <w:lang w:val="fr-FR"/>
              </w:rPr>
            </w:pPr>
            <w:r w:rsidRPr="002E38F2">
              <w:rPr>
                <w:b/>
                <w:sz w:val="20"/>
                <w:szCs w:val="20"/>
                <w:lang w:val="fr-FR"/>
              </w:rPr>
              <w:t>Contribution du gouvernement</w:t>
            </w:r>
            <w:r>
              <w:rPr>
                <w:sz w:val="20"/>
                <w:szCs w:val="20"/>
                <w:lang w:val="fr-FR"/>
              </w:rPr>
              <w:t> : 0</w:t>
            </w:r>
          </w:p>
          <w:p w14:paraId="57C3A69B" w14:textId="5F20A751" w:rsidR="004C296E" w:rsidRPr="00380101" w:rsidRDefault="00275E3C" w:rsidP="00275E3C">
            <w:pPr>
              <w:jc w:val="center"/>
              <w:rPr>
                <w:sz w:val="20"/>
                <w:szCs w:val="20"/>
                <w:lang w:val="fr-FR"/>
              </w:rPr>
            </w:pPr>
            <w:r w:rsidRPr="002E38F2">
              <w:rPr>
                <w:b/>
                <w:sz w:val="20"/>
                <w:szCs w:val="20"/>
                <w:lang w:val="fr-FR"/>
              </w:rPr>
              <w:t>Autre</w:t>
            </w:r>
            <w:r>
              <w:rPr>
                <w:sz w:val="20"/>
                <w:szCs w:val="20"/>
                <w:lang w:val="fr-FR"/>
              </w:rPr>
              <w:t> : 0</w:t>
            </w:r>
          </w:p>
        </w:tc>
      </w:tr>
      <w:tr w:rsidR="002E1801" w:rsidRPr="000414A1" w14:paraId="03B11C37" w14:textId="77777777" w:rsidTr="00702DE1">
        <w:trPr>
          <w:trHeight w:val="820"/>
        </w:trPr>
        <w:tc>
          <w:tcPr>
            <w:tcW w:w="4498" w:type="dxa"/>
            <w:vMerge/>
            <w:tcBorders>
              <w:top w:val="single" w:sz="4" w:space="0" w:color="000000"/>
              <w:right w:val="single" w:sz="4" w:space="0" w:color="000000"/>
            </w:tcBorders>
            <w:shd w:val="clear" w:color="auto" w:fill="auto"/>
          </w:tcPr>
          <w:p w14:paraId="08E35FDD" w14:textId="77777777" w:rsidR="004C296E" w:rsidRPr="00380101" w:rsidRDefault="004C296E" w:rsidP="00AF60B2">
            <w:pPr>
              <w:spacing w:line="276" w:lineRule="auto"/>
              <w:rPr>
                <w:sz w:val="20"/>
                <w:szCs w:val="20"/>
                <w:lang w:val="fr-FR"/>
              </w:rPr>
            </w:pPr>
          </w:p>
        </w:tc>
        <w:tc>
          <w:tcPr>
            <w:tcW w:w="283" w:type="dxa"/>
            <w:tcBorders>
              <w:top w:val="single" w:sz="4" w:space="0" w:color="000000"/>
              <w:right w:val="single" w:sz="4" w:space="0" w:color="000000"/>
            </w:tcBorders>
            <w:shd w:val="clear" w:color="auto" w:fill="auto"/>
          </w:tcPr>
          <w:p w14:paraId="15E163AD" w14:textId="77777777" w:rsidR="004C296E" w:rsidRPr="00380101" w:rsidRDefault="004C296E" w:rsidP="00AF60B2">
            <w:pPr>
              <w:jc w:val="center"/>
              <w:rPr>
                <w:sz w:val="20"/>
                <w:szCs w:val="20"/>
                <w:lang w:val="fr-FR"/>
              </w:rPr>
            </w:pPr>
          </w:p>
          <w:p w14:paraId="02B994C8" w14:textId="77777777" w:rsidR="004C296E" w:rsidRPr="00380101" w:rsidRDefault="004C296E" w:rsidP="00AF60B2">
            <w:pPr>
              <w:jc w:val="center"/>
              <w:rPr>
                <w:sz w:val="20"/>
                <w:szCs w:val="20"/>
                <w:lang w:val="fr-FR"/>
              </w:rPr>
            </w:pPr>
          </w:p>
        </w:tc>
        <w:tc>
          <w:tcPr>
            <w:tcW w:w="4678" w:type="dxa"/>
            <w:tcBorders>
              <w:top w:val="single" w:sz="4" w:space="0" w:color="000000"/>
              <w:bottom w:val="single" w:sz="4" w:space="0" w:color="000000"/>
              <w:right w:val="single" w:sz="4" w:space="0" w:color="000000"/>
            </w:tcBorders>
            <w:shd w:val="clear" w:color="auto" w:fill="auto"/>
          </w:tcPr>
          <w:p w14:paraId="248D6139" w14:textId="2FDF6F4F" w:rsidR="004C296E" w:rsidRPr="00380101" w:rsidRDefault="00E37B57" w:rsidP="00AF60B2">
            <w:pPr>
              <w:jc w:val="center"/>
              <w:rPr>
                <w:rFonts w:eastAsia="Times New Roman"/>
                <w:sz w:val="20"/>
                <w:szCs w:val="20"/>
                <w:lang w:val="fr-FR" w:eastAsia="fr-FR"/>
              </w:rPr>
            </w:pPr>
            <w:r w:rsidRPr="00380101">
              <w:rPr>
                <w:b/>
                <w:sz w:val="20"/>
                <w:szCs w:val="20"/>
                <w:lang w:val="fr-FR"/>
              </w:rPr>
              <w:t>Date de démarrage du projet proposée </w:t>
            </w:r>
            <w:r w:rsidR="00F17026" w:rsidRPr="00380101">
              <w:rPr>
                <w:b/>
                <w:sz w:val="20"/>
                <w:szCs w:val="20"/>
                <w:lang w:val="fr-FR"/>
              </w:rPr>
              <w:t xml:space="preserve">: </w:t>
            </w:r>
            <w:r w:rsidR="00AB0B8D">
              <w:rPr>
                <w:sz w:val="20"/>
                <w:szCs w:val="20"/>
                <w:lang w:val="fr-FR"/>
              </w:rPr>
              <w:t>01/12</w:t>
            </w:r>
            <w:r w:rsidR="00F17026" w:rsidRPr="00380101">
              <w:rPr>
                <w:sz w:val="20"/>
                <w:szCs w:val="20"/>
                <w:lang w:val="fr-FR"/>
              </w:rPr>
              <w:t>/2017</w:t>
            </w:r>
          </w:p>
          <w:p w14:paraId="5ED793C3" w14:textId="74C96E48" w:rsidR="004C296E" w:rsidRPr="00380101" w:rsidRDefault="00E37B57" w:rsidP="00AF60B2">
            <w:pPr>
              <w:jc w:val="center"/>
              <w:rPr>
                <w:sz w:val="20"/>
                <w:szCs w:val="20"/>
                <w:lang w:val="fr-FR"/>
              </w:rPr>
            </w:pPr>
            <w:r w:rsidRPr="00380101">
              <w:rPr>
                <w:b/>
                <w:sz w:val="20"/>
                <w:szCs w:val="20"/>
                <w:lang w:val="fr-FR"/>
              </w:rPr>
              <w:t>Date d’achèvement du projet proposée </w:t>
            </w:r>
            <w:r w:rsidR="00F17026" w:rsidRPr="00380101">
              <w:rPr>
                <w:b/>
                <w:sz w:val="20"/>
                <w:szCs w:val="20"/>
                <w:lang w:val="fr-FR"/>
              </w:rPr>
              <w:t xml:space="preserve">: </w:t>
            </w:r>
            <w:r w:rsidR="00AB0B8D">
              <w:rPr>
                <w:sz w:val="20"/>
                <w:szCs w:val="20"/>
                <w:lang w:val="fr-FR"/>
              </w:rPr>
              <w:t>30</w:t>
            </w:r>
            <w:r w:rsidR="00F17026" w:rsidRPr="00380101">
              <w:rPr>
                <w:sz w:val="20"/>
                <w:szCs w:val="20"/>
                <w:lang w:val="fr-FR"/>
              </w:rPr>
              <w:t>/</w:t>
            </w:r>
            <w:r w:rsidR="004B71C4">
              <w:rPr>
                <w:sz w:val="20"/>
                <w:szCs w:val="20"/>
                <w:lang w:val="fr-FR"/>
              </w:rPr>
              <w:t>05</w:t>
            </w:r>
            <w:r w:rsidR="00F17026" w:rsidRPr="00380101">
              <w:rPr>
                <w:sz w:val="20"/>
                <w:szCs w:val="20"/>
                <w:lang w:val="fr-FR"/>
              </w:rPr>
              <w:t>/201</w:t>
            </w:r>
            <w:r w:rsidR="0035138E" w:rsidRPr="00380101">
              <w:rPr>
                <w:sz w:val="20"/>
                <w:szCs w:val="20"/>
                <w:lang w:val="fr-FR"/>
              </w:rPr>
              <w:t>9</w:t>
            </w:r>
          </w:p>
          <w:p w14:paraId="0F4C7855" w14:textId="05FA038C" w:rsidR="004C296E" w:rsidRPr="00380101" w:rsidRDefault="00E37B57">
            <w:pPr>
              <w:jc w:val="center"/>
              <w:rPr>
                <w:sz w:val="20"/>
                <w:szCs w:val="20"/>
                <w:lang w:val="fr-FR"/>
              </w:rPr>
            </w:pPr>
            <w:r w:rsidRPr="00380101">
              <w:rPr>
                <w:b/>
                <w:sz w:val="20"/>
                <w:szCs w:val="20"/>
                <w:lang w:val="fr-FR"/>
              </w:rPr>
              <w:t>Durée totale (en mois</w:t>
            </w:r>
            <w:r w:rsidR="00F17026" w:rsidRPr="00380101">
              <w:rPr>
                <w:b/>
                <w:sz w:val="20"/>
                <w:szCs w:val="20"/>
                <w:lang w:val="fr-FR"/>
              </w:rPr>
              <w:t>)</w:t>
            </w:r>
            <w:r w:rsidRPr="00380101">
              <w:rPr>
                <w:b/>
                <w:sz w:val="20"/>
                <w:szCs w:val="20"/>
                <w:lang w:val="fr-FR"/>
              </w:rPr>
              <w:t> </w:t>
            </w:r>
            <w:r w:rsidR="00F17026" w:rsidRPr="00380101">
              <w:rPr>
                <w:b/>
                <w:sz w:val="20"/>
                <w:szCs w:val="20"/>
                <w:lang w:val="fr-FR"/>
              </w:rPr>
              <w:t xml:space="preserve">: </w:t>
            </w:r>
            <w:r w:rsidR="00F17026" w:rsidRPr="00380101">
              <w:rPr>
                <w:sz w:val="20"/>
                <w:szCs w:val="20"/>
                <w:lang w:val="fr-FR"/>
              </w:rPr>
              <w:t>1</w:t>
            </w:r>
            <w:r w:rsidR="007773A1" w:rsidRPr="00380101">
              <w:rPr>
                <w:sz w:val="20"/>
                <w:szCs w:val="20"/>
                <w:lang w:val="fr-FR"/>
              </w:rPr>
              <w:t>8</w:t>
            </w:r>
            <w:r w:rsidRPr="00380101">
              <w:rPr>
                <w:sz w:val="20"/>
                <w:szCs w:val="20"/>
                <w:lang w:val="fr-FR"/>
              </w:rPr>
              <w:t> mois</w:t>
            </w:r>
          </w:p>
        </w:tc>
      </w:tr>
      <w:tr w:rsidR="003A6751" w:rsidRPr="000414A1" w14:paraId="328117F9" w14:textId="77777777" w:rsidTr="00220B20">
        <w:trPr>
          <w:trHeight w:val="1260"/>
        </w:trPr>
        <w:tc>
          <w:tcPr>
            <w:tcW w:w="9459" w:type="dxa"/>
            <w:gridSpan w:val="3"/>
            <w:tcBorders>
              <w:top w:val="single" w:sz="4" w:space="0" w:color="000000"/>
              <w:bottom w:val="single" w:sz="4" w:space="0" w:color="000000"/>
            </w:tcBorders>
            <w:shd w:val="clear" w:color="auto" w:fill="auto"/>
          </w:tcPr>
          <w:p w14:paraId="3C941A76" w14:textId="30A3AC4E" w:rsidR="003A6751" w:rsidRPr="00380101" w:rsidRDefault="008D3CD0" w:rsidP="00AF60B2">
            <w:pPr>
              <w:tabs>
                <w:tab w:val="center" w:pos="4320"/>
                <w:tab w:val="right" w:pos="8640"/>
              </w:tabs>
              <w:jc w:val="center"/>
              <w:rPr>
                <w:sz w:val="20"/>
                <w:szCs w:val="20"/>
                <w:lang w:val="fr-FR"/>
              </w:rPr>
            </w:pPr>
            <w:r w:rsidRPr="00380101">
              <w:rPr>
                <w:b/>
                <w:sz w:val="20"/>
                <w:szCs w:val="20"/>
                <w:lang w:val="fr-FR"/>
              </w:rPr>
              <w:t>« Score » sur l’égalité entre les sexes</w:t>
            </w:r>
            <w:r w:rsidR="008A110C">
              <w:rPr>
                <w:b/>
                <w:sz w:val="20"/>
                <w:szCs w:val="20"/>
                <w:lang w:val="fr-FR"/>
              </w:rPr>
              <w:t xml:space="preserve"> (</w:t>
            </w:r>
            <w:r w:rsidR="008A110C" w:rsidRPr="008A110C">
              <w:rPr>
                <w:b/>
                <w:i/>
                <w:sz w:val="20"/>
                <w:szCs w:val="20"/>
                <w:lang w:val="fr-FR"/>
              </w:rPr>
              <w:t>Gender Marker</w:t>
            </w:r>
            <w:r w:rsidR="008A110C">
              <w:rPr>
                <w:b/>
                <w:sz w:val="20"/>
                <w:szCs w:val="20"/>
                <w:lang w:val="fr-FR"/>
              </w:rPr>
              <w:t>)</w:t>
            </w:r>
            <w:r w:rsidRPr="00380101">
              <w:rPr>
                <w:b/>
                <w:sz w:val="20"/>
                <w:szCs w:val="20"/>
                <w:lang w:val="fr-FR"/>
              </w:rPr>
              <w:t xml:space="preserve"> </w:t>
            </w:r>
            <w:r w:rsidR="003A6751" w:rsidRPr="00380101">
              <w:rPr>
                <w:b/>
                <w:sz w:val="20"/>
                <w:szCs w:val="20"/>
                <w:vertAlign w:val="superscript"/>
                <w:lang w:val="fr-FR"/>
              </w:rPr>
              <w:footnoteReference w:id="3"/>
            </w:r>
            <w:r w:rsidRPr="00380101">
              <w:rPr>
                <w:b/>
                <w:sz w:val="20"/>
                <w:szCs w:val="20"/>
                <w:vertAlign w:val="superscript"/>
                <w:lang w:val="fr-FR"/>
              </w:rPr>
              <w:t> </w:t>
            </w:r>
            <w:r w:rsidR="003A6751" w:rsidRPr="00380101">
              <w:rPr>
                <w:b/>
                <w:sz w:val="20"/>
                <w:szCs w:val="20"/>
                <w:lang w:val="fr-FR"/>
              </w:rPr>
              <w:t>: _</w:t>
            </w:r>
            <w:r w:rsidR="003A6751" w:rsidRPr="00380101">
              <w:rPr>
                <w:sz w:val="20"/>
                <w:szCs w:val="20"/>
                <w:u w:val="single"/>
                <w:lang w:val="fr-FR"/>
              </w:rPr>
              <w:t>2</w:t>
            </w:r>
            <w:r w:rsidR="003A6751" w:rsidRPr="00380101">
              <w:rPr>
                <w:b/>
                <w:sz w:val="20"/>
                <w:szCs w:val="20"/>
                <w:lang w:val="fr-FR"/>
              </w:rPr>
              <w:t>__</w:t>
            </w:r>
          </w:p>
          <w:p w14:paraId="7B97AEC5" w14:textId="0FBE83E0" w:rsidR="003A6751" w:rsidRPr="00380101" w:rsidRDefault="008D3CD0">
            <w:pPr>
              <w:rPr>
                <w:rFonts w:eastAsia="Times New Roman"/>
                <w:sz w:val="20"/>
                <w:szCs w:val="20"/>
                <w:lang w:val="fr-FR" w:eastAsia="fr-FR"/>
              </w:rPr>
            </w:pPr>
            <w:r w:rsidRPr="00380101">
              <w:rPr>
                <w:i/>
                <w:sz w:val="20"/>
                <w:szCs w:val="20"/>
                <w:lang w:val="fr-FR"/>
              </w:rPr>
              <w:t>Note </w:t>
            </w:r>
            <w:r w:rsidR="003A6751" w:rsidRPr="00380101">
              <w:rPr>
                <w:i/>
                <w:sz w:val="20"/>
                <w:szCs w:val="20"/>
                <w:lang w:val="fr-FR"/>
              </w:rPr>
              <w:t xml:space="preserve">3 </w:t>
            </w:r>
            <w:r w:rsidRPr="00380101">
              <w:rPr>
                <w:i/>
                <w:sz w:val="20"/>
                <w:szCs w:val="20"/>
                <w:lang w:val="fr-FR"/>
              </w:rPr>
              <w:t>pour les projets ayant l’égalité entre les sexes co</w:t>
            </w:r>
            <w:r w:rsidR="00C5102C">
              <w:rPr>
                <w:i/>
                <w:sz w:val="20"/>
                <w:szCs w:val="20"/>
                <w:lang w:val="fr-FR"/>
              </w:rPr>
              <w:t>mme</w:t>
            </w:r>
            <w:r w:rsidRPr="00380101">
              <w:rPr>
                <w:i/>
                <w:sz w:val="20"/>
                <w:szCs w:val="20"/>
                <w:lang w:val="fr-FR"/>
              </w:rPr>
              <w:t xml:space="preserve"> principal objectif</w:t>
            </w:r>
            <w:r w:rsidR="003A6751" w:rsidRPr="00380101">
              <w:rPr>
                <w:i/>
                <w:sz w:val="20"/>
                <w:szCs w:val="20"/>
                <w:lang w:val="fr-FR"/>
              </w:rPr>
              <w:t>.</w:t>
            </w:r>
          </w:p>
          <w:p w14:paraId="0518C776" w14:textId="5594887E" w:rsidR="003A6751" w:rsidRPr="00380101" w:rsidRDefault="008D3CD0">
            <w:pPr>
              <w:rPr>
                <w:rFonts w:eastAsia="Times New Roman"/>
                <w:sz w:val="20"/>
                <w:szCs w:val="20"/>
                <w:lang w:val="fr-FR" w:eastAsia="fr-FR"/>
              </w:rPr>
            </w:pPr>
            <w:r w:rsidRPr="00380101">
              <w:rPr>
                <w:i/>
                <w:sz w:val="20"/>
                <w:szCs w:val="20"/>
                <w:lang w:val="fr-FR"/>
              </w:rPr>
              <w:t>Note </w:t>
            </w:r>
            <w:r w:rsidR="003A6751" w:rsidRPr="00380101">
              <w:rPr>
                <w:i/>
                <w:sz w:val="20"/>
                <w:szCs w:val="20"/>
                <w:lang w:val="fr-FR"/>
              </w:rPr>
              <w:t xml:space="preserve">2 </w:t>
            </w:r>
            <w:r w:rsidRPr="00380101">
              <w:rPr>
                <w:i/>
                <w:sz w:val="20"/>
                <w:szCs w:val="20"/>
                <w:lang w:val="fr-FR"/>
              </w:rPr>
              <w:t>pour les projets ayant l’égalité entre les sexes parmi leurs objectifs</w:t>
            </w:r>
            <w:r w:rsidR="003A6751" w:rsidRPr="00380101">
              <w:rPr>
                <w:i/>
                <w:sz w:val="20"/>
                <w:szCs w:val="20"/>
                <w:lang w:val="fr-FR"/>
              </w:rPr>
              <w:t>.</w:t>
            </w:r>
          </w:p>
          <w:p w14:paraId="22A8B224" w14:textId="7CAAD8C2" w:rsidR="003A6751" w:rsidRPr="00380101" w:rsidRDefault="008D3CD0">
            <w:pPr>
              <w:rPr>
                <w:rFonts w:eastAsia="Times New Roman"/>
                <w:sz w:val="20"/>
                <w:szCs w:val="20"/>
                <w:lang w:val="fr-FR" w:eastAsia="fr-FR"/>
              </w:rPr>
            </w:pPr>
            <w:r w:rsidRPr="00380101">
              <w:rPr>
                <w:i/>
                <w:sz w:val="20"/>
                <w:szCs w:val="20"/>
                <w:lang w:val="fr-FR"/>
              </w:rPr>
              <w:t>Note </w:t>
            </w:r>
            <w:r w:rsidR="003A6751" w:rsidRPr="00380101">
              <w:rPr>
                <w:i/>
                <w:sz w:val="20"/>
                <w:szCs w:val="20"/>
                <w:lang w:val="fr-FR"/>
              </w:rPr>
              <w:t xml:space="preserve">1 </w:t>
            </w:r>
            <w:r w:rsidRPr="00380101">
              <w:rPr>
                <w:i/>
                <w:sz w:val="20"/>
                <w:szCs w:val="20"/>
                <w:lang w:val="fr-FR"/>
              </w:rPr>
              <w:t>pour les projets contribuant en partie à l’égalité entre les sexes, mais pas de manière significative</w:t>
            </w:r>
            <w:r w:rsidR="003A6751" w:rsidRPr="00380101">
              <w:rPr>
                <w:i/>
                <w:sz w:val="20"/>
                <w:szCs w:val="20"/>
                <w:lang w:val="fr-FR"/>
              </w:rPr>
              <w:t>.</w:t>
            </w:r>
          </w:p>
          <w:p w14:paraId="3CC6D25D" w14:textId="7D8B57CA" w:rsidR="003A6751" w:rsidRPr="00380101" w:rsidRDefault="008D3CD0" w:rsidP="00380101">
            <w:pPr>
              <w:tabs>
                <w:tab w:val="center" w:pos="4320"/>
                <w:tab w:val="right" w:pos="8640"/>
              </w:tabs>
              <w:rPr>
                <w:rFonts w:eastAsia="Times New Roman"/>
                <w:sz w:val="20"/>
                <w:szCs w:val="20"/>
                <w:lang w:val="fr-FR" w:eastAsia="fr-FR"/>
              </w:rPr>
            </w:pPr>
            <w:r w:rsidRPr="00380101">
              <w:rPr>
                <w:i/>
                <w:sz w:val="20"/>
                <w:szCs w:val="20"/>
                <w:lang w:val="fr-FR"/>
              </w:rPr>
              <w:t>Note </w:t>
            </w:r>
            <w:r w:rsidR="003A6751" w:rsidRPr="00380101">
              <w:rPr>
                <w:i/>
                <w:sz w:val="20"/>
                <w:szCs w:val="20"/>
                <w:lang w:val="fr-FR"/>
              </w:rPr>
              <w:t xml:space="preserve">0 </w:t>
            </w:r>
            <w:r w:rsidRPr="00380101">
              <w:rPr>
                <w:i/>
                <w:sz w:val="20"/>
                <w:szCs w:val="20"/>
                <w:lang w:val="fr-FR"/>
              </w:rPr>
              <w:t>pour les projets qui ne visent pas à contribuer à l’égalité entre les sexes de manière significative.</w:t>
            </w:r>
          </w:p>
        </w:tc>
      </w:tr>
      <w:tr w:rsidR="003A6751" w:rsidRPr="000414A1" w14:paraId="472FC8B4" w14:textId="77777777" w:rsidTr="00220B20">
        <w:trPr>
          <w:trHeight w:val="480"/>
        </w:trPr>
        <w:tc>
          <w:tcPr>
            <w:tcW w:w="9459" w:type="dxa"/>
            <w:gridSpan w:val="3"/>
            <w:tcBorders>
              <w:top w:val="single" w:sz="4" w:space="0" w:color="000000"/>
              <w:bottom w:val="single" w:sz="4" w:space="0" w:color="000000"/>
            </w:tcBorders>
            <w:shd w:val="clear" w:color="auto" w:fill="auto"/>
          </w:tcPr>
          <w:p w14:paraId="1D816B4C" w14:textId="65B3D80B" w:rsidR="003A6751" w:rsidRPr="00380101" w:rsidRDefault="007D24FD" w:rsidP="00AF60B2">
            <w:pPr>
              <w:tabs>
                <w:tab w:val="center" w:pos="4320"/>
                <w:tab w:val="right" w:pos="8640"/>
              </w:tabs>
              <w:jc w:val="center"/>
              <w:rPr>
                <w:sz w:val="20"/>
                <w:szCs w:val="20"/>
                <w:lang w:val="fr-FR"/>
              </w:rPr>
            </w:pPr>
            <w:r w:rsidRPr="00380101">
              <w:rPr>
                <w:b/>
                <w:sz w:val="20"/>
                <w:szCs w:val="20"/>
                <w:lang w:val="fr-FR"/>
              </w:rPr>
              <w:t>Résultats du projet </w:t>
            </w:r>
            <w:r w:rsidR="003A6751" w:rsidRPr="00380101">
              <w:rPr>
                <w:b/>
                <w:sz w:val="20"/>
                <w:szCs w:val="20"/>
                <w:lang w:val="fr-FR"/>
              </w:rPr>
              <w:t>:</w:t>
            </w:r>
          </w:p>
          <w:p w14:paraId="69229D9B" w14:textId="3C6A8BE8" w:rsidR="006C5A46" w:rsidRPr="00380101" w:rsidRDefault="003A6751" w:rsidP="006C5A46">
            <w:pPr>
              <w:jc w:val="both"/>
              <w:rPr>
                <w:sz w:val="20"/>
                <w:szCs w:val="20"/>
                <w:lang w:val="fr-FR"/>
              </w:rPr>
            </w:pPr>
            <w:r w:rsidRPr="00380101">
              <w:rPr>
                <w:sz w:val="20"/>
                <w:szCs w:val="20"/>
                <w:lang w:val="fr-FR"/>
              </w:rPr>
              <w:t xml:space="preserve">1. </w:t>
            </w:r>
            <w:r w:rsidR="007D24FD" w:rsidRPr="00380101">
              <w:rPr>
                <w:sz w:val="20"/>
                <w:szCs w:val="20"/>
                <w:lang w:val="fr-FR"/>
              </w:rPr>
              <w:t xml:space="preserve">Le renforcement des mécanismes frontaliers, inter et intracommunautaires et l’amélioration de la confiance entre les forces de sécurité et les </w:t>
            </w:r>
            <w:r w:rsidR="00D344F1">
              <w:rPr>
                <w:sz w:val="20"/>
                <w:szCs w:val="20"/>
                <w:lang w:val="fr-FR"/>
              </w:rPr>
              <w:t>populations</w:t>
            </w:r>
            <w:r w:rsidR="007D24FD" w:rsidRPr="00380101">
              <w:rPr>
                <w:sz w:val="20"/>
                <w:szCs w:val="20"/>
                <w:lang w:val="fr-FR"/>
              </w:rPr>
              <w:t xml:space="preserve"> contribuent à </w:t>
            </w:r>
            <w:r w:rsidR="00CD6F58">
              <w:rPr>
                <w:sz w:val="20"/>
                <w:szCs w:val="20"/>
                <w:lang w:val="fr-FR"/>
              </w:rPr>
              <w:t>une</w:t>
            </w:r>
            <w:r w:rsidR="007D24FD" w:rsidRPr="00380101">
              <w:rPr>
                <w:sz w:val="20"/>
                <w:szCs w:val="20"/>
                <w:lang w:val="fr-FR"/>
              </w:rPr>
              <w:t xml:space="preserve"> détection précoce et à l’atténuation pacifique des conflits et de l’extr</w:t>
            </w:r>
            <w:r w:rsidR="00E04519">
              <w:rPr>
                <w:sz w:val="20"/>
                <w:szCs w:val="20"/>
                <w:lang w:val="fr-FR"/>
              </w:rPr>
              <w:t>é</w:t>
            </w:r>
            <w:r w:rsidR="007D24FD" w:rsidRPr="00380101">
              <w:rPr>
                <w:sz w:val="20"/>
                <w:szCs w:val="20"/>
                <w:lang w:val="fr-FR"/>
              </w:rPr>
              <w:t xml:space="preserve">misme violent dans les zones ciblées, avec une attention particulière portée </w:t>
            </w:r>
            <w:r w:rsidR="00FF3AB9" w:rsidRPr="00380101">
              <w:rPr>
                <w:sz w:val="20"/>
                <w:szCs w:val="20"/>
                <w:lang w:val="fr-FR"/>
              </w:rPr>
              <w:t>à la participation des</w:t>
            </w:r>
            <w:r w:rsidR="007D24FD" w:rsidRPr="00380101">
              <w:rPr>
                <w:sz w:val="20"/>
                <w:szCs w:val="20"/>
                <w:lang w:val="fr-FR"/>
              </w:rPr>
              <w:t xml:space="preserve"> femmes et </w:t>
            </w:r>
            <w:r w:rsidR="00FF3AB9" w:rsidRPr="00380101">
              <w:rPr>
                <w:sz w:val="20"/>
                <w:szCs w:val="20"/>
                <w:lang w:val="fr-FR"/>
              </w:rPr>
              <w:t>des</w:t>
            </w:r>
            <w:r w:rsidR="007D24FD" w:rsidRPr="00380101">
              <w:rPr>
                <w:sz w:val="20"/>
                <w:szCs w:val="20"/>
                <w:lang w:val="fr-FR"/>
              </w:rPr>
              <w:t xml:space="preserve"> jeunes</w:t>
            </w:r>
            <w:r w:rsidR="006C5A46" w:rsidRPr="00380101">
              <w:rPr>
                <w:sz w:val="20"/>
                <w:szCs w:val="20"/>
                <w:lang w:val="fr-FR"/>
              </w:rPr>
              <w:t>.</w:t>
            </w:r>
          </w:p>
          <w:p w14:paraId="0F0B7FBA" w14:textId="0DEB33E0" w:rsidR="003A6751" w:rsidRPr="00380101" w:rsidRDefault="003A6751" w:rsidP="000C0614">
            <w:pPr>
              <w:jc w:val="both"/>
              <w:rPr>
                <w:color w:val="FF0000"/>
                <w:sz w:val="20"/>
                <w:szCs w:val="20"/>
                <w:lang w:val="fr-FR"/>
              </w:rPr>
            </w:pPr>
            <w:r w:rsidRPr="00380101">
              <w:rPr>
                <w:sz w:val="20"/>
                <w:szCs w:val="20"/>
                <w:lang w:val="fr-FR"/>
              </w:rPr>
              <w:t xml:space="preserve">2. </w:t>
            </w:r>
            <w:r w:rsidR="007D24FD" w:rsidRPr="00380101">
              <w:rPr>
                <w:sz w:val="20"/>
                <w:szCs w:val="20"/>
                <w:lang w:val="fr-FR"/>
              </w:rPr>
              <w:t xml:space="preserve">Les jeunes et les </w:t>
            </w:r>
            <w:r w:rsidR="00D344F1">
              <w:rPr>
                <w:sz w:val="20"/>
                <w:szCs w:val="20"/>
                <w:lang w:val="fr-FR"/>
              </w:rPr>
              <w:t>populations</w:t>
            </w:r>
            <w:r w:rsidR="007D24FD" w:rsidRPr="00380101">
              <w:rPr>
                <w:sz w:val="20"/>
                <w:szCs w:val="20"/>
                <w:lang w:val="fr-FR"/>
              </w:rPr>
              <w:t xml:space="preserve"> vulnérables participent de plus en plus aux processus décisionnels </w:t>
            </w:r>
            <w:r w:rsidR="00CD6F58">
              <w:rPr>
                <w:sz w:val="20"/>
                <w:szCs w:val="20"/>
                <w:lang w:val="fr-FR"/>
              </w:rPr>
              <w:t xml:space="preserve">et </w:t>
            </w:r>
            <w:r w:rsidR="007D24FD" w:rsidRPr="00380101">
              <w:rPr>
                <w:sz w:val="20"/>
                <w:szCs w:val="20"/>
                <w:lang w:val="fr-FR"/>
              </w:rPr>
              <w:t xml:space="preserve">se lancent dans des activités </w:t>
            </w:r>
            <w:r w:rsidR="00CD6F58">
              <w:rPr>
                <w:sz w:val="20"/>
                <w:szCs w:val="20"/>
                <w:lang w:val="fr-FR"/>
              </w:rPr>
              <w:t>rémunératrices</w:t>
            </w:r>
            <w:r w:rsidR="000C0614">
              <w:rPr>
                <w:sz w:val="20"/>
                <w:szCs w:val="20"/>
                <w:lang w:val="fr-FR"/>
              </w:rPr>
              <w:t>. L</w:t>
            </w:r>
            <w:r w:rsidR="00CD6F58">
              <w:rPr>
                <w:sz w:val="20"/>
                <w:szCs w:val="20"/>
                <w:lang w:val="fr-FR"/>
              </w:rPr>
              <w:t xml:space="preserve">es médias et les programmes scolaires diffusent </w:t>
            </w:r>
            <w:r w:rsidR="007D24FD" w:rsidRPr="00380101">
              <w:rPr>
                <w:sz w:val="20"/>
                <w:szCs w:val="20"/>
                <w:lang w:val="fr-FR"/>
              </w:rPr>
              <w:t xml:space="preserve">des </w:t>
            </w:r>
            <w:r w:rsidR="001E7462">
              <w:rPr>
                <w:sz w:val="20"/>
                <w:szCs w:val="20"/>
                <w:lang w:val="fr-FR"/>
              </w:rPr>
              <w:t>messages véhicul</w:t>
            </w:r>
            <w:r w:rsidR="00762416">
              <w:rPr>
                <w:sz w:val="20"/>
                <w:szCs w:val="20"/>
                <w:lang w:val="fr-FR"/>
              </w:rPr>
              <w:t>ant</w:t>
            </w:r>
            <w:r w:rsidR="001E7462">
              <w:rPr>
                <w:sz w:val="20"/>
                <w:szCs w:val="20"/>
                <w:lang w:val="fr-FR"/>
              </w:rPr>
              <w:t xml:space="preserve"> un contre-discours</w:t>
            </w:r>
            <w:r w:rsidR="007D24FD" w:rsidRPr="00380101">
              <w:rPr>
                <w:sz w:val="20"/>
                <w:szCs w:val="20"/>
                <w:lang w:val="fr-FR"/>
              </w:rPr>
              <w:t>.</w:t>
            </w:r>
            <w:r w:rsidR="006C5A46" w:rsidRPr="00380101">
              <w:rPr>
                <w:b/>
                <w:sz w:val="20"/>
                <w:szCs w:val="20"/>
                <w:lang w:val="fr-FR"/>
              </w:rPr>
              <w:t xml:space="preserve">  </w:t>
            </w:r>
          </w:p>
        </w:tc>
      </w:tr>
      <w:tr w:rsidR="003A6751" w:rsidRPr="000414A1" w14:paraId="4A783D60" w14:textId="77777777" w:rsidTr="00220B20">
        <w:trPr>
          <w:trHeight w:val="480"/>
        </w:trPr>
        <w:tc>
          <w:tcPr>
            <w:tcW w:w="9459" w:type="dxa"/>
            <w:gridSpan w:val="3"/>
            <w:tcBorders>
              <w:top w:val="single" w:sz="4" w:space="0" w:color="000000"/>
              <w:bottom w:val="single" w:sz="4" w:space="0" w:color="000000"/>
            </w:tcBorders>
            <w:shd w:val="clear" w:color="auto" w:fill="auto"/>
          </w:tcPr>
          <w:p w14:paraId="0F337BD5" w14:textId="7A578005" w:rsidR="003A6751" w:rsidRPr="00893005" w:rsidRDefault="0046095A" w:rsidP="00AF60B2">
            <w:pPr>
              <w:tabs>
                <w:tab w:val="center" w:pos="4320"/>
                <w:tab w:val="right" w:pos="8640"/>
              </w:tabs>
              <w:jc w:val="center"/>
              <w:rPr>
                <w:sz w:val="18"/>
                <w:szCs w:val="18"/>
                <w:lang w:val="fr-FR"/>
              </w:rPr>
            </w:pPr>
            <w:r w:rsidRPr="00893005">
              <w:rPr>
                <w:b/>
                <w:sz w:val="18"/>
                <w:szCs w:val="18"/>
                <w:lang w:val="fr-FR"/>
              </w:rPr>
              <w:lastRenderedPageBreak/>
              <w:t>Domaine de résultat du Fonds </w:t>
            </w:r>
            <w:r w:rsidR="003A6751" w:rsidRPr="00893005">
              <w:rPr>
                <w:b/>
                <w:sz w:val="18"/>
                <w:szCs w:val="18"/>
                <w:vertAlign w:val="superscript"/>
                <w:lang w:val="fr-FR"/>
              </w:rPr>
              <w:footnoteReference w:id="4"/>
            </w:r>
            <w:r w:rsidR="003A6751" w:rsidRPr="00893005">
              <w:rPr>
                <w:b/>
                <w:sz w:val="18"/>
                <w:szCs w:val="18"/>
                <w:lang w:val="fr-FR"/>
              </w:rPr>
              <w:t xml:space="preserve"> </w:t>
            </w:r>
            <w:r w:rsidRPr="00893005">
              <w:rPr>
                <w:sz w:val="18"/>
                <w:szCs w:val="18"/>
                <w:lang w:val="fr-FR"/>
              </w:rPr>
              <w:t>résumant au mieux l’objectif du projet</w:t>
            </w:r>
            <w:r w:rsidR="003A6751" w:rsidRPr="00893005">
              <w:rPr>
                <w:sz w:val="18"/>
                <w:szCs w:val="18"/>
                <w:lang w:val="fr-FR"/>
              </w:rPr>
              <w:t xml:space="preserve"> </w:t>
            </w:r>
            <w:r w:rsidR="003A6751" w:rsidRPr="00893005">
              <w:rPr>
                <w:i/>
                <w:sz w:val="18"/>
                <w:szCs w:val="18"/>
                <w:lang w:val="fr-FR"/>
              </w:rPr>
              <w:t>(</w:t>
            </w:r>
            <w:r w:rsidRPr="00893005">
              <w:rPr>
                <w:i/>
                <w:sz w:val="18"/>
                <w:szCs w:val="18"/>
                <w:lang w:val="fr-FR"/>
              </w:rPr>
              <w:t>en choisir un seul</w:t>
            </w:r>
            <w:r w:rsidR="003A6751" w:rsidRPr="00893005">
              <w:rPr>
                <w:i/>
                <w:sz w:val="18"/>
                <w:szCs w:val="18"/>
                <w:lang w:val="fr-FR"/>
              </w:rPr>
              <w:t>)</w:t>
            </w:r>
            <w:r w:rsidRPr="00893005">
              <w:rPr>
                <w:i/>
                <w:sz w:val="18"/>
                <w:szCs w:val="18"/>
                <w:lang w:val="fr-FR"/>
              </w:rPr>
              <w:t> </w:t>
            </w:r>
            <w:r w:rsidR="003A6751" w:rsidRPr="00893005">
              <w:rPr>
                <w:sz w:val="18"/>
                <w:szCs w:val="18"/>
                <w:lang w:val="fr-FR"/>
              </w:rPr>
              <w:t>:</w:t>
            </w:r>
          </w:p>
          <w:p w14:paraId="51732C53" w14:textId="254302C2" w:rsidR="003A6751" w:rsidRPr="00380101" w:rsidRDefault="0046095A" w:rsidP="00380101">
            <w:pPr>
              <w:tabs>
                <w:tab w:val="center" w:pos="4320"/>
                <w:tab w:val="right" w:pos="8640"/>
              </w:tabs>
              <w:rPr>
                <w:rFonts w:eastAsia="Times New Roman"/>
                <w:sz w:val="20"/>
                <w:szCs w:val="20"/>
                <w:lang w:val="fr-FR" w:eastAsia="fr-FR"/>
              </w:rPr>
            </w:pPr>
            <w:r w:rsidRPr="00893005">
              <w:rPr>
                <w:sz w:val="18"/>
                <w:szCs w:val="18"/>
                <w:lang w:val="fr-FR"/>
              </w:rPr>
              <w:t>Priorité </w:t>
            </w:r>
            <w:r w:rsidR="003A6751" w:rsidRPr="00893005">
              <w:rPr>
                <w:sz w:val="18"/>
                <w:szCs w:val="18"/>
                <w:lang w:val="fr-FR"/>
              </w:rPr>
              <w:t>2</w:t>
            </w:r>
            <w:r w:rsidRPr="00893005">
              <w:rPr>
                <w:sz w:val="18"/>
                <w:szCs w:val="18"/>
                <w:lang w:val="fr-FR"/>
              </w:rPr>
              <w:t> </w:t>
            </w:r>
            <w:r w:rsidR="003A6751" w:rsidRPr="00893005">
              <w:rPr>
                <w:sz w:val="18"/>
                <w:szCs w:val="18"/>
                <w:lang w:val="fr-FR"/>
              </w:rPr>
              <w:t>: Promo</w:t>
            </w:r>
            <w:r w:rsidRPr="00893005">
              <w:rPr>
                <w:sz w:val="18"/>
                <w:szCs w:val="18"/>
                <w:lang w:val="fr-FR"/>
              </w:rPr>
              <w:t>uvoir la c</w:t>
            </w:r>
            <w:r w:rsidR="003A6751" w:rsidRPr="00893005">
              <w:rPr>
                <w:sz w:val="18"/>
                <w:szCs w:val="18"/>
                <w:lang w:val="fr-FR"/>
              </w:rPr>
              <w:t xml:space="preserve">oexistence </w:t>
            </w:r>
            <w:r w:rsidR="00774CDD" w:rsidRPr="00893005">
              <w:rPr>
                <w:sz w:val="18"/>
                <w:szCs w:val="18"/>
                <w:lang w:val="fr-FR"/>
              </w:rPr>
              <w:t>et la résolution pacifique des différends</w:t>
            </w:r>
            <w:r w:rsidR="003A6751" w:rsidRPr="00893005">
              <w:rPr>
                <w:sz w:val="18"/>
                <w:szCs w:val="18"/>
                <w:lang w:val="fr-FR"/>
              </w:rPr>
              <w:t xml:space="preserve"> (2.3 </w:t>
            </w:r>
            <w:r w:rsidRPr="00893005">
              <w:rPr>
                <w:sz w:val="18"/>
                <w:szCs w:val="18"/>
                <w:lang w:val="fr-FR"/>
              </w:rPr>
              <w:t>Prévention/gestion des conflits</w:t>
            </w:r>
            <w:r w:rsidR="003A6751" w:rsidRPr="00893005">
              <w:rPr>
                <w:sz w:val="18"/>
                <w:szCs w:val="18"/>
                <w:lang w:val="fr-FR"/>
              </w:rPr>
              <w:t>)</w:t>
            </w:r>
          </w:p>
        </w:tc>
      </w:tr>
    </w:tbl>
    <w:p w14:paraId="01D761D2" w14:textId="77777777" w:rsidR="00436529" w:rsidRPr="00380101" w:rsidRDefault="00436529">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b/>
          <w:sz w:val="20"/>
          <w:szCs w:val="20"/>
          <w:lang w:val="fr-FR"/>
        </w:rPr>
      </w:pPr>
    </w:p>
    <w:p w14:paraId="5064F6B5" w14:textId="77777777" w:rsidR="00A72E76" w:rsidRPr="00380101" w:rsidRDefault="00A72E76">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b/>
          <w:sz w:val="20"/>
          <w:szCs w:val="20"/>
          <w:lang w:val="fr-FR"/>
        </w:rPr>
      </w:pPr>
    </w:p>
    <w:p w14:paraId="1DE05ED1" w14:textId="16CD9F5A" w:rsidR="00A72E76" w:rsidRPr="00380101" w:rsidRDefault="00A72E76" w:rsidP="009232CF">
      <w:pPr>
        <w:widowControl/>
        <w:rPr>
          <w:b/>
          <w:sz w:val="20"/>
          <w:szCs w:val="20"/>
          <w:lang w:val="fr-FR"/>
        </w:rPr>
      </w:pPr>
      <w:r w:rsidRPr="00380101">
        <w:rPr>
          <w:b/>
          <w:sz w:val="28"/>
          <w:lang w:val="fr-FR"/>
        </w:rPr>
        <w:br w:type="page"/>
      </w:r>
      <w:r w:rsidR="00FF3AB9" w:rsidRPr="00380101">
        <w:rPr>
          <w:b/>
          <w:lang w:val="fr-FR"/>
        </w:rPr>
        <w:lastRenderedPageBreak/>
        <w:t xml:space="preserve">DESCRIPTIF DE PROJET </w:t>
      </w:r>
      <w:r w:rsidR="00774CDD" w:rsidRPr="00380101">
        <w:rPr>
          <w:b/>
          <w:lang w:val="fr-FR"/>
        </w:rPr>
        <w:t>IRF</w:t>
      </w:r>
      <w:r w:rsidR="00FF3AB9" w:rsidRPr="00380101">
        <w:rPr>
          <w:b/>
          <w:lang w:val="fr-FR"/>
        </w:rPr>
        <w:tab/>
      </w:r>
      <w:r w:rsidRPr="00380101">
        <w:rPr>
          <w:b/>
          <w:sz w:val="20"/>
          <w:szCs w:val="20"/>
          <w:lang w:val="fr-FR"/>
        </w:rPr>
        <w:t xml:space="preserve"> </w:t>
      </w:r>
      <w:r w:rsidRPr="00380101">
        <w:rPr>
          <w:b/>
          <w:sz w:val="20"/>
          <w:szCs w:val="20"/>
          <w:lang w:val="fr-FR"/>
        </w:rPr>
        <w:tab/>
      </w:r>
      <w:r w:rsidRPr="00380101">
        <w:rPr>
          <w:b/>
          <w:sz w:val="20"/>
          <w:szCs w:val="20"/>
          <w:lang w:val="fr-FR"/>
        </w:rPr>
        <w:tab/>
      </w:r>
      <w:r w:rsidRPr="00380101">
        <w:rPr>
          <w:b/>
          <w:sz w:val="20"/>
          <w:szCs w:val="20"/>
          <w:lang w:val="fr-FR"/>
        </w:rPr>
        <w:tab/>
      </w:r>
      <w:r w:rsidRPr="00380101">
        <w:rPr>
          <w:b/>
          <w:sz w:val="20"/>
          <w:szCs w:val="20"/>
          <w:lang w:val="fr-FR"/>
        </w:rPr>
        <w:tab/>
      </w:r>
      <w:r w:rsidRPr="00380101">
        <w:rPr>
          <w:b/>
          <w:sz w:val="20"/>
          <w:szCs w:val="20"/>
          <w:lang w:val="fr-FR"/>
        </w:rPr>
        <w:tab/>
      </w:r>
    </w:p>
    <w:p w14:paraId="43A22FE6" w14:textId="77777777" w:rsidR="00A72E76" w:rsidRPr="00380101" w:rsidRDefault="00A72E76" w:rsidP="00A72E76">
      <w:pPr>
        <w:tabs>
          <w:tab w:val="left" w:pos="0"/>
        </w:tabs>
        <w:jc w:val="center"/>
        <w:rPr>
          <w:sz w:val="20"/>
          <w:szCs w:val="20"/>
          <w:lang w:val="fr-FR"/>
        </w:rPr>
      </w:pPr>
      <w:r w:rsidRPr="00380101">
        <w:rPr>
          <w:rFonts w:ascii="Arial" w:hAnsi="Arial"/>
          <w:sz w:val="20"/>
          <w:szCs w:val="20"/>
          <w:lang w:val="fr-FR"/>
        </w:rPr>
        <w:tab/>
      </w:r>
      <w:r w:rsidRPr="00380101">
        <w:rPr>
          <w:noProof/>
          <w:sz w:val="20"/>
          <w:szCs w:val="20"/>
          <w:lang w:val="fr-FR" w:eastAsia="fr-FR"/>
        </w:rPr>
        <w:drawing>
          <wp:inline distT="0" distB="0" distL="0" distR="0" wp14:anchorId="1BFF9A95" wp14:editId="37DA110F">
            <wp:extent cx="1460500" cy="615950"/>
            <wp:effectExtent l="0" t="0" r="12700"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0500" cy="615950"/>
                    </a:xfrm>
                    <a:prstGeom prst="rect">
                      <a:avLst/>
                    </a:prstGeom>
                    <a:noFill/>
                    <a:ln>
                      <a:noFill/>
                    </a:ln>
                  </pic:spPr>
                </pic:pic>
              </a:graphicData>
            </a:graphic>
          </wp:inline>
        </w:drawing>
      </w:r>
      <w:r w:rsidRPr="00380101">
        <w:rPr>
          <w:rFonts w:ascii="Arial" w:eastAsia="Arial" w:hAnsi="Arial" w:cs="Arial"/>
          <w:sz w:val="20"/>
          <w:szCs w:val="20"/>
          <w:lang w:val="fr-FR"/>
        </w:rPr>
        <w:tab/>
      </w:r>
      <w:r w:rsidRPr="00380101">
        <w:rPr>
          <w:rFonts w:ascii="Arial" w:eastAsia="Arial" w:hAnsi="Arial" w:cs="Arial"/>
          <w:sz w:val="20"/>
          <w:szCs w:val="20"/>
          <w:lang w:val="fr-FR"/>
        </w:rPr>
        <w:tab/>
      </w:r>
      <w:r w:rsidRPr="00380101">
        <w:rPr>
          <w:rFonts w:ascii="Arial" w:eastAsia="Arial" w:hAnsi="Arial" w:cs="Arial"/>
          <w:sz w:val="20"/>
          <w:szCs w:val="20"/>
          <w:lang w:val="fr-FR"/>
        </w:rPr>
        <w:tab/>
      </w:r>
      <w:r w:rsidRPr="00380101">
        <w:rPr>
          <w:rFonts w:ascii="Arial" w:eastAsia="Arial" w:hAnsi="Arial" w:cs="Arial"/>
          <w:sz w:val="20"/>
          <w:szCs w:val="20"/>
          <w:lang w:val="fr-FR"/>
        </w:rPr>
        <w:tab/>
      </w:r>
      <w:r w:rsidRPr="00380101">
        <w:rPr>
          <w:noProof/>
          <w:sz w:val="20"/>
          <w:szCs w:val="20"/>
          <w:lang w:val="fr-FR" w:eastAsia="fr-FR"/>
        </w:rPr>
        <w:drawing>
          <wp:inline distT="0" distB="0" distL="0" distR="0" wp14:anchorId="43CD3880" wp14:editId="32FD6E5A">
            <wp:extent cx="1441450" cy="1098550"/>
            <wp:effectExtent l="0" t="0" r="635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1098550"/>
                    </a:xfrm>
                    <a:prstGeom prst="rect">
                      <a:avLst/>
                    </a:prstGeom>
                    <a:noFill/>
                    <a:ln>
                      <a:noFill/>
                    </a:ln>
                  </pic:spPr>
                </pic:pic>
              </a:graphicData>
            </a:graphic>
          </wp:inline>
        </w:drawing>
      </w:r>
      <w:r w:rsidRPr="00380101">
        <w:rPr>
          <w:rFonts w:ascii="Arial" w:hAnsi="Arial"/>
          <w:sz w:val="20"/>
          <w:szCs w:val="20"/>
          <w:lang w:val="fr-FR"/>
        </w:rPr>
        <w:tab/>
      </w:r>
      <w:r w:rsidRPr="00380101">
        <w:rPr>
          <w:rFonts w:ascii="Arial" w:hAnsi="Arial"/>
          <w:sz w:val="20"/>
          <w:szCs w:val="20"/>
          <w:lang w:val="fr-FR"/>
        </w:rPr>
        <w:tab/>
      </w:r>
      <w:r w:rsidRPr="00380101">
        <w:rPr>
          <w:rFonts w:ascii="Arial" w:hAnsi="Arial"/>
          <w:sz w:val="20"/>
          <w:szCs w:val="20"/>
          <w:lang w:val="fr-FR"/>
        </w:rPr>
        <w:tab/>
      </w:r>
    </w:p>
    <w:p w14:paraId="40145855" w14:textId="6357C5E8" w:rsidR="00A72E76" w:rsidRPr="00380101" w:rsidRDefault="00703B29" w:rsidP="00A72E76">
      <w:pPr>
        <w:spacing w:before="120"/>
        <w:rPr>
          <w:rFonts w:ascii="Arial" w:hAnsi="Arial"/>
          <w:sz w:val="20"/>
          <w:szCs w:val="20"/>
          <w:lang w:val="fr-FR"/>
        </w:rPr>
      </w:pPr>
      <w:r w:rsidRPr="00380101">
        <w:rPr>
          <w:rFonts w:ascii="Arial" w:hAnsi="Arial"/>
          <w:b/>
          <w:sz w:val="20"/>
          <w:szCs w:val="20"/>
          <w:lang w:val="fr-FR"/>
        </w:rPr>
        <w:t>Bureau d’appui à la consolidation de la paix (PBSO)/Fonds pour la consolidation de la paix (PBF)</w:t>
      </w:r>
    </w:p>
    <w:p w14:paraId="678D7D2F" w14:textId="77777777" w:rsidR="00A72E76" w:rsidRPr="00380101" w:rsidRDefault="00A72E76" w:rsidP="00A72E76">
      <w:pPr>
        <w:spacing w:before="120"/>
        <w:ind w:hanging="720"/>
        <w:jc w:val="center"/>
        <w:rPr>
          <w:rFonts w:ascii="Arial" w:eastAsia="Arial" w:hAnsi="Arial"/>
          <w:sz w:val="20"/>
          <w:szCs w:val="20"/>
          <w:lang w:val="fr-FR" w:eastAsia="fr-FR"/>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8"/>
        <w:gridCol w:w="283"/>
        <w:gridCol w:w="5492"/>
      </w:tblGrid>
      <w:tr w:rsidR="00A72E76" w:rsidRPr="00380101" w14:paraId="3BD4CCFC" w14:textId="77777777" w:rsidTr="00893005">
        <w:trPr>
          <w:trHeight w:val="860"/>
        </w:trPr>
        <w:tc>
          <w:tcPr>
            <w:tcW w:w="4998" w:type="dxa"/>
            <w:tcBorders>
              <w:bottom w:val="single" w:sz="4" w:space="0" w:color="000000"/>
            </w:tcBorders>
            <w:shd w:val="clear" w:color="auto" w:fill="auto"/>
          </w:tcPr>
          <w:p w14:paraId="3A0858C7" w14:textId="32A9F2B0" w:rsidR="00A72E76" w:rsidRPr="00380101" w:rsidRDefault="00FF3AB9" w:rsidP="00B91041">
            <w:pPr>
              <w:jc w:val="center"/>
              <w:rPr>
                <w:sz w:val="20"/>
                <w:szCs w:val="20"/>
                <w:lang w:val="fr-FR"/>
              </w:rPr>
            </w:pPr>
            <w:r w:rsidRPr="00380101">
              <w:rPr>
                <w:b/>
                <w:sz w:val="20"/>
                <w:szCs w:val="20"/>
                <w:lang w:val="fr-FR"/>
              </w:rPr>
              <w:t xml:space="preserve">Intitulé du projet : </w:t>
            </w:r>
            <w:r w:rsidRPr="00380101">
              <w:rPr>
                <w:sz w:val="20"/>
                <w:szCs w:val="20"/>
                <w:lang w:val="fr-FR"/>
              </w:rPr>
              <w:t xml:space="preserve">Soutenir les mécanismes de </w:t>
            </w:r>
            <w:r w:rsidR="00D023F0">
              <w:rPr>
                <w:sz w:val="20"/>
                <w:szCs w:val="20"/>
                <w:lang w:val="fr-FR"/>
              </w:rPr>
              <w:t>consolidation</w:t>
            </w:r>
            <w:r w:rsidRPr="00380101">
              <w:rPr>
                <w:sz w:val="20"/>
                <w:szCs w:val="20"/>
                <w:lang w:val="fr-FR"/>
              </w:rPr>
              <w:t xml:space="preserve"> de la paix au niveau communautaire et l’in</w:t>
            </w:r>
            <w:r w:rsidR="00B91041">
              <w:rPr>
                <w:sz w:val="20"/>
                <w:szCs w:val="20"/>
                <w:lang w:val="fr-FR"/>
              </w:rPr>
              <w:t>clusion</w:t>
            </w:r>
            <w:r w:rsidRPr="00380101">
              <w:rPr>
                <w:sz w:val="20"/>
                <w:szCs w:val="20"/>
                <w:lang w:val="fr-FR"/>
              </w:rPr>
              <w:t xml:space="preserve"> des jeunes dans les zones frontalières entre le Tchad et le Cameroun</w:t>
            </w:r>
          </w:p>
        </w:tc>
        <w:tc>
          <w:tcPr>
            <w:tcW w:w="283" w:type="dxa"/>
            <w:tcBorders>
              <w:bottom w:val="single" w:sz="4" w:space="0" w:color="000000"/>
            </w:tcBorders>
            <w:shd w:val="clear" w:color="auto" w:fill="auto"/>
          </w:tcPr>
          <w:p w14:paraId="6D42A8ED" w14:textId="77777777" w:rsidR="00A72E76" w:rsidRPr="00380101" w:rsidRDefault="00A72E76" w:rsidP="00E14A64">
            <w:pPr>
              <w:jc w:val="center"/>
              <w:rPr>
                <w:sz w:val="20"/>
                <w:szCs w:val="20"/>
                <w:lang w:val="fr-FR"/>
              </w:rPr>
            </w:pPr>
          </w:p>
        </w:tc>
        <w:tc>
          <w:tcPr>
            <w:tcW w:w="5492" w:type="dxa"/>
            <w:tcBorders>
              <w:bottom w:val="single" w:sz="4" w:space="0" w:color="000000"/>
            </w:tcBorders>
            <w:shd w:val="clear" w:color="auto" w:fill="auto"/>
          </w:tcPr>
          <w:p w14:paraId="328171F2" w14:textId="7DC2B7CF" w:rsidR="00FF3AB9" w:rsidRPr="00380101" w:rsidRDefault="00FF3AB9" w:rsidP="00FF3AB9">
            <w:pPr>
              <w:jc w:val="center"/>
              <w:rPr>
                <w:rFonts w:eastAsia="Times New Roman"/>
                <w:sz w:val="20"/>
                <w:szCs w:val="20"/>
                <w:lang w:val="fr-FR" w:eastAsia="fr-FR"/>
              </w:rPr>
            </w:pPr>
            <w:r w:rsidRPr="00380101">
              <w:rPr>
                <w:b/>
                <w:sz w:val="20"/>
                <w:szCs w:val="20"/>
                <w:lang w:val="fr-FR"/>
              </w:rPr>
              <w:t>Entité(s) de l’ONU</w:t>
            </w:r>
            <w:r w:rsidR="00773513">
              <w:rPr>
                <w:b/>
                <w:sz w:val="20"/>
                <w:szCs w:val="20"/>
                <w:lang w:val="fr-FR"/>
              </w:rPr>
              <w:t xml:space="preserve"> bénéficiaire(s)</w:t>
            </w:r>
            <w:r w:rsidRPr="00380101">
              <w:rPr>
                <w:b/>
                <w:sz w:val="20"/>
                <w:szCs w:val="20"/>
                <w:lang w:val="fr-FR"/>
              </w:rPr>
              <w:t> :</w:t>
            </w:r>
          </w:p>
          <w:p w14:paraId="034CFEBA" w14:textId="5516477F" w:rsidR="00A72E76" w:rsidRPr="00E04519" w:rsidRDefault="00FF3AB9" w:rsidP="001D308B">
            <w:pPr>
              <w:jc w:val="center"/>
              <w:rPr>
                <w:rFonts w:eastAsia="Times New Roman"/>
                <w:sz w:val="20"/>
                <w:szCs w:val="20"/>
                <w:lang w:eastAsia="fr-FR"/>
              </w:rPr>
            </w:pPr>
            <w:r w:rsidRPr="00E04519">
              <w:rPr>
                <w:sz w:val="20"/>
                <w:szCs w:val="20"/>
              </w:rPr>
              <w:t>PNUD Cameroun</w:t>
            </w:r>
            <w:r w:rsidR="00A72E76" w:rsidRPr="00E04519">
              <w:rPr>
                <w:sz w:val="20"/>
                <w:szCs w:val="20"/>
              </w:rPr>
              <w:t>, UNICEF Camero</w:t>
            </w:r>
            <w:r w:rsidRPr="00E04519">
              <w:rPr>
                <w:sz w:val="20"/>
                <w:szCs w:val="20"/>
              </w:rPr>
              <w:t>u</w:t>
            </w:r>
            <w:r w:rsidR="001D308B">
              <w:rPr>
                <w:sz w:val="20"/>
                <w:szCs w:val="20"/>
              </w:rPr>
              <w:t>n</w:t>
            </w:r>
          </w:p>
        </w:tc>
      </w:tr>
      <w:tr w:rsidR="00A72E76" w:rsidRPr="000414A1" w14:paraId="1C57A180" w14:textId="77777777" w:rsidTr="00893005">
        <w:trPr>
          <w:trHeight w:val="720"/>
        </w:trPr>
        <w:tc>
          <w:tcPr>
            <w:tcW w:w="4998" w:type="dxa"/>
            <w:vMerge w:val="restart"/>
            <w:tcBorders>
              <w:top w:val="nil"/>
              <w:right w:val="single" w:sz="4" w:space="0" w:color="000000"/>
            </w:tcBorders>
            <w:shd w:val="clear" w:color="auto" w:fill="auto"/>
          </w:tcPr>
          <w:p w14:paraId="6DC8A7DA" w14:textId="76D3CB27" w:rsidR="00A72E76" w:rsidRPr="00380101" w:rsidRDefault="0015428E" w:rsidP="00E14A64">
            <w:pPr>
              <w:jc w:val="both"/>
              <w:rPr>
                <w:sz w:val="20"/>
                <w:szCs w:val="20"/>
                <w:lang w:val="fr-FR"/>
              </w:rPr>
            </w:pPr>
            <w:r w:rsidRPr="00380101">
              <w:rPr>
                <w:b/>
                <w:sz w:val="20"/>
                <w:szCs w:val="20"/>
                <w:lang w:val="fr-FR"/>
              </w:rPr>
              <w:t>Personne à contacter concernant le projet </w:t>
            </w:r>
            <w:r w:rsidRPr="00380101">
              <w:rPr>
                <w:sz w:val="20"/>
                <w:szCs w:val="20"/>
                <w:lang w:val="fr-FR"/>
              </w:rPr>
              <w:t xml:space="preserve">: </w:t>
            </w:r>
            <w:r w:rsidR="000E39BC" w:rsidRPr="00380101">
              <w:rPr>
                <w:sz w:val="20"/>
                <w:szCs w:val="20"/>
                <w:lang w:val="fr-FR"/>
              </w:rPr>
              <w:t>Allegra Maria Del Pilar Baiocchi</w:t>
            </w:r>
          </w:p>
          <w:p w14:paraId="45DC51E7" w14:textId="77777777" w:rsidR="00A72E76" w:rsidRPr="00380101" w:rsidRDefault="00A72E76" w:rsidP="00E14A64">
            <w:pPr>
              <w:jc w:val="both"/>
              <w:rPr>
                <w:sz w:val="20"/>
                <w:szCs w:val="20"/>
                <w:lang w:val="fr-FR"/>
              </w:rPr>
            </w:pPr>
          </w:p>
          <w:p w14:paraId="303EE090" w14:textId="0194E8A3" w:rsidR="00A72E76" w:rsidRPr="00380101" w:rsidRDefault="0015428E" w:rsidP="00E14A64">
            <w:pPr>
              <w:jc w:val="both"/>
              <w:rPr>
                <w:sz w:val="20"/>
                <w:szCs w:val="20"/>
                <w:lang w:val="fr-FR"/>
              </w:rPr>
            </w:pPr>
            <w:r w:rsidRPr="00380101">
              <w:rPr>
                <w:sz w:val="20"/>
                <w:szCs w:val="20"/>
                <w:lang w:val="fr-FR"/>
              </w:rPr>
              <w:t>Fonction </w:t>
            </w:r>
            <w:r w:rsidR="00A72E76" w:rsidRPr="00380101">
              <w:rPr>
                <w:sz w:val="20"/>
                <w:szCs w:val="20"/>
                <w:lang w:val="fr-FR"/>
              </w:rPr>
              <w:t xml:space="preserve">: </w:t>
            </w:r>
            <w:r w:rsidRPr="00380101">
              <w:rPr>
                <w:sz w:val="20"/>
                <w:szCs w:val="20"/>
                <w:lang w:val="fr-FR"/>
              </w:rPr>
              <w:t xml:space="preserve">Coordonnatrice </w:t>
            </w:r>
            <w:r w:rsidR="00B17BD3">
              <w:rPr>
                <w:sz w:val="20"/>
                <w:szCs w:val="20"/>
                <w:lang w:val="fr-FR"/>
              </w:rPr>
              <w:t>R</w:t>
            </w:r>
            <w:r w:rsidR="00B17BD3" w:rsidRPr="00380101">
              <w:rPr>
                <w:sz w:val="20"/>
                <w:szCs w:val="20"/>
                <w:lang w:val="fr-FR"/>
              </w:rPr>
              <w:t>ésidente</w:t>
            </w:r>
          </w:p>
          <w:p w14:paraId="7739BF63" w14:textId="77777777" w:rsidR="00A72E76" w:rsidRPr="00380101" w:rsidRDefault="00A72E76" w:rsidP="00E14A64">
            <w:pPr>
              <w:jc w:val="both"/>
              <w:rPr>
                <w:sz w:val="20"/>
                <w:szCs w:val="20"/>
                <w:lang w:val="fr-FR"/>
              </w:rPr>
            </w:pPr>
          </w:p>
          <w:p w14:paraId="7D703950" w14:textId="24534E60" w:rsidR="00A72E76" w:rsidRPr="00380101" w:rsidRDefault="00A72E76" w:rsidP="00E14A64">
            <w:pPr>
              <w:jc w:val="both"/>
              <w:rPr>
                <w:sz w:val="20"/>
                <w:szCs w:val="20"/>
                <w:lang w:val="fr-FR"/>
              </w:rPr>
            </w:pPr>
            <w:r w:rsidRPr="009D0621">
              <w:rPr>
                <w:sz w:val="20"/>
                <w:szCs w:val="20"/>
                <w:lang w:val="fr-FR"/>
              </w:rPr>
              <w:t>T</w:t>
            </w:r>
            <w:r w:rsidR="0015428E" w:rsidRPr="009D0621">
              <w:rPr>
                <w:sz w:val="20"/>
                <w:szCs w:val="20"/>
                <w:lang w:val="fr-FR"/>
              </w:rPr>
              <w:t>é</w:t>
            </w:r>
            <w:r w:rsidRPr="009D0621">
              <w:rPr>
                <w:sz w:val="20"/>
                <w:szCs w:val="20"/>
                <w:lang w:val="fr-FR"/>
              </w:rPr>
              <w:t>l</w:t>
            </w:r>
            <w:r w:rsidR="0015428E" w:rsidRPr="009D0621">
              <w:rPr>
                <w:sz w:val="20"/>
                <w:szCs w:val="20"/>
                <w:lang w:val="fr-FR"/>
              </w:rPr>
              <w:t>é</w:t>
            </w:r>
            <w:r w:rsidRPr="009D0621">
              <w:rPr>
                <w:sz w:val="20"/>
                <w:szCs w:val="20"/>
                <w:lang w:val="fr-FR"/>
              </w:rPr>
              <w:t>phone</w:t>
            </w:r>
            <w:r w:rsidR="0015428E" w:rsidRPr="009D0621">
              <w:rPr>
                <w:sz w:val="20"/>
                <w:szCs w:val="20"/>
                <w:lang w:val="fr-FR"/>
              </w:rPr>
              <w:t> </w:t>
            </w:r>
            <w:r w:rsidRPr="009D0621">
              <w:rPr>
                <w:sz w:val="20"/>
                <w:szCs w:val="20"/>
                <w:lang w:val="fr-FR"/>
              </w:rPr>
              <w:t>: 00</w:t>
            </w:r>
            <w:r w:rsidR="000E39BC" w:rsidRPr="009D0621">
              <w:rPr>
                <w:sz w:val="20"/>
                <w:szCs w:val="20"/>
                <w:lang w:val="fr-FR"/>
              </w:rPr>
              <w:t> 241</w:t>
            </w:r>
            <w:r w:rsidR="009D0621" w:rsidRPr="009D0621">
              <w:rPr>
                <w:sz w:val="20"/>
                <w:szCs w:val="20"/>
                <w:lang w:val="fr-FR"/>
              </w:rPr>
              <w:t> 222 200 800</w:t>
            </w:r>
          </w:p>
          <w:p w14:paraId="5553B81C" w14:textId="77777777" w:rsidR="00A72E76" w:rsidRPr="00380101" w:rsidRDefault="00A72E76" w:rsidP="00E14A64">
            <w:pPr>
              <w:jc w:val="both"/>
              <w:rPr>
                <w:sz w:val="20"/>
                <w:szCs w:val="20"/>
                <w:lang w:val="fr-FR"/>
              </w:rPr>
            </w:pPr>
          </w:p>
          <w:p w14:paraId="07CAE25E" w14:textId="40164D25" w:rsidR="00A72E76" w:rsidRPr="00380101" w:rsidRDefault="00A72E76" w:rsidP="000E39BC">
            <w:pPr>
              <w:jc w:val="both"/>
              <w:rPr>
                <w:rFonts w:eastAsia="Times New Roman"/>
                <w:sz w:val="20"/>
                <w:szCs w:val="20"/>
                <w:lang w:val="fr-FR" w:eastAsia="fr-FR"/>
              </w:rPr>
            </w:pPr>
            <w:r w:rsidRPr="00380101">
              <w:rPr>
                <w:sz w:val="20"/>
                <w:szCs w:val="20"/>
                <w:lang w:val="fr-FR"/>
              </w:rPr>
              <w:t>E-mail</w:t>
            </w:r>
            <w:r w:rsidR="0015428E" w:rsidRPr="00380101">
              <w:rPr>
                <w:sz w:val="20"/>
                <w:szCs w:val="20"/>
                <w:lang w:val="fr-FR"/>
              </w:rPr>
              <w:t> </w:t>
            </w:r>
            <w:r w:rsidRPr="00380101">
              <w:rPr>
                <w:sz w:val="20"/>
                <w:szCs w:val="20"/>
                <w:lang w:val="fr-FR"/>
              </w:rPr>
              <w:t xml:space="preserve">: </w:t>
            </w:r>
            <w:hyperlink r:id="rId11" w:history="1">
              <w:r w:rsidR="000E39BC" w:rsidRPr="00380101">
                <w:rPr>
                  <w:rStyle w:val="Lienhypertexte"/>
                  <w:sz w:val="20"/>
                  <w:szCs w:val="20"/>
                  <w:lang w:val="fr-FR"/>
                </w:rPr>
                <w:t>allegra.baiocchi@one.un.org</w:t>
              </w:r>
            </w:hyperlink>
          </w:p>
        </w:tc>
        <w:tc>
          <w:tcPr>
            <w:tcW w:w="283" w:type="dxa"/>
            <w:tcBorders>
              <w:top w:val="nil"/>
              <w:left w:val="single" w:sz="4" w:space="0" w:color="000000"/>
              <w:bottom w:val="single" w:sz="4" w:space="0" w:color="000000"/>
            </w:tcBorders>
            <w:shd w:val="clear" w:color="auto" w:fill="auto"/>
          </w:tcPr>
          <w:p w14:paraId="0D5ADB9C" w14:textId="77777777" w:rsidR="00A72E76" w:rsidRPr="00380101" w:rsidRDefault="00A72E76" w:rsidP="00E14A64">
            <w:pPr>
              <w:jc w:val="center"/>
              <w:rPr>
                <w:sz w:val="20"/>
                <w:szCs w:val="20"/>
                <w:lang w:val="fr-FR"/>
              </w:rPr>
            </w:pPr>
          </w:p>
        </w:tc>
        <w:tc>
          <w:tcPr>
            <w:tcW w:w="5492" w:type="dxa"/>
            <w:tcBorders>
              <w:bottom w:val="single" w:sz="4" w:space="0" w:color="000000"/>
            </w:tcBorders>
            <w:shd w:val="clear" w:color="auto" w:fill="auto"/>
          </w:tcPr>
          <w:p w14:paraId="24411085" w14:textId="45733185" w:rsidR="00FF3AB9" w:rsidRPr="00380101" w:rsidRDefault="00FF3AB9" w:rsidP="00FF3AB9">
            <w:pPr>
              <w:jc w:val="center"/>
              <w:rPr>
                <w:rFonts w:eastAsia="Times New Roman"/>
                <w:sz w:val="20"/>
                <w:szCs w:val="20"/>
                <w:lang w:val="fr-FR" w:eastAsia="fr-FR"/>
              </w:rPr>
            </w:pPr>
            <w:r w:rsidRPr="00380101">
              <w:rPr>
                <w:b/>
                <w:sz w:val="20"/>
                <w:szCs w:val="20"/>
                <w:lang w:val="fr-FR"/>
              </w:rPr>
              <w:t>Partenaire(s) d’exécution – nom et type (gouvernement, OSC, ONG, organisation communautaire :</w:t>
            </w:r>
          </w:p>
          <w:p w14:paraId="49302333" w14:textId="48AD71E8" w:rsidR="00A72E76" w:rsidRPr="00380101" w:rsidRDefault="00A72E76" w:rsidP="00E14A64">
            <w:pPr>
              <w:jc w:val="center"/>
              <w:rPr>
                <w:sz w:val="20"/>
                <w:szCs w:val="20"/>
                <w:lang w:val="fr-FR"/>
              </w:rPr>
            </w:pPr>
            <w:r w:rsidRPr="00380101">
              <w:rPr>
                <w:sz w:val="20"/>
                <w:szCs w:val="20"/>
                <w:lang w:val="fr-FR"/>
              </w:rPr>
              <w:t>Minist</w:t>
            </w:r>
            <w:r w:rsidR="00FF3AB9" w:rsidRPr="00380101">
              <w:rPr>
                <w:sz w:val="20"/>
                <w:szCs w:val="20"/>
                <w:lang w:val="fr-FR"/>
              </w:rPr>
              <w:t>ères </w:t>
            </w:r>
            <w:r w:rsidRPr="00380101">
              <w:rPr>
                <w:sz w:val="20"/>
                <w:szCs w:val="20"/>
                <w:lang w:val="fr-FR"/>
              </w:rPr>
              <w:t xml:space="preserve">: </w:t>
            </w:r>
            <w:r w:rsidR="00FF3AB9" w:rsidRPr="00380101">
              <w:rPr>
                <w:sz w:val="20"/>
                <w:szCs w:val="20"/>
                <w:lang w:val="fr-FR"/>
              </w:rPr>
              <w:t>É</w:t>
            </w:r>
            <w:r w:rsidRPr="00380101">
              <w:rPr>
                <w:sz w:val="20"/>
                <w:szCs w:val="20"/>
                <w:lang w:val="fr-FR"/>
              </w:rPr>
              <w:t>conom</w:t>
            </w:r>
            <w:r w:rsidR="00FF3AB9" w:rsidRPr="00380101">
              <w:rPr>
                <w:sz w:val="20"/>
                <w:szCs w:val="20"/>
                <w:lang w:val="fr-FR"/>
              </w:rPr>
              <w:t>ie</w:t>
            </w:r>
            <w:r w:rsidR="00B17BD3">
              <w:rPr>
                <w:sz w:val="20"/>
                <w:szCs w:val="20"/>
                <w:lang w:val="fr-FR"/>
              </w:rPr>
              <w:t>,</w:t>
            </w:r>
            <w:r w:rsidR="00FF3AB9" w:rsidRPr="00380101">
              <w:rPr>
                <w:sz w:val="20"/>
                <w:szCs w:val="20"/>
                <w:lang w:val="fr-FR"/>
              </w:rPr>
              <w:t xml:space="preserve"> </w:t>
            </w:r>
            <w:r w:rsidR="00B17BD3">
              <w:rPr>
                <w:sz w:val="20"/>
                <w:szCs w:val="20"/>
                <w:lang w:val="fr-FR"/>
              </w:rPr>
              <w:t xml:space="preserve"> Planification et Aménagement du Territoire</w:t>
            </w:r>
            <w:r w:rsidR="00FF3AB9" w:rsidRPr="00380101">
              <w:rPr>
                <w:sz w:val="20"/>
                <w:szCs w:val="20"/>
                <w:lang w:val="fr-FR"/>
              </w:rPr>
              <w:t>/Jeunesse</w:t>
            </w:r>
            <w:r w:rsidRPr="00380101">
              <w:rPr>
                <w:sz w:val="20"/>
                <w:szCs w:val="20"/>
                <w:lang w:val="fr-FR"/>
              </w:rPr>
              <w:t>/</w:t>
            </w:r>
            <w:r w:rsidR="00FF3AB9" w:rsidRPr="00380101">
              <w:rPr>
                <w:sz w:val="20"/>
                <w:szCs w:val="20"/>
                <w:lang w:val="fr-FR"/>
              </w:rPr>
              <w:t>É</w:t>
            </w:r>
            <w:r w:rsidRPr="00380101">
              <w:rPr>
                <w:sz w:val="20"/>
                <w:szCs w:val="20"/>
                <w:lang w:val="fr-FR"/>
              </w:rPr>
              <w:t>ducation/</w:t>
            </w:r>
          </w:p>
          <w:p w14:paraId="17E93F96" w14:textId="41D7500D" w:rsidR="00A72E76" w:rsidRPr="00380101" w:rsidRDefault="00A72E76" w:rsidP="00E14A64">
            <w:pPr>
              <w:jc w:val="center"/>
              <w:rPr>
                <w:sz w:val="20"/>
                <w:szCs w:val="20"/>
                <w:lang w:val="fr-FR"/>
              </w:rPr>
            </w:pPr>
            <w:r w:rsidRPr="00380101">
              <w:rPr>
                <w:sz w:val="20"/>
                <w:szCs w:val="20"/>
                <w:lang w:val="fr-FR"/>
              </w:rPr>
              <w:t>Plat</w:t>
            </w:r>
            <w:r w:rsidR="00FF3AB9" w:rsidRPr="00380101">
              <w:rPr>
                <w:sz w:val="20"/>
                <w:szCs w:val="20"/>
                <w:lang w:val="fr-FR"/>
              </w:rPr>
              <w:t>e</w:t>
            </w:r>
            <w:r w:rsidRPr="00380101">
              <w:rPr>
                <w:sz w:val="20"/>
                <w:szCs w:val="20"/>
                <w:lang w:val="fr-FR"/>
              </w:rPr>
              <w:t>form</w:t>
            </w:r>
            <w:r w:rsidR="00FF3AB9" w:rsidRPr="00380101">
              <w:rPr>
                <w:sz w:val="20"/>
                <w:szCs w:val="20"/>
                <w:lang w:val="fr-FR"/>
              </w:rPr>
              <w:t xml:space="preserve">e </w:t>
            </w:r>
            <w:r w:rsidR="005D1F8B">
              <w:rPr>
                <w:sz w:val="20"/>
                <w:szCs w:val="20"/>
                <w:lang w:val="fr-FR"/>
              </w:rPr>
              <w:t>C</w:t>
            </w:r>
            <w:r w:rsidR="00FF3AB9" w:rsidRPr="00380101">
              <w:rPr>
                <w:sz w:val="20"/>
                <w:szCs w:val="20"/>
                <w:lang w:val="fr-FR"/>
              </w:rPr>
              <w:t>ohésion sociale</w:t>
            </w:r>
          </w:p>
          <w:p w14:paraId="383A68BD" w14:textId="77777777" w:rsidR="00706538" w:rsidRDefault="00A72E76" w:rsidP="00706538">
            <w:pPr>
              <w:jc w:val="center"/>
              <w:rPr>
                <w:sz w:val="20"/>
                <w:szCs w:val="20"/>
                <w:lang w:val="fr-FR"/>
              </w:rPr>
            </w:pPr>
            <w:r w:rsidRPr="00380101">
              <w:rPr>
                <w:sz w:val="20"/>
                <w:szCs w:val="20"/>
                <w:lang w:val="fr-FR"/>
              </w:rPr>
              <w:t>Universit</w:t>
            </w:r>
            <w:r w:rsidR="00FF3AB9" w:rsidRPr="00380101">
              <w:rPr>
                <w:sz w:val="20"/>
                <w:szCs w:val="20"/>
                <w:lang w:val="fr-FR"/>
              </w:rPr>
              <w:t>é de</w:t>
            </w:r>
            <w:r w:rsidRPr="00380101">
              <w:rPr>
                <w:sz w:val="20"/>
                <w:szCs w:val="20"/>
                <w:lang w:val="fr-FR"/>
              </w:rPr>
              <w:t xml:space="preserve"> Maroua </w:t>
            </w:r>
          </w:p>
          <w:p w14:paraId="29B192C0" w14:textId="30388FBE" w:rsidR="00A72E76" w:rsidRPr="00380101" w:rsidRDefault="00FF3AB9" w:rsidP="00217EAC">
            <w:pPr>
              <w:jc w:val="center"/>
              <w:rPr>
                <w:rFonts w:eastAsia="Times New Roman"/>
                <w:sz w:val="20"/>
                <w:szCs w:val="20"/>
                <w:lang w:val="fr-FR" w:eastAsia="fr-FR"/>
              </w:rPr>
            </w:pPr>
            <w:r w:rsidRPr="00380101">
              <w:rPr>
                <w:sz w:val="20"/>
                <w:szCs w:val="20"/>
                <w:lang w:val="fr-FR"/>
              </w:rPr>
              <w:t>ONG</w:t>
            </w:r>
            <w:r w:rsidR="00706538">
              <w:rPr>
                <w:sz w:val="20"/>
                <w:szCs w:val="20"/>
                <w:lang w:val="fr-FR"/>
              </w:rPr>
              <w:t xml:space="preserve"> </w:t>
            </w:r>
            <w:r w:rsidR="00217EAC">
              <w:rPr>
                <w:sz w:val="20"/>
                <w:szCs w:val="20"/>
                <w:lang w:val="fr-FR"/>
              </w:rPr>
              <w:t xml:space="preserve">et OSC </w:t>
            </w:r>
            <w:r w:rsidR="00706538">
              <w:rPr>
                <w:sz w:val="20"/>
                <w:szCs w:val="20"/>
                <w:lang w:val="fr-FR"/>
              </w:rPr>
              <w:t>internationales et nationales</w:t>
            </w:r>
            <w:r w:rsidR="00A72E76" w:rsidRPr="00380101">
              <w:rPr>
                <w:sz w:val="20"/>
                <w:szCs w:val="20"/>
                <w:lang w:val="fr-FR"/>
              </w:rPr>
              <w:t xml:space="preserve"> </w:t>
            </w:r>
          </w:p>
        </w:tc>
      </w:tr>
      <w:tr w:rsidR="00A72E76" w:rsidRPr="000414A1" w14:paraId="0B8C9FE8" w14:textId="77777777" w:rsidTr="00893005">
        <w:trPr>
          <w:trHeight w:val="520"/>
        </w:trPr>
        <w:tc>
          <w:tcPr>
            <w:tcW w:w="4998" w:type="dxa"/>
            <w:vMerge/>
            <w:tcBorders>
              <w:top w:val="nil"/>
              <w:right w:val="single" w:sz="4" w:space="0" w:color="000000"/>
            </w:tcBorders>
            <w:shd w:val="clear" w:color="auto" w:fill="auto"/>
          </w:tcPr>
          <w:p w14:paraId="68DB657E" w14:textId="77777777" w:rsidR="00A72E76" w:rsidRPr="00380101" w:rsidRDefault="00A72E76" w:rsidP="00E14A64">
            <w:pPr>
              <w:jc w:val="center"/>
              <w:rPr>
                <w:sz w:val="20"/>
                <w:szCs w:val="20"/>
                <w:lang w:val="fr-FR"/>
              </w:rPr>
            </w:pPr>
          </w:p>
        </w:tc>
        <w:tc>
          <w:tcPr>
            <w:tcW w:w="283" w:type="dxa"/>
            <w:tcBorders>
              <w:top w:val="single" w:sz="4" w:space="0" w:color="000000"/>
              <w:left w:val="single" w:sz="4" w:space="0" w:color="000000"/>
              <w:bottom w:val="single" w:sz="4" w:space="0" w:color="000000"/>
            </w:tcBorders>
            <w:shd w:val="clear" w:color="auto" w:fill="auto"/>
          </w:tcPr>
          <w:p w14:paraId="43D1833E" w14:textId="77777777" w:rsidR="00A72E76" w:rsidRPr="00380101" w:rsidRDefault="00A72E76" w:rsidP="00E14A64">
            <w:pPr>
              <w:jc w:val="center"/>
              <w:rPr>
                <w:sz w:val="20"/>
                <w:szCs w:val="20"/>
                <w:lang w:val="fr-FR"/>
              </w:rPr>
            </w:pPr>
          </w:p>
        </w:tc>
        <w:tc>
          <w:tcPr>
            <w:tcW w:w="5492" w:type="dxa"/>
            <w:tcBorders>
              <w:top w:val="single" w:sz="4" w:space="0" w:color="000000"/>
              <w:bottom w:val="single" w:sz="4" w:space="0" w:color="000000"/>
            </w:tcBorders>
            <w:shd w:val="clear" w:color="auto" w:fill="auto"/>
          </w:tcPr>
          <w:p w14:paraId="57A4ADA6" w14:textId="2789923B" w:rsidR="00A72E76" w:rsidRPr="00380101" w:rsidRDefault="00FF3AB9" w:rsidP="00E14A64">
            <w:pPr>
              <w:jc w:val="center"/>
              <w:rPr>
                <w:rFonts w:eastAsia="Times New Roman"/>
                <w:sz w:val="20"/>
                <w:szCs w:val="20"/>
                <w:lang w:val="fr-FR" w:eastAsia="fr-FR"/>
              </w:rPr>
            </w:pPr>
            <w:r w:rsidRPr="00380101">
              <w:rPr>
                <w:b/>
                <w:sz w:val="20"/>
                <w:szCs w:val="20"/>
                <w:lang w:val="fr-FR"/>
              </w:rPr>
              <w:t>Localisation du projet </w:t>
            </w:r>
            <w:r w:rsidR="00A72E76" w:rsidRPr="00380101">
              <w:rPr>
                <w:b/>
                <w:sz w:val="20"/>
                <w:szCs w:val="20"/>
                <w:lang w:val="fr-FR"/>
              </w:rPr>
              <w:t>:</w:t>
            </w:r>
          </w:p>
          <w:p w14:paraId="63A6A81F" w14:textId="362DE407" w:rsidR="00A72E76" w:rsidRPr="00380101" w:rsidRDefault="00FF3AB9" w:rsidP="00B24A41">
            <w:pPr>
              <w:jc w:val="center"/>
              <w:rPr>
                <w:rFonts w:eastAsia="Times New Roman"/>
                <w:sz w:val="20"/>
                <w:szCs w:val="20"/>
                <w:lang w:val="fr-FR" w:eastAsia="fr-FR"/>
              </w:rPr>
            </w:pPr>
            <w:r w:rsidRPr="00380101">
              <w:rPr>
                <w:sz w:val="20"/>
                <w:szCs w:val="20"/>
                <w:lang w:val="fr-FR"/>
              </w:rPr>
              <w:t>Extrême</w:t>
            </w:r>
            <w:r w:rsidR="00B24A41">
              <w:rPr>
                <w:sz w:val="20"/>
                <w:szCs w:val="20"/>
                <w:lang w:val="fr-FR"/>
              </w:rPr>
              <w:t>-N</w:t>
            </w:r>
            <w:r w:rsidRPr="00380101">
              <w:rPr>
                <w:sz w:val="20"/>
                <w:szCs w:val="20"/>
                <w:lang w:val="fr-FR"/>
              </w:rPr>
              <w:t>ord du Cameroun</w:t>
            </w:r>
          </w:p>
        </w:tc>
      </w:tr>
      <w:tr w:rsidR="00FF3AB9" w:rsidRPr="00380101" w14:paraId="7A5E3746" w14:textId="77777777" w:rsidTr="00893005">
        <w:trPr>
          <w:trHeight w:val="720"/>
        </w:trPr>
        <w:tc>
          <w:tcPr>
            <w:tcW w:w="4998" w:type="dxa"/>
            <w:vMerge w:val="restart"/>
            <w:tcBorders>
              <w:top w:val="single" w:sz="4" w:space="0" w:color="000000"/>
              <w:right w:val="single" w:sz="4" w:space="0" w:color="000000"/>
            </w:tcBorders>
            <w:shd w:val="clear" w:color="auto" w:fill="auto"/>
          </w:tcPr>
          <w:p w14:paraId="35F6ED3C" w14:textId="77777777" w:rsidR="00FF3AB9" w:rsidRPr="00380101" w:rsidRDefault="00FF3AB9" w:rsidP="00FF3AB9">
            <w:pPr>
              <w:jc w:val="center"/>
              <w:rPr>
                <w:sz w:val="20"/>
                <w:szCs w:val="20"/>
                <w:lang w:val="fr-FR"/>
              </w:rPr>
            </w:pPr>
            <w:r w:rsidRPr="00380101">
              <w:rPr>
                <w:b/>
                <w:sz w:val="20"/>
                <w:szCs w:val="20"/>
                <w:lang w:val="fr-FR"/>
              </w:rPr>
              <w:t>Descriptif du projet :</w:t>
            </w:r>
          </w:p>
          <w:p w14:paraId="5CF7D669" w14:textId="02C6586A" w:rsidR="00FF3AB9" w:rsidRPr="00380101" w:rsidRDefault="00FF3AB9" w:rsidP="00FF3AB9">
            <w:pPr>
              <w:jc w:val="center"/>
              <w:rPr>
                <w:rFonts w:eastAsia="Times New Roman"/>
                <w:sz w:val="20"/>
                <w:szCs w:val="20"/>
                <w:lang w:val="fr-FR" w:eastAsia="fr-FR"/>
              </w:rPr>
            </w:pPr>
            <w:r w:rsidRPr="00380101">
              <w:rPr>
                <w:sz w:val="20"/>
                <w:szCs w:val="20"/>
                <w:lang w:val="fr-FR"/>
              </w:rPr>
              <w:t xml:space="preserve">Le projet </w:t>
            </w:r>
            <w:r w:rsidR="00E04519">
              <w:rPr>
                <w:sz w:val="20"/>
                <w:szCs w:val="20"/>
                <w:lang w:val="fr-FR"/>
              </w:rPr>
              <w:t>améliorera</w:t>
            </w:r>
            <w:r w:rsidR="00E04519" w:rsidRPr="00380101">
              <w:rPr>
                <w:sz w:val="20"/>
                <w:szCs w:val="20"/>
                <w:lang w:val="fr-FR"/>
              </w:rPr>
              <w:t xml:space="preserve"> la paix et la stabilité dans les zones frontalières </w:t>
            </w:r>
            <w:r w:rsidR="00E04519">
              <w:rPr>
                <w:sz w:val="20"/>
                <w:szCs w:val="20"/>
                <w:lang w:val="fr-FR"/>
              </w:rPr>
              <w:t xml:space="preserve">ciblées, </w:t>
            </w:r>
            <w:r w:rsidRPr="00380101">
              <w:rPr>
                <w:sz w:val="20"/>
                <w:szCs w:val="20"/>
                <w:lang w:val="fr-FR"/>
              </w:rPr>
              <w:t xml:space="preserve">en luttant contre les facteurs qui sont des sources de conflits et d’extrémisme violent.  </w:t>
            </w:r>
          </w:p>
          <w:p w14:paraId="2AE95C27" w14:textId="77777777" w:rsidR="00FF3AB9" w:rsidRPr="00380101" w:rsidRDefault="00FF3AB9" w:rsidP="00FF3AB9">
            <w:pPr>
              <w:jc w:val="center"/>
              <w:rPr>
                <w:sz w:val="20"/>
                <w:szCs w:val="20"/>
                <w:lang w:val="fr-FR"/>
              </w:rPr>
            </w:pPr>
          </w:p>
          <w:p w14:paraId="2F91E23A" w14:textId="77777777" w:rsidR="00FF3AB9" w:rsidRPr="00380101" w:rsidRDefault="00FF3AB9" w:rsidP="00380101">
            <w:pPr>
              <w:rPr>
                <w:sz w:val="20"/>
                <w:szCs w:val="20"/>
                <w:lang w:val="fr-FR"/>
              </w:rPr>
            </w:pPr>
          </w:p>
          <w:p w14:paraId="0AA08811" w14:textId="77777777" w:rsidR="00FF3AB9" w:rsidRPr="00380101" w:rsidRDefault="00FF3AB9" w:rsidP="00FF3AB9">
            <w:pPr>
              <w:jc w:val="center"/>
              <w:rPr>
                <w:sz w:val="20"/>
                <w:szCs w:val="20"/>
                <w:lang w:val="fr-FR"/>
              </w:rPr>
            </w:pPr>
          </w:p>
        </w:tc>
        <w:tc>
          <w:tcPr>
            <w:tcW w:w="283" w:type="dxa"/>
            <w:tcBorders>
              <w:top w:val="single" w:sz="4" w:space="0" w:color="000000"/>
              <w:right w:val="single" w:sz="4" w:space="0" w:color="000000"/>
            </w:tcBorders>
            <w:shd w:val="clear" w:color="auto" w:fill="auto"/>
          </w:tcPr>
          <w:p w14:paraId="4B90A21B" w14:textId="77777777" w:rsidR="00FF3AB9" w:rsidRPr="00380101" w:rsidRDefault="00FF3AB9" w:rsidP="00FF3AB9">
            <w:pPr>
              <w:jc w:val="center"/>
              <w:rPr>
                <w:sz w:val="20"/>
                <w:szCs w:val="20"/>
                <w:lang w:val="fr-FR"/>
              </w:rPr>
            </w:pPr>
          </w:p>
        </w:tc>
        <w:tc>
          <w:tcPr>
            <w:tcW w:w="5492" w:type="dxa"/>
            <w:tcBorders>
              <w:top w:val="single" w:sz="4" w:space="0" w:color="000000"/>
              <w:bottom w:val="single" w:sz="4" w:space="0" w:color="000000"/>
              <w:right w:val="single" w:sz="4" w:space="0" w:color="000000"/>
            </w:tcBorders>
            <w:shd w:val="clear" w:color="auto" w:fill="auto"/>
          </w:tcPr>
          <w:p w14:paraId="174A6716" w14:textId="77777777" w:rsidR="00893005" w:rsidRPr="00380101" w:rsidRDefault="00893005" w:rsidP="00893005">
            <w:pPr>
              <w:jc w:val="center"/>
              <w:rPr>
                <w:rFonts w:eastAsia="Times New Roman"/>
                <w:sz w:val="20"/>
                <w:szCs w:val="20"/>
                <w:lang w:val="fr-FR" w:eastAsia="fr-FR"/>
              </w:rPr>
            </w:pPr>
            <w:r w:rsidRPr="00380101">
              <w:rPr>
                <w:b/>
                <w:sz w:val="20"/>
                <w:szCs w:val="20"/>
                <w:lang w:val="fr-FR"/>
              </w:rPr>
              <w:t xml:space="preserve">Coût total du projet : </w:t>
            </w:r>
            <w:r>
              <w:rPr>
                <w:sz w:val="20"/>
                <w:szCs w:val="20"/>
                <w:lang w:val="fr-FR"/>
              </w:rPr>
              <w:t>1</w:t>
            </w:r>
            <w:r w:rsidRPr="00380101">
              <w:rPr>
                <w:sz w:val="20"/>
                <w:szCs w:val="20"/>
                <w:lang w:val="fr-FR"/>
              </w:rPr>
              <w:t> </w:t>
            </w:r>
            <w:r>
              <w:rPr>
                <w:sz w:val="20"/>
                <w:szCs w:val="20"/>
                <w:lang w:val="fr-FR"/>
              </w:rPr>
              <w:t>499 962 dollars US</w:t>
            </w:r>
          </w:p>
          <w:p w14:paraId="1C616BE5" w14:textId="0026C27C" w:rsidR="00893005" w:rsidRDefault="00893005" w:rsidP="00893005">
            <w:pPr>
              <w:jc w:val="center"/>
              <w:rPr>
                <w:sz w:val="20"/>
                <w:szCs w:val="20"/>
                <w:lang w:val="fr-FR"/>
              </w:rPr>
            </w:pPr>
            <w:r>
              <w:rPr>
                <w:b/>
                <w:sz w:val="20"/>
                <w:szCs w:val="20"/>
                <w:lang w:val="fr-FR"/>
              </w:rPr>
              <w:t xml:space="preserve">Contribution du </w:t>
            </w:r>
            <w:r w:rsidRPr="00380101">
              <w:rPr>
                <w:b/>
                <w:sz w:val="20"/>
                <w:szCs w:val="20"/>
                <w:lang w:val="fr-FR"/>
              </w:rPr>
              <w:t xml:space="preserve">Fonds : </w:t>
            </w:r>
            <w:r>
              <w:rPr>
                <w:sz w:val="20"/>
                <w:szCs w:val="20"/>
                <w:lang w:val="fr-FR"/>
              </w:rPr>
              <w:t>1</w:t>
            </w:r>
            <w:r w:rsidRPr="00380101">
              <w:rPr>
                <w:sz w:val="20"/>
                <w:szCs w:val="20"/>
                <w:lang w:val="fr-FR"/>
              </w:rPr>
              <w:t> </w:t>
            </w:r>
            <w:r>
              <w:rPr>
                <w:sz w:val="20"/>
                <w:szCs w:val="20"/>
                <w:lang w:val="fr-FR"/>
              </w:rPr>
              <w:t>499 962 dollars US</w:t>
            </w:r>
          </w:p>
          <w:p w14:paraId="6074ECCF" w14:textId="77777777" w:rsidR="00893005" w:rsidRDefault="00893005" w:rsidP="00893005">
            <w:pPr>
              <w:jc w:val="center"/>
              <w:rPr>
                <w:b/>
                <w:sz w:val="20"/>
                <w:szCs w:val="20"/>
                <w:lang w:val="fr-FR"/>
              </w:rPr>
            </w:pPr>
            <w:r>
              <w:rPr>
                <w:b/>
                <w:sz w:val="20"/>
                <w:szCs w:val="20"/>
                <w:lang w:val="fr-FR"/>
              </w:rPr>
              <w:t>Montant pour la 1</w:t>
            </w:r>
            <w:r w:rsidRPr="00D82966">
              <w:rPr>
                <w:b/>
                <w:sz w:val="20"/>
                <w:szCs w:val="20"/>
                <w:vertAlign w:val="superscript"/>
                <w:lang w:val="fr-FR"/>
              </w:rPr>
              <w:t>ère</w:t>
            </w:r>
            <w:r>
              <w:rPr>
                <w:b/>
                <w:sz w:val="20"/>
                <w:szCs w:val="20"/>
                <w:lang w:val="fr-FR"/>
              </w:rPr>
              <w:t xml:space="preserve"> tranche (70%)</w:t>
            </w:r>
          </w:p>
          <w:p w14:paraId="00AD9905" w14:textId="77777777" w:rsidR="00893005" w:rsidRPr="00380101" w:rsidRDefault="00893005" w:rsidP="00893005">
            <w:pPr>
              <w:jc w:val="center"/>
              <w:rPr>
                <w:rFonts w:eastAsia="Times New Roman"/>
                <w:sz w:val="20"/>
                <w:szCs w:val="20"/>
                <w:lang w:val="fr-FR" w:eastAsia="fr-FR"/>
              </w:rPr>
            </w:pPr>
            <w:r w:rsidRPr="00380101">
              <w:rPr>
                <w:b/>
                <w:sz w:val="20"/>
                <w:szCs w:val="20"/>
                <w:lang w:val="fr-FR"/>
              </w:rPr>
              <w:t xml:space="preserve"> </w:t>
            </w:r>
            <w:r w:rsidRPr="009C1F7C">
              <w:rPr>
                <w:sz w:val="22"/>
                <w:lang w:val="fr-FR"/>
              </w:rPr>
              <w:t>512 915,20</w:t>
            </w:r>
            <w:r>
              <w:rPr>
                <w:sz w:val="20"/>
                <w:szCs w:val="20"/>
                <w:lang w:val="fr-FR"/>
              </w:rPr>
              <w:t xml:space="preserve"> (UNICEF) ; </w:t>
            </w:r>
            <w:r w:rsidRPr="009C1F7C">
              <w:rPr>
                <w:sz w:val="22"/>
                <w:lang w:val="fr-FR"/>
              </w:rPr>
              <w:t xml:space="preserve"> 537</w:t>
            </w:r>
            <w:r>
              <w:rPr>
                <w:sz w:val="22"/>
                <w:lang w:val="fr-FR"/>
              </w:rPr>
              <w:t> 058,20</w:t>
            </w:r>
            <w:r>
              <w:rPr>
                <w:sz w:val="20"/>
                <w:szCs w:val="20"/>
                <w:lang w:val="fr-FR"/>
              </w:rPr>
              <w:t xml:space="preserve"> (PNUD)</w:t>
            </w:r>
          </w:p>
          <w:p w14:paraId="1ED403CC" w14:textId="77777777" w:rsidR="00893005" w:rsidRDefault="00893005" w:rsidP="00893005">
            <w:pPr>
              <w:jc w:val="center"/>
              <w:rPr>
                <w:b/>
                <w:sz w:val="20"/>
                <w:szCs w:val="20"/>
                <w:lang w:val="fr-FR"/>
              </w:rPr>
            </w:pPr>
            <w:r>
              <w:rPr>
                <w:b/>
                <w:sz w:val="20"/>
                <w:szCs w:val="20"/>
                <w:lang w:val="fr-FR"/>
              </w:rPr>
              <w:t>Montant pour la 2</w:t>
            </w:r>
            <w:r w:rsidRPr="00D82966">
              <w:rPr>
                <w:b/>
                <w:sz w:val="20"/>
                <w:szCs w:val="20"/>
                <w:vertAlign w:val="superscript"/>
                <w:lang w:val="fr-FR"/>
              </w:rPr>
              <w:t>ème</w:t>
            </w:r>
            <w:r>
              <w:rPr>
                <w:b/>
                <w:sz w:val="20"/>
                <w:szCs w:val="20"/>
                <w:lang w:val="fr-FR"/>
              </w:rPr>
              <w:t xml:space="preserve"> tranche</w:t>
            </w:r>
            <w:r>
              <w:rPr>
                <w:rStyle w:val="Appelnotedebasdep"/>
                <w:b/>
                <w:sz w:val="20"/>
                <w:szCs w:val="20"/>
                <w:lang w:val="fr-FR"/>
              </w:rPr>
              <w:footnoteReference w:id="5"/>
            </w:r>
            <w:r w:rsidRPr="00380101">
              <w:rPr>
                <w:b/>
                <w:sz w:val="20"/>
                <w:szCs w:val="20"/>
                <w:lang w:val="fr-FR"/>
              </w:rPr>
              <w:t> :</w:t>
            </w:r>
          </w:p>
          <w:p w14:paraId="46A27EAE" w14:textId="77777777" w:rsidR="00893005" w:rsidRDefault="00893005" w:rsidP="00893005">
            <w:pPr>
              <w:jc w:val="center"/>
              <w:rPr>
                <w:sz w:val="20"/>
                <w:szCs w:val="20"/>
                <w:lang w:val="fr-FR"/>
              </w:rPr>
            </w:pPr>
            <w:r w:rsidRPr="00380101">
              <w:rPr>
                <w:b/>
                <w:sz w:val="20"/>
                <w:szCs w:val="20"/>
                <w:lang w:val="fr-FR"/>
              </w:rPr>
              <w:t xml:space="preserve"> </w:t>
            </w:r>
            <w:r w:rsidRPr="009C1F7C">
              <w:rPr>
                <w:sz w:val="22"/>
                <w:lang w:val="fr-FR"/>
              </w:rPr>
              <w:t>219 820,80</w:t>
            </w:r>
            <w:r>
              <w:rPr>
                <w:sz w:val="20"/>
                <w:szCs w:val="20"/>
                <w:lang w:val="fr-FR"/>
              </w:rPr>
              <w:t xml:space="preserve"> (UNICEF) ; </w:t>
            </w:r>
            <w:r w:rsidRPr="009C1F7C">
              <w:rPr>
                <w:sz w:val="22"/>
                <w:lang w:val="fr-FR"/>
              </w:rPr>
              <w:t xml:space="preserve"> 230</w:t>
            </w:r>
            <w:r>
              <w:rPr>
                <w:sz w:val="22"/>
                <w:lang w:val="fr-FR"/>
              </w:rPr>
              <w:t> 167,80</w:t>
            </w:r>
            <w:r>
              <w:rPr>
                <w:sz w:val="20"/>
                <w:szCs w:val="20"/>
                <w:lang w:val="fr-FR"/>
              </w:rPr>
              <w:t xml:space="preserve"> (PNUD)</w:t>
            </w:r>
          </w:p>
          <w:p w14:paraId="62E2A8D2" w14:textId="77777777" w:rsidR="00893005" w:rsidRPr="00380101" w:rsidRDefault="00893005" w:rsidP="00893005">
            <w:pPr>
              <w:jc w:val="center"/>
              <w:rPr>
                <w:rFonts w:eastAsia="Times New Roman"/>
                <w:sz w:val="20"/>
                <w:szCs w:val="20"/>
                <w:lang w:val="fr-FR" w:eastAsia="fr-FR"/>
              </w:rPr>
            </w:pPr>
            <w:r>
              <w:rPr>
                <w:b/>
                <w:sz w:val="20"/>
                <w:szCs w:val="20"/>
                <w:lang w:val="fr-FR"/>
              </w:rPr>
              <w:t>Contribution</w:t>
            </w:r>
            <w:r w:rsidRPr="00380101">
              <w:rPr>
                <w:b/>
                <w:sz w:val="20"/>
                <w:szCs w:val="20"/>
                <w:lang w:val="fr-FR"/>
              </w:rPr>
              <w:t xml:space="preserve"> </w:t>
            </w:r>
            <w:r>
              <w:rPr>
                <w:b/>
                <w:sz w:val="20"/>
                <w:szCs w:val="20"/>
                <w:lang w:val="fr-FR"/>
              </w:rPr>
              <w:t>du gouvernement</w:t>
            </w:r>
            <w:r w:rsidRPr="00380101">
              <w:rPr>
                <w:b/>
                <w:sz w:val="20"/>
                <w:szCs w:val="20"/>
                <w:lang w:val="fr-FR"/>
              </w:rPr>
              <w:t xml:space="preserve"> : </w:t>
            </w:r>
            <w:r w:rsidRPr="00380101">
              <w:rPr>
                <w:sz w:val="20"/>
                <w:szCs w:val="20"/>
                <w:lang w:val="fr-FR"/>
              </w:rPr>
              <w:t>0</w:t>
            </w:r>
          </w:p>
          <w:p w14:paraId="0AC31DE3" w14:textId="2C736D16" w:rsidR="00FF3AB9" w:rsidRPr="00380101" w:rsidRDefault="00893005" w:rsidP="00893005">
            <w:pPr>
              <w:jc w:val="center"/>
              <w:rPr>
                <w:sz w:val="20"/>
                <w:szCs w:val="20"/>
                <w:lang w:val="fr-FR"/>
              </w:rPr>
            </w:pPr>
            <w:r w:rsidRPr="00380101">
              <w:rPr>
                <w:b/>
                <w:sz w:val="20"/>
                <w:szCs w:val="20"/>
                <w:lang w:val="fr-FR"/>
              </w:rPr>
              <w:t xml:space="preserve">Autre : </w:t>
            </w:r>
            <w:r w:rsidRPr="00380101">
              <w:rPr>
                <w:sz w:val="20"/>
                <w:szCs w:val="20"/>
                <w:lang w:val="fr-FR"/>
              </w:rPr>
              <w:t>0</w:t>
            </w:r>
          </w:p>
        </w:tc>
      </w:tr>
      <w:tr w:rsidR="00FF3AB9" w:rsidRPr="000414A1" w14:paraId="00B60001" w14:textId="77777777" w:rsidTr="00893005">
        <w:trPr>
          <w:trHeight w:val="820"/>
        </w:trPr>
        <w:tc>
          <w:tcPr>
            <w:tcW w:w="4998" w:type="dxa"/>
            <w:vMerge/>
            <w:tcBorders>
              <w:top w:val="single" w:sz="4" w:space="0" w:color="000000"/>
              <w:right w:val="single" w:sz="4" w:space="0" w:color="000000"/>
            </w:tcBorders>
            <w:shd w:val="clear" w:color="auto" w:fill="auto"/>
          </w:tcPr>
          <w:p w14:paraId="0B7B5FE9" w14:textId="77777777" w:rsidR="00FF3AB9" w:rsidRPr="00380101" w:rsidRDefault="00FF3AB9" w:rsidP="00FF3AB9">
            <w:pPr>
              <w:spacing w:line="276" w:lineRule="auto"/>
              <w:rPr>
                <w:sz w:val="20"/>
                <w:szCs w:val="20"/>
                <w:lang w:val="fr-FR"/>
              </w:rPr>
            </w:pPr>
          </w:p>
        </w:tc>
        <w:tc>
          <w:tcPr>
            <w:tcW w:w="283" w:type="dxa"/>
            <w:tcBorders>
              <w:top w:val="single" w:sz="4" w:space="0" w:color="000000"/>
              <w:right w:val="single" w:sz="4" w:space="0" w:color="000000"/>
            </w:tcBorders>
            <w:shd w:val="clear" w:color="auto" w:fill="auto"/>
          </w:tcPr>
          <w:p w14:paraId="171B1B47" w14:textId="77777777" w:rsidR="00FF3AB9" w:rsidRPr="00380101" w:rsidRDefault="00FF3AB9" w:rsidP="00FF3AB9">
            <w:pPr>
              <w:jc w:val="center"/>
              <w:rPr>
                <w:sz w:val="20"/>
                <w:szCs w:val="20"/>
                <w:lang w:val="fr-FR"/>
              </w:rPr>
            </w:pPr>
          </w:p>
          <w:p w14:paraId="05F23E06" w14:textId="77777777" w:rsidR="00FF3AB9" w:rsidRPr="00380101" w:rsidRDefault="00FF3AB9" w:rsidP="00FF3AB9">
            <w:pPr>
              <w:jc w:val="center"/>
              <w:rPr>
                <w:sz w:val="20"/>
                <w:szCs w:val="20"/>
                <w:lang w:val="fr-FR"/>
              </w:rPr>
            </w:pPr>
          </w:p>
        </w:tc>
        <w:tc>
          <w:tcPr>
            <w:tcW w:w="5492" w:type="dxa"/>
            <w:tcBorders>
              <w:top w:val="single" w:sz="4" w:space="0" w:color="000000"/>
              <w:bottom w:val="single" w:sz="4" w:space="0" w:color="000000"/>
              <w:right w:val="single" w:sz="4" w:space="0" w:color="000000"/>
            </w:tcBorders>
            <w:shd w:val="clear" w:color="auto" w:fill="auto"/>
          </w:tcPr>
          <w:p w14:paraId="6AA88E03" w14:textId="2B4F54D9" w:rsidR="00FF3AB9" w:rsidRPr="00380101" w:rsidRDefault="00FF3AB9" w:rsidP="00FF3AB9">
            <w:pPr>
              <w:jc w:val="center"/>
              <w:rPr>
                <w:rFonts w:eastAsia="Times New Roman"/>
                <w:sz w:val="20"/>
                <w:szCs w:val="20"/>
                <w:lang w:val="fr-FR" w:eastAsia="fr-FR"/>
              </w:rPr>
            </w:pPr>
            <w:r w:rsidRPr="00380101">
              <w:rPr>
                <w:b/>
                <w:sz w:val="20"/>
                <w:szCs w:val="20"/>
                <w:lang w:val="fr-FR"/>
              </w:rPr>
              <w:t xml:space="preserve">Date de démarrage du projet proposée : </w:t>
            </w:r>
            <w:r w:rsidR="00AB0B8D">
              <w:rPr>
                <w:sz w:val="20"/>
                <w:szCs w:val="20"/>
                <w:lang w:val="fr-FR"/>
              </w:rPr>
              <w:t>01/12</w:t>
            </w:r>
            <w:r w:rsidRPr="00380101">
              <w:rPr>
                <w:sz w:val="20"/>
                <w:szCs w:val="20"/>
                <w:lang w:val="fr-FR"/>
              </w:rPr>
              <w:t>/2017</w:t>
            </w:r>
          </w:p>
          <w:p w14:paraId="5F5D059E" w14:textId="70EBFFCE" w:rsidR="00FF3AB9" w:rsidRPr="00380101" w:rsidRDefault="00FF3AB9" w:rsidP="00FF3AB9">
            <w:pPr>
              <w:jc w:val="center"/>
              <w:rPr>
                <w:sz w:val="20"/>
                <w:szCs w:val="20"/>
                <w:lang w:val="fr-FR"/>
              </w:rPr>
            </w:pPr>
            <w:r w:rsidRPr="00380101">
              <w:rPr>
                <w:b/>
                <w:sz w:val="20"/>
                <w:szCs w:val="20"/>
                <w:lang w:val="fr-FR"/>
              </w:rPr>
              <w:t xml:space="preserve">Date d’achèvement du projet proposée : </w:t>
            </w:r>
            <w:r w:rsidR="00AB0B8D">
              <w:rPr>
                <w:sz w:val="20"/>
                <w:szCs w:val="20"/>
                <w:lang w:val="fr-FR"/>
              </w:rPr>
              <w:t>30</w:t>
            </w:r>
            <w:r w:rsidR="009D0621">
              <w:rPr>
                <w:sz w:val="20"/>
                <w:szCs w:val="20"/>
                <w:lang w:val="fr-FR"/>
              </w:rPr>
              <w:t>/05</w:t>
            </w:r>
            <w:r w:rsidRPr="00380101">
              <w:rPr>
                <w:sz w:val="20"/>
                <w:szCs w:val="20"/>
                <w:lang w:val="fr-FR"/>
              </w:rPr>
              <w:t>/2019</w:t>
            </w:r>
          </w:p>
          <w:p w14:paraId="7E2C3339" w14:textId="53D42389" w:rsidR="00FF3AB9" w:rsidRPr="00380101" w:rsidRDefault="00FF3AB9" w:rsidP="00FF3AB9">
            <w:pPr>
              <w:jc w:val="center"/>
              <w:rPr>
                <w:sz w:val="20"/>
                <w:szCs w:val="20"/>
                <w:lang w:val="fr-FR"/>
              </w:rPr>
            </w:pPr>
            <w:r w:rsidRPr="00380101">
              <w:rPr>
                <w:b/>
                <w:sz w:val="20"/>
                <w:szCs w:val="20"/>
                <w:lang w:val="fr-FR"/>
              </w:rPr>
              <w:t xml:space="preserve">Durée totale (en mois) : </w:t>
            </w:r>
            <w:r w:rsidRPr="00380101">
              <w:rPr>
                <w:sz w:val="20"/>
                <w:szCs w:val="20"/>
                <w:lang w:val="fr-FR"/>
              </w:rPr>
              <w:t>18 mois</w:t>
            </w:r>
          </w:p>
        </w:tc>
      </w:tr>
      <w:tr w:rsidR="00A72E76" w:rsidRPr="000414A1" w14:paraId="3671A21C" w14:textId="77777777" w:rsidTr="00893005">
        <w:trPr>
          <w:trHeight w:val="1260"/>
        </w:trPr>
        <w:tc>
          <w:tcPr>
            <w:tcW w:w="10773" w:type="dxa"/>
            <w:gridSpan w:val="3"/>
            <w:tcBorders>
              <w:top w:val="single" w:sz="4" w:space="0" w:color="000000"/>
              <w:bottom w:val="single" w:sz="4" w:space="0" w:color="000000"/>
            </w:tcBorders>
            <w:shd w:val="clear" w:color="auto" w:fill="auto"/>
          </w:tcPr>
          <w:p w14:paraId="060A9D4A" w14:textId="6D9BAF7C" w:rsidR="00FF3AB9" w:rsidRPr="00380101" w:rsidRDefault="00FF3AB9" w:rsidP="00FF3AB9">
            <w:pPr>
              <w:tabs>
                <w:tab w:val="center" w:pos="4320"/>
                <w:tab w:val="right" w:pos="8640"/>
              </w:tabs>
              <w:jc w:val="center"/>
              <w:rPr>
                <w:sz w:val="20"/>
                <w:szCs w:val="20"/>
                <w:lang w:val="fr-FR"/>
              </w:rPr>
            </w:pPr>
            <w:r w:rsidRPr="00380101">
              <w:rPr>
                <w:b/>
                <w:sz w:val="20"/>
                <w:szCs w:val="20"/>
                <w:lang w:val="fr-FR"/>
              </w:rPr>
              <w:t>« Score » sur l’égalité entre les sexes</w:t>
            </w:r>
            <w:r w:rsidR="008A110C">
              <w:rPr>
                <w:b/>
                <w:sz w:val="20"/>
                <w:szCs w:val="20"/>
                <w:lang w:val="fr-FR"/>
              </w:rPr>
              <w:t xml:space="preserve"> (</w:t>
            </w:r>
            <w:r w:rsidR="008A110C" w:rsidRPr="008A110C">
              <w:rPr>
                <w:b/>
                <w:i/>
                <w:sz w:val="20"/>
                <w:szCs w:val="20"/>
                <w:lang w:val="fr-FR"/>
              </w:rPr>
              <w:t>Gender Marker</w:t>
            </w:r>
            <w:r w:rsidR="008A110C">
              <w:rPr>
                <w:b/>
                <w:sz w:val="20"/>
                <w:szCs w:val="20"/>
                <w:lang w:val="fr-FR"/>
              </w:rPr>
              <w:t>)</w:t>
            </w:r>
            <w:r w:rsidRPr="00380101">
              <w:rPr>
                <w:b/>
                <w:sz w:val="20"/>
                <w:szCs w:val="20"/>
                <w:lang w:val="fr-FR"/>
              </w:rPr>
              <w:t xml:space="preserve"> </w:t>
            </w:r>
            <w:r w:rsidRPr="00380101">
              <w:rPr>
                <w:b/>
                <w:sz w:val="20"/>
                <w:szCs w:val="20"/>
                <w:vertAlign w:val="superscript"/>
                <w:lang w:val="fr-FR"/>
              </w:rPr>
              <w:footnoteReference w:id="6"/>
            </w:r>
            <w:r w:rsidRPr="00380101">
              <w:rPr>
                <w:b/>
                <w:sz w:val="20"/>
                <w:szCs w:val="20"/>
                <w:vertAlign w:val="superscript"/>
                <w:lang w:val="fr-FR"/>
              </w:rPr>
              <w:t> </w:t>
            </w:r>
            <w:r w:rsidRPr="00380101">
              <w:rPr>
                <w:b/>
                <w:sz w:val="20"/>
                <w:szCs w:val="20"/>
                <w:lang w:val="fr-FR"/>
              </w:rPr>
              <w:t>: _</w:t>
            </w:r>
            <w:r w:rsidRPr="00380101">
              <w:rPr>
                <w:sz w:val="20"/>
                <w:szCs w:val="20"/>
                <w:u w:val="single"/>
                <w:lang w:val="fr-FR"/>
              </w:rPr>
              <w:t>2</w:t>
            </w:r>
            <w:r w:rsidRPr="00380101">
              <w:rPr>
                <w:b/>
                <w:sz w:val="20"/>
                <w:szCs w:val="20"/>
                <w:lang w:val="fr-FR"/>
              </w:rPr>
              <w:t>__</w:t>
            </w:r>
          </w:p>
          <w:p w14:paraId="6040D228" w14:textId="1B2B5A48" w:rsidR="00FF3AB9" w:rsidRPr="00380101" w:rsidRDefault="00FF3AB9" w:rsidP="00FF3AB9">
            <w:pPr>
              <w:rPr>
                <w:rFonts w:eastAsia="Times New Roman"/>
                <w:sz w:val="20"/>
                <w:szCs w:val="20"/>
                <w:lang w:val="fr-FR" w:eastAsia="fr-FR"/>
              </w:rPr>
            </w:pPr>
            <w:r w:rsidRPr="00380101">
              <w:rPr>
                <w:i/>
                <w:sz w:val="20"/>
                <w:szCs w:val="20"/>
                <w:lang w:val="fr-FR"/>
              </w:rPr>
              <w:t>Note 3 pour les projets ayant l’égalité entre les sexes co</w:t>
            </w:r>
            <w:r w:rsidR="00C5102C">
              <w:rPr>
                <w:i/>
                <w:sz w:val="20"/>
                <w:szCs w:val="20"/>
                <w:lang w:val="fr-FR"/>
              </w:rPr>
              <w:t>mme</w:t>
            </w:r>
            <w:r w:rsidRPr="00380101">
              <w:rPr>
                <w:i/>
                <w:sz w:val="20"/>
                <w:szCs w:val="20"/>
                <w:lang w:val="fr-FR"/>
              </w:rPr>
              <w:t xml:space="preserve"> principal objectif.</w:t>
            </w:r>
          </w:p>
          <w:p w14:paraId="31CB442A" w14:textId="77777777" w:rsidR="00FF3AB9" w:rsidRPr="00380101" w:rsidRDefault="00FF3AB9" w:rsidP="00FF3AB9">
            <w:pPr>
              <w:rPr>
                <w:rFonts w:eastAsia="Times New Roman"/>
                <w:sz w:val="20"/>
                <w:szCs w:val="20"/>
                <w:lang w:val="fr-FR" w:eastAsia="fr-FR"/>
              </w:rPr>
            </w:pPr>
            <w:r w:rsidRPr="00380101">
              <w:rPr>
                <w:i/>
                <w:sz w:val="20"/>
                <w:szCs w:val="20"/>
                <w:lang w:val="fr-FR"/>
              </w:rPr>
              <w:t>Note 2 pour les projets ayant l’égalité entre les sexes parmi leurs objectifs.</w:t>
            </w:r>
          </w:p>
          <w:p w14:paraId="5E02CDDB" w14:textId="77777777" w:rsidR="00FF3AB9" w:rsidRPr="00380101" w:rsidRDefault="00FF3AB9" w:rsidP="00FF3AB9">
            <w:pPr>
              <w:rPr>
                <w:rFonts w:eastAsia="Times New Roman"/>
                <w:sz w:val="20"/>
                <w:szCs w:val="20"/>
                <w:lang w:val="fr-FR" w:eastAsia="fr-FR"/>
              </w:rPr>
            </w:pPr>
            <w:r w:rsidRPr="00380101">
              <w:rPr>
                <w:i/>
                <w:sz w:val="20"/>
                <w:szCs w:val="20"/>
                <w:lang w:val="fr-FR"/>
              </w:rPr>
              <w:t>Note 1 pour les projets contribuant en partie à l’égalité entre les sexes, mais pas de manière significative.</w:t>
            </w:r>
          </w:p>
          <w:p w14:paraId="610C7858" w14:textId="410FC784" w:rsidR="00A72E76" w:rsidRPr="00380101" w:rsidRDefault="00FF3AB9" w:rsidP="00380101">
            <w:pPr>
              <w:tabs>
                <w:tab w:val="center" w:pos="4320"/>
                <w:tab w:val="right" w:pos="8640"/>
              </w:tabs>
              <w:rPr>
                <w:rFonts w:eastAsia="Times New Roman"/>
                <w:sz w:val="20"/>
                <w:szCs w:val="20"/>
                <w:lang w:val="fr-FR" w:eastAsia="fr-FR"/>
              </w:rPr>
            </w:pPr>
            <w:r w:rsidRPr="00380101">
              <w:rPr>
                <w:i/>
                <w:sz w:val="20"/>
                <w:szCs w:val="20"/>
                <w:lang w:val="fr-FR"/>
              </w:rPr>
              <w:t>Note 0 pour les projets qui ne visent pas à contribuer à l’égalité entre les sexes de manière significative.</w:t>
            </w:r>
          </w:p>
        </w:tc>
      </w:tr>
      <w:tr w:rsidR="00774CDD" w:rsidRPr="000414A1" w14:paraId="6F170F2B" w14:textId="77777777" w:rsidTr="00893005">
        <w:trPr>
          <w:trHeight w:val="480"/>
        </w:trPr>
        <w:tc>
          <w:tcPr>
            <w:tcW w:w="10773" w:type="dxa"/>
            <w:gridSpan w:val="3"/>
            <w:tcBorders>
              <w:top w:val="single" w:sz="4" w:space="0" w:color="000000"/>
              <w:bottom w:val="single" w:sz="4" w:space="0" w:color="000000"/>
            </w:tcBorders>
            <w:shd w:val="clear" w:color="auto" w:fill="auto"/>
          </w:tcPr>
          <w:p w14:paraId="5415BE4C" w14:textId="77777777" w:rsidR="005D1F8B" w:rsidRPr="00380101" w:rsidRDefault="005D1F8B" w:rsidP="005D1F8B">
            <w:pPr>
              <w:tabs>
                <w:tab w:val="center" w:pos="4320"/>
                <w:tab w:val="right" w:pos="8640"/>
              </w:tabs>
              <w:jc w:val="center"/>
              <w:rPr>
                <w:sz w:val="20"/>
                <w:szCs w:val="20"/>
                <w:lang w:val="fr-FR"/>
              </w:rPr>
            </w:pPr>
            <w:r w:rsidRPr="00380101">
              <w:rPr>
                <w:b/>
                <w:sz w:val="20"/>
                <w:szCs w:val="20"/>
                <w:lang w:val="fr-FR"/>
              </w:rPr>
              <w:t>Résultats du projet :</w:t>
            </w:r>
          </w:p>
          <w:p w14:paraId="61324F83" w14:textId="77777777" w:rsidR="005D1F8B" w:rsidRPr="00380101" w:rsidRDefault="005D1F8B" w:rsidP="005D1F8B">
            <w:pPr>
              <w:jc w:val="both"/>
              <w:rPr>
                <w:sz w:val="20"/>
                <w:szCs w:val="20"/>
                <w:lang w:val="fr-FR"/>
              </w:rPr>
            </w:pPr>
            <w:r w:rsidRPr="00380101">
              <w:rPr>
                <w:sz w:val="20"/>
                <w:szCs w:val="20"/>
                <w:lang w:val="fr-FR"/>
              </w:rPr>
              <w:t xml:space="preserve">1. Le renforcement des mécanismes frontaliers, inter et intracommunautaires et l’amélioration de la confiance entre les forces de sécurité et les </w:t>
            </w:r>
            <w:r>
              <w:rPr>
                <w:sz w:val="20"/>
                <w:szCs w:val="20"/>
                <w:lang w:val="fr-FR"/>
              </w:rPr>
              <w:t>populations</w:t>
            </w:r>
            <w:r w:rsidRPr="00380101">
              <w:rPr>
                <w:sz w:val="20"/>
                <w:szCs w:val="20"/>
                <w:lang w:val="fr-FR"/>
              </w:rPr>
              <w:t xml:space="preserve"> contribuent à </w:t>
            </w:r>
            <w:r>
              <w:rPr>
                <w:sz w:val="20"/>
                <w:szCs w:val="20"/>
                <w:lang w:val="fr-FR"/>
              </w:rPr>
              <w:t>une</w:t>
            </w:r>
            <w:r w:rsidRPr="00380101">
              <w:rPr>
                <w:sz w:val="20"/>
                <w:szCs w:val="20"/>
                <w:lang w:val="fr-FR"/>
              </w:rPr>
              <w:t xml:space="preserve"> détection précoce et à l’atténuation pacifique des conflits et de l’extr</w:t>
            </w:r>
            <w:r>
              <w:rPr>
                <w:sz w:val="20"/>
                <w:szCs w:val="20"/>
                <w:lang w:val="fr-FR"/>
              </w:rPr>
              <w:t>é</w:t>
            </w:r>
            <w:r w:rsidRPr="00380101">
              <w:rPr>
                <w:sz w:val="20"/>
                <w:szCs w:val="20"/>
                <w:lang w:val="fr-FR"/>
              </w:rPr>
              <w:t>misme violent dans les zones ciblées, avec une attention particulière portée à la participation des femmes et des jeunes.</w:t>
            </w:r>
          </w:p>
          <w:p w14:paraId="4B9D5D74" w14:textId="40F7B011" w:rsidR="00774CDD" w:rsidRPr="00380101" w:rsidRDefault="005D1F8B" w:rsidP="005D1F8B">
            <w:pPr>
              <w:jc w:val="both"/>
              <w:rPr>
                <w:color w:val="FF0000"/>
                <w:sz w:val="20"/>
                <w:szCs w:val="20"/>
                <w:lang w:val="fr-FR"/>
              </w:rPr>
            </w:pPr>
            <w:r w:rsidRPr="00380101">
              <w:rPr>
                <w:sz w:val="20"/>
                <w:szCs w:val="20"/>
                <w:lang w:val="fr-FR"/>
              </w:rPr>
              <w:t>2. Les jeunes et</w:t>
            </w:r>
            <w:r w:rsidR="00836205">
              <w:rPr>
                <w:sz w:val="20"/>
                <w:szCs w:val="20"/>
                <w:lang w:val="fr-FR"/>
              </w:rPr>
              <w:t xml:space="preserve"> les femmes</w:t>
            </w:r>
            <w:r w:rsidRPr="00380101">
              <w:rPr>
                <w:sz w:val="20"/>
                <w:szCs w:val="20"/>
                <w:lang w:val="fr-FR"/>
              </w:rPr>
              <w:t xml:space="preserve"> </w:t>
            </w:r>
            <w:r w:rsidR="00836205">
              <w:rPr>
                <w:sz w:val="20"/>
                <w:szCs w:val="20"/>
                <w:lang w:val="fr-FR"/>
              </w:rPr>
              <w:t>d</w:t>
            </w:r>
            <w:r w:rsidR="00836205" w:rsidRPr="00380101">
              <w:rPr>
                <w:sz w:val="20"/>
                <w:szCs w:val="20"/>
                <w:lang w:val="fr-FR"/>
              </w:rPr>
              <w:t xml:space="preserve">es </w:t>
            </w:r>
            <w:r>
              <w:rPr>
                <w:sz w:val="20"/>
                <w:szCs w:val="20"/>
                <w:lang w:val="fr-FR"/>
              </w:rPr>
              <w:t>populations</w:t>
            </w:r>
            <w:r w:rsidRPr="00380101">
              <w:rPr>
                <w:sz w:val="20"/>
                <w:szCs w:val="20"/>
                <w:lang w:val="fr-FR"/>
              </w:rPr>
              <w:t xml:space="preserve"> vulnérables participent de plus en plus aux processus décisionnels </w:t>
            </w:r>
            <w:r>
              <w:rPr>
                <w:sz w:val="20"/>
                <w:szCs w:val="20"/>
                <w:lang w:val="fr-FR"/>
              </w:rPr>
              <w:t xml:space="preserve">et </w:t>
            </w:r>
            <w:r w:rsidRPr="00380101">
              <w:rPr>
                <w:sz w:val="20"/>
                <w:szCs w:val="20"/>
                <w:lang w:val="fr-FR"/>
              </w:rPr>
              <w:t xml:space="preserve">se lancent dans des activités </w:t>
            </w:r>
            <w:r>
              <w:rPr>
                <w:sz w:val="20"/>
                <w:szCs w:val="20"/>
                <w:lang w:val="fr-FR"/>
              </w:rPr>
              <w:t xml:space="preserve">rémunératrices. Les médias et les programmes scolaires diffusent </w:t>
            </w:r>
            <w:r w:rsidRPr="00380101">
              <w:rPr>
                <w:sz w:val="20"/>
                <w:szCs w:val="20"/>
                <w:lang w:val="fr-FR"/>
              </w:rPr>
              <w:t xml:space="preserve">des </w:t>
            </w:r>
            <w:r>
              <w:rPr>
                <w:sz w:val="20"/>
                <w:szCs w:val="20"/>
                <w:lang w:val="fr-FR"/>
              </w:rPr>
              <w:t>messages véhiculant un contre-discours</w:t>
            </w:r>
            <w:r w:rsidRPr="00380101">
              <w:rPr>
                <w:sz w:val="20"/>
                <w:szCs w:val="20"/>
                <w:lang w:val="fr-FR"/>
              </w:rPr>
              <w:t>.</w:t>
            </w:r>
          </w:p>
        </w:tc>
      </w:tr>
      <w:tr w:rsidR="00774CDD" w:rsidRPr="000414A1" w14:paraId="1CF5C7D3" w14:textId="77777777" w:rsidTr="00893005">
        <w:trPr>
          <w:trHeight w:val="480"/>
        </w:trPr>
        <w:tc>
          <w:tcPr>
            <w:tcW w:w="10773" w:type="dxa"/>
            <w:gridSpan w:val="3"/>
            <w:tcBorders>
              <w:top w:val="single" w:sz="4" w:space="0" w:color="000000"/>
              <w:bottom w:val="single" w:sz="4" w:space="0" w:color="000000"/>
            </w:tcBorders>
            <w:shd w:val="clear" w:color="auto" w:fill="auto"/>
          </w:tcPr>
          <w:p w14:paraId="40003240" w14:textId="36C8A03C" w:rsidR="00774CDD" w:rsidRPr="00380101" w:rsidRDefault="00774CDD" w:rsidP="00774CDD">
            <w:pPr>
              <w:tabs>
                <w:tab w:val="center" w:pos="4320"/>
                <w:tab w:val="right" w:pos="8640"/>
              </w:tabs>
              <w:jc w:val="center"/>
              <w:rPr>
                <w:sz w:val="20"/>
                <w:szCs w:val="20"/>
                <w:lang w:val="fr-FR"/>
              </w:rPr>
            </w:pPr>
            <w:r w:rsidRPr="00380101">
              <w:rPr>
                <w:b/>
                <w:sz w:val="20"/>
                <w:szCs w:val="20"/>
                <w:lang w:val="fr-FR"/>
              </w:rPr>
              <w:t>Domaine de résultat du Fonds </w:t>
            </w:r>
            <w:r w:rsidRPr="00380101">
              <w:rPr>
                <w:b/>
                <w:sz w:val="20"/>
                <w:szCs w:val="20"/>
                <w:vertAlign w:val="superscript"/>
                <w:lang w:val="fr-FR"/>
              </w:rPr>
              <w:footnoteReference w:id="7"/>
            </w:r>
            <w:r w:rsidRPr="00380101">
              <w:rPr>
                <w:b/>
                <w:sz w:val="20"/>
                <w:szCs w:val="20"/>
                <w:lang w:val="fr-FR"/>
              </w:rPr>
              <w:t xml:space="preserve"> </w:t>
            </w:r>
            <w:r w:rsidRPr="00380101">
              <w:rPr>
                <w:sz w:val="20"/>
                <w:szCs w:val="20"/>
                <w:lang w:val="fr-FR"/>
              </w:rPr>
              <w:t xml:space="preserve">résumant au mieux l’objectif du projet </w:t>
            </w:r>
            <w:r w:rsidRPr="00380101">
              <w:rPr>
                <w:i/>
                <w:sz w:val="20"/>
                <w:szCs w:val="20"/>
                <w:lang w:val="fr-FR"/>
              </w:rPr>
              <w:t>(en choisir un seul) </w:t>
            </w:r>
            <w:r w:rsidRPr="00380101">
              <w:rPr>
                <w:sz w:val="20"/>
                <w:szCs w:val="20"/>
                <w:lang w:val="fr-FR"/>
              </w:rPr>
              <w:t>:</w:t>
            </w:r>
          </w:p>
          <w:p w14:paraId="4142063A" w14:textId="792A58DC" w:rsidR="00774CDD" w:rsidRPr="00380101" w:rsidRDefault="00774CDD" w:rsidP="00774CDD">
            <w:pPr>
              <w:tabs>
                <w:tab w:val="center" w:pos="4320"/>
                <w:tab w:val="right" w:pos="8640"/>
              </w:tabs>
              <w:jc w:val="center"/>
              <w:rPr>
                <w:rFonts w:eastAsia="Times New Roman"/>
                <w:sz w:val="20"/>
                <w:szCs w:val="20"/>
                <w:lang w:val="fr-FR" w:eastAsia="fr-FR"/>
              </w:rPr>
            </w:pPr>
            <w:r w:rsidRPr="00380101">
              <w:rPr>
                <w:sz w:val="20"/>
                <w:szCs w:val="20"/>
                <w:lang w:val="fr-FR"/>
              </w:rPr>
              <w:t xml:space="preserve">Priorité 2 : Promouvoir la coexistence et la résolution pacifique des </w:t>
            </w:r>
            <w:r w:rsidR="00B17BD3">
              <w:rPr>
                <w:sz w:val="20"/>
                <w:szCs w:val="20"/>
                <w:lang w:val="fr-FR"/>
              </w:rPr>
              <w:t xml:space="preserve"> conflits</w:t>
            </w:r>
            <w:r w:rsidR="00B17BD3" w:rsidRPr="00380101">
              <w:rPr>
                <w:sz w:val="20"/>
                <w:szCs w:val="20"/>
                <w:lang w:val="fr-FR"/>
              </w:rPr>
              <w:t xml:space="preserve"> </w:t>
            </w:r>
            <w:r w:rsidRPr="00380101">
              <w:rPr>
                <w:sz w:val="20"/>
                <w:szCs w:val="20"/>
                <w:lang w:val="fr-FR"/>
              </w:rPr>
              <w:t>(2.3 Prévention/gestion des conflits)</w:t>
            </w:r>
          </w:p>
        </w:tc>
      </w:tr>
    </w:tbl>
    <w:p w14:paraId="5FC81DBC" w14:textId="4F45166D" w:rsidR="00ED4061" w:rsidRDefault="00ED4061">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b/>
          <w:sz w:val="28"/>
          <w:lang w:val="fr-FR"/>
        </w:rPr>
      </w:pPr>
      <w:r w:rsidRPr="00ED4061">
        <w:rPr>
          <w:b/>
          <w:noProof/>
          <w:sz w:val="28"/>
          <w:lang w:val="fr-FR"/>
        </w:rPr>
        <w:lastRenderedPageBreak/>
        <w:drawing>
          <wp:inline distT="0" distB="0" distL="0" distR="0" wp14:anchorId="08377C3E" wp14:editId="1C7F8C27">
            <wp:extent cx="6645910" cy="9397606"/>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9397606"/>
                    </a:xfrm>
                    <a:prstGeom prst="rect">
                      <a:avLst/>
                    </a:prstGeom>
                    <a:noFill/>
                    <a:ln>
                      <a:noFill/>
                    </a:ln>
                  </pic:spPr>
                </pic:pic>
              </a:graphicData>
            </a:graphic>
          </wp:inline>
        </w:drawing>
      </w:r>
    </w:p>
    <w:p w14:paraId="57D6898C" w14:textId="588E9D06" w:rsidR="004C296E" w:rsidRPr="00380101" w:rsidRDefault="00ED4061">
      <w:pPr>
        <w:jc w:val="both"/>
        <w:rPr>
          <w:lang w:val="fr-FR"/>
        </w:rPr>
      </w:pPr>
      <w:r w:rsidRPr="00ED4061">
        <w:rPr>
          <w:noProof/>
          <w:lang w:val="fr-FR"/>
        </w:rPr>
        <w:lastRenderedPageBreak/>
        <w:drawing>
          <wp:inline distT="0" distB="0" distL="0" distR="0" wp14:anchorId="32E1600F" wp14:editId="7CD27910">
            <wp:extent cx="6645910" cy="9397606"/>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9397606"/>
                    </a:xfrm>
                    <a:prstGeom prst="rect">
                      <a:avLst/>
                    </a:prstGeom>
                    <a:noFill/>
                    <a:ln>
                      <a:noFill/>
                    </a:ln>
                  </pic:spPr>
                </pic:pic>
              </a:graphicData>
            </a:graphic>
          </wp:inline>
        </w:drawing>
      </w:r>
    </w:p>
    <w:p w14:paraId="5C67B44C" w14:textId="1E491169" w:rsidR="004C296E" w:rsidRPr="00380101" w:rsidRDefault="00436529" w:rsidP="00ED4061">
      <w:pPr>
        <w:pStyle w:val="Titre1"/>
        <w:jc w:val="both"/>
        <w:rPr>
          <w:b w:val="0"/>
          <w:lang w:val="fr-FR"/>
        </w:rPr>
      </w:pPr>
      <w:bookmarkStart w:id="0" w:name="_GoBack"/>
      <w:bookmarkEnd w:id="0"/>
      <w:r w:rsidRPr="00380101">
        <w:rPr>
          <w:b w:val="0"/>
          <w:lang w:val="fr-FR"/>
        </w:rPr>
        <w:lastRenderedPageBreak/>
        <w:br w:type="page"/>
      </w:r>
      <w:r w:rsidR="00ED4061" w:rsidRPr="00ED4061">
        <w:rPr>
          <w:b w:val="0"/>
          <w:noProof/>
          <w:lang w:val="fr-FR"/>
        </w:rPr>
        <w:lastRenderedPageBreak/>
        <w:drawing>
          <wp:inline distT="0" distB="0" distL="0" distR="0" wp14:anchorId="532F411F" wp14:editId="6678DADA">
            <wp:extent cx="6645910" cy="9397606"/>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9397606"/>
                    </a:xfrm>
                    <a:prstGeom prst="rect">
                      <a:avLst/>
                    </a:prstGeom>
                    <a:noFill/>
                    <a:ln>
                      <a:noFill/>
                    </a:ln>
                  </pic:spPr>
                </pic:pic>
              </a:graphicData>
            </a:graphic>
          </wp:inline>
        </w:drawing>
      </w:r>
    </w:p>
    <w:p w14:paraId="117CABCB" w14:textId="785A3F6B" w:rsidR="004C296E" w:rsidRPr="00380101" w:rsidRDefault="00F17026">
      <w:pPr>
        <w:pStyle w:val="Titre1"/>
        <w:rPr>
          <w:sz w:val="28"/>
          <w:lang w:val="fr-FR"/>
        </w:rPr>
      </w:pPr>
      <w:r w:rsidRPr="00380101">
        <w:rPr>
          <w:sz w:val="28"/>
          <w:lang w:val="fr-FR"/>
        </w:rPr>
        <w:lastRenderedPageBreak/>
        <w:t>Ta</w:t>
      </w:r>
      <w:r w:rsidR="00380101" w:rsidRPr="00380101">
        <w:rPr>
          <w:sz w:val="28"/>
          <w:lang w:val="fr-FR"/>
        </w:rPr>
        <w:t>ble des matières</w:t>
      </w:r>
    </w:p>
    <w:p w14:paraId="76D73899" w14:textId="77777777" w:rsidR="004C296E" w:rsidRPr="00380101" w:rsidRDefault="004C296E">
      <w:pPr>
        <w:pStyle w:val="Titre1"/>
        <w:rPr>
          <w:lang w:val="fr-FR"/>
        </w:rPr>
      </w:pPr>
    </w:p>
    <w:p w14:paraId="48AA76E7" w14:textId="77777777" w:rsidR="004C296E" w:rsidRPr="00380101" w:rsidRDefault="004C296E">
      <w:pPr>
        <w:pStyle w:val="Titre1"/>
        <w:rPr>
          <w:lang w:val="fr-FR"/>
        </w:rPr>
      </w:pPr>
    </w:p>
    <w:p w14:paraId="4EA05B60" w14:textId="6DC45574" w:rsidR="004C296E" w:rsidRPr="00380101" w:rsidRDefault="00F17026">
      <w:pPr>
        <w:rPr>
          <w:rFonts w:eastAsia="Times New Roman"/>
          <w:lang w:val="fr-FR" w:eastAsia="fr-FR"/>
        </w:rPr>
      </w:pPr>
      <w:r w:rsidRPr="00380101">
        <w:rPr>
          <w:b/>
          <w:lang w:val="fr-FR"/>
        </w:rPr>
        <w:t xml:space="preserve">I. </w:t>
      </w:r>
      <w:r w:rsidR="00BF6F65" w:rsidRPr="00380101">
        <w:rPr>
          <w:b/>
          <w:bCs/>
          <w:sz w:val="23"/>
          <w:szCs w:val="23"/>
          <w:lang w:val="fr-FR"/>
        </w:rPr>
        <w:t>Contexte relatif à la consolidation de la paix et justification du financement par le Fonds</w:t>
      </w:r>
    </w:p>
    <w:p w14:paraId="436060A1" w14:textId="77777777" w:rsidR="00BF6F65" w:rsidRPr="00380101" w:rsidRDefault="00BF6F65" w:rsidP="00BF6F65">
      <w:pPr>
        <w:pStyle w:val="Default"/>
      </w:pPr>
    </w:p>
    <w:p w14:paraId="78DE5B72" w14:textId="200F309D" w:rsidR="004C296E" w:rsidRPr="00380101" w:rsidRDefault="00BF6F65" w:rsidP="00900036">
      <w:pPr>
        <w:numPr>
          <w:ilvl w:val="0"/>
          <w:numId w:val="2"/>
        </w:numPr>
        <w:ind w:hanging="360"/>
        <w:rPr>
          <w:lang w:val="fr-FR"/>
        </w:rPr>
      </w:pPr>
      <w:r w:rsidRPr="00380101">
        <w:rPr>
          <w:lang w:val="fr-FR"/>
        </w:rPr>
        <w:t>Contexte relatif à la consolidation de la paix</w:t>
      </w:r>
      <w:r w:rsidR="00F17026" w:rsidRPr="00380101">
        <w:rPr>
          <w:lang w:val="fr-FR"/>
        </w:rPr>
        <w:t xml:space="preserve"> </w:t>
      </w:r>
    </w:p>
    <w:p w14:paraId="056721FF" w14:textId="3146DFFC" w:rsidR="004C296E" w:rsidRPr="00380101" w:rsidRDefault="00BF6F65" w:rsidP="00900036">
      <w:pPr>
        <w:numPr>
          <w:ilvl w:val="0"/>
          <w:numId w:val="2"/>
        </w:numPr>
        <w:ind w:hanging="360"/>
        <w:rPr>
          <w:lang w:val="fr-FR"/>
        </w:rPr>
      </w:pPr>
      <w:r w:rsidRPr="00380101">
        <w:rPr>
          <w:lang w:val="fr-FR"/>
        </w:rPr>
        <w:t xml:space="preserve">État des lieux des activités relatives à la consolidation de la paix en cours et </w:t>
      </w:r>
      <w:r w:rsidR="00632386">
        <w:rPr>
          <w:lang w:val="fr-FR"/>
        </w:rPr>
        <w:t xml:space="preserve"> gaps</w:t>
      </w:r>
      <w:r w:rsidR="00632386" w:rsidRPr="00380101">
        <w:rPr>
          <w:lang w:val="fr-FR"/>
        </w:rPr>
        <w:t xml:space="preserve"> </w:t>
      </w:r>
      <w:r w:rsidRPr="00380101">
        <w:rPr>
          <w:lang w:val="fr-FR"/>
        </w:rPr>
        <w:t>à combler</w:t>
      </w:r>
    </w:p>
    <w:p w14:paraId="608FF798" w14:textId="3A5E6385" w:rsidR="004C296E" w:rsidRPr="00380101" w:rsidRDefault="00BF6F65" w:rsidP="00900036">
      <w:pPr>
        <w:numPr>
          <w:ilvl w:val="0"/>
          <w:numId w:val="2"/>
        </w:numPr>
        <w:ind w:hanging="360"/>
        <w:rPr>
          <w:lang w:val="fr-FR"/>
        </w:rPr>
      </w:pPr>
      <w:r w:rsidRPr="00380101">
        <w:rPr>
          <w:lang w:val="fr-FR"/>
        </w:rPr>
        <w:t>Justification du financement par l’</w:t>
      </w:r>
      <w:r w:rsidR="00F17026" w:rsidRPr="00380101">
        <w:rPr>
          <w:lang w:val="fr-FR"/>
        </w:rPr>
        <w:t>IRF</w:t>
      </w:r>
    </w:p>
    <w:p w14:paraId="0E1A78C2" w14:textId="77777777" w:rsidR="004C296E" w:rsidRPr="00380101" w:rsidRDefault="004C296E">
      <w:pPr>
        <w:rPr>
          <w:lang w:val="fr-FR"/>
        </w:rPr>
      </w:pPr>
    </w:p>
    <w:p w14:paraId="28976B97" w14:textId="1D7EF985" w:rsidR="004C296E" w:rsidRPr="00380101" w:rsidRDefault="00F17026">
      <w:pPr>
        <w:rPr>
          <w:rFonts w:eastAsia="Times New Roman"/>
          <w:lang w:val="fr-FR" w:eastAsia="fr-FR"/>
        </w:rPr>
      </w:pPr>
      <w:r w:rsidRPr="00380101">
        <w:rPr>
          <w:b/>
          <w:lang w:val="fr-FR"/>
        </w:rPr>
        <w:t>II. Objecti</w:t>
      </w:r>
      <w:r w:rsidR="00CE0789" w:rsidRPr="00380101">
        <w:rPr>
          <w:b/>
          <w:lang w:val="fr-FR"/>
        </w:rPr>
        <w:t>f</w:t>
      </w:r>
      <w:r w:rsidRPr="00380101">
        <w:rPr>
          <w:b/>
          <w:lang w:val="fr-FR"/>
        </w:rPr>
        <w:t xml:space="preserve">s </w:t>
      </w:r>
      <w:r w:rsidR="00CE0789" w:rsidRPr="00380101">
        <w:rPr>
          <w:b/>
          <w:lang w:val="fr-FR"/>
        </w:rPr>
        <w:t xml:space="preserve">du financement par le </w:t>
      </w:r>
      <w:r w:rsidRPr="00380101">
        <w:rPr>
          <w:b/>
          <w:lang w:val="fr-FR"/>
        </w:rPr>
        <w:t xml:space="preserve">PBF </w:t>
      </w:r>
      <w:r w:rsidR="00CE0789" w:rsidRPr="00380101">
        <w:rPr>
          <w:b/>
          <w:lang w:val="fr-FR"/>
        </w:rPr>
        <w:t>et mise en œuvre proposée</w:t>
      </w:r>
    </w:p>
    <w:p w14:paraId="540753C6" w14:textId="7F26D0BD" w:rsidR="004C296E" w:rsidRPr="00380101" w:rsidRDefault="00CE0789" w:rsidP="00900036">
      <w:pPr>
        <w:numPr>
          <w:ilvl w:val="0"/>
          <w:numId w:val="3"/>
        </w:numPr>
        <w:ind w:hanging="360"/>
        <w:rPr>
          <w:lang w:val="fr-FR"/>
        </w:rPr>
      </w:pPr>
      <w:r w:rsidRPr="00380101">
        <w:rPr>
          <w:lang w:val="fr-FR"/>
        </w:rPr>
        <w:t>Résultats du projet, théorie du changement, activités, cibles et enchaînement des actions</w:t>
      </w:r>
    </w:p>
    <w:p w14:paraId="3825BD8E" w14:textId="77777777" w:rsidR="004C296E" w:rsidRPr="00380101" w:rsidRDefault="00F17026" w:rsidP="00900036">
      <w:pPr>
        <w:numPr>
          <w:ilvl w:val="0"/>
          <w:numId w:val="3"/>
        </w:numPr>
        <w:ind w:hanging="360"/>
        <w:rPr>
          <w:lang w:val="fr-FR"/>
        </w:rPr>
      </w:pPr>
      <w:r w:rsidRPr="00380101">
        <w:rPr>
          <w:lang w:val="fr-FR"/>
        </w:rPr>
        <w:t>Budget</w:t>
      </w:r>
    </w:p>
    <w:p w14:paraId="1AE5B646" w14:textId="4AF434FF" w:rsidR="004C296E" w:rsidRPr="00380101" w:rsidRDefault="00F17026" w:rsidP="00900036">
      <w:pPr>
        <w:numPr>
          <w:ilvl w:val="0"/>
          <w:numId w:val="3"/>
        </w:numPr>
        <w:ind w:hanging="360"/>
        <w:rPr>
          <w:lang w:val="fr-FR"/>
        </w:rPr>
      </w:pPr>
      <w:r w:rsidRPr="00380101">
        <w:rPr>
          <w:lang w:val="fr-FR"/>
        </w:rPr>
        <w:t>Capacit</w:t>
      </w:r>
      <w:r w:rsidR="00CE0789" w:rsidRPr="00380101">
        <w:rPr>
          <w:lang w:val="fr-FR"/>
        </w:rPr>
        <w:t>és de l’entité (des entités) bénéficiaire</w:t>
      </w:r>
      <w:r w:rsidR="00773513">
        <w:rPr>
          <w:lang w:val="fr-FR"/>
        </w:rPr>
        <w:t>(</w:t>
      </w:r>
      <w:r w:rsidR="00CE0789" w:rsidRPr="00380101">
        <w:rPr>
          <w:lang w:val="fr-FR"/>
        </w:rPr>
        <w:t>s</w:t>
      </w:r>
      <w:r w:rsidR="00773513">
        <w:rPr>
          <w:lang w:val="fr-FR"/>
        </w:rPr>
        <w:t>)</w:t>
      </w:r>
      <w:r w:rsidR="00CE0789" w:rsidRPr="00380101">
        <w:rPr>
          <w:lang w:val="fr-FR"/>
        </w:rPr>
        <w:t xml:space="preserve"> </w:t>
      </w:r>
      <w:r w:rsidR="008A1D86" w:rsidRPr="00380101">
        <w:rPr>
          <w:lang w:val="fr-FR"/>
        </w:rPr>
        <w:t>et des partenaires d’exécution</w:t>
      </w:r>
    </w:p>
    <w:p w14:paraId="798E4C0E" w14:textId="77777777" w:rsidR="004C296E" w:rsidRPr="00380101" w:rsidRDefault="004C296E">
      <w:pPr>
        <w:rPr>
          <w:lang w:val="fr-FR"/>
        </w:rPr>
      </w:pPr>
    </w:p>
    <w:p w14:paraId="6308B0DE" w14:textId="64B21711" w:rsidR="004C296E" w:rsidRPr="00380101" w:rsidRDefault="00F17026">
      <w:pPr>
        <w:rPr>
          <w:rFonts w:eastAsia="Times New Roman"/>
          <w:lang w:val="fr-FR" w:eastAsia="fr-FR"/>
        </w:rPr>
      </w:pPr>
      <w:r w:rsidRPr="00380101">
        <w:rPr>
          <w:b/>
          <w:lang w:val="fr-FR"/>
        </w:rPr>
        <w:t xml:space="preserve">III. </w:t>
      </w:r>
      <w:r w:rsidR="008A1D86" w:rsidRPr="00380101">
        <w:rPr>
          <w:b/>
          <w:lang w:val="fr-FR"/>
        </w:rPr>
        <w:t xml:space="preserve">Gestion et </w:t>
      </w:r>
      <w:r w:rsidRPr="00380101">
        <w:rPr>
          <w:b/>
          <w:lang w:val="fr-FR"/>
        </w:rPr>
        <w:t>coordination</w:t>
      </w:r>
    </w:p>
    <w:p w14:paraId="5F76112F" w14:textId="1F2BCBF5" w:rsidR="004C296E" w:rsidRPr="00380101" w:rsidRDefault="008A1D86" w:rsidP="00900036">
      <w:pPr>
        <w:numPr>
          <w:ilvl w:val="0"/>
          <w:numId w:val="4"/>
        </w:numPr>
        <w:ind w:hanging="360"/>
        <w:rPr>
          <w:lang w:val="fr-FR"/>
        </w:rPr>
      </w:pPr>
      <w:r w:rsidRPr="00380101">
        <w:rPr>
          <w:lang w:val="fr-FR"/>
        </w:rPr>
        <w:t>Gestion du projet</w:t>
      </w:r>
    </w:p>
    <w:p w14:paraId="4F7E1E6D" w14:textId="6E3C353E" w:rsidR="004C296E" w:rsidRPr="00380101" w:rsidRDefault="008A1D86" w:rsidP="00900036">
      <w:pPr>
        <w:numPr>
          <w:ilvl w:val="0"/>
          <w:numId w:val="4"/>
        </w:numPr>
        <w:ind w:hanging="360"/>
        <w:rPr>
          <w:lang w:val="fr-FR"/>
        </w:rPr>
      </w:pPr>
      <w:r w:rsidRPr="00380101">
        <w:rPr>
          <w:lang w:val="fr-FR"/>
        </w:rPr>
        <w:t>Gestion des risques</w:t>
      </w:r>
    </w:p>
    <w:p w14:paraId="34621A15" w14:textId="16D3710E" w:rsidR="004C296E" w:rsidRPr="00380101" w:rsidRDefault="008A1D86" w:rsidP="00900036">
      <w:pPr>
        <w:numPr>
          <w:ilvl w:val="0"/>
          <w:numId w:val="4"/>
        </w:numPr>
        <w:ind w:hanging="360"/>
        <w:rPr>
          <w:lang w:val="fr-FR"/>
        </w:rPr>
      </w:pPr>
      <w:r w:rsidRPr="00380101">
        <w:rPr>
          <w:lang w:val="fr-FR"/>
        </w:rPr>
        <w:t>Suivi et é</w:t>
      </w:r>
      <w:r w:rsidR="00F17026" w:rsidRPr="00380101">
        <w:rPr>
          <w:lang w:val="fr-FR"/>
        </w:rPr>
        <w:t>valuation</w:t>
      </w:r>
    </w:p>
    <w:p w14:paraId="328F7358" w14:textId="48A4DE5B" w:rsidR="004C296E" w:rsidRPr="00380101" w:rsidRDefault="008A1D86" w:rsidP="00900036">
      <w:pPr>
        <w:numPr>
          <w:ilvl w:val="0"/>
          <w:numId w:val="4"/>
        </w:numPr>
        <w:ind w:hanging="360"/>
        <w:rPr>
          <w:lang w:val="fr-FR"/>
        </w:rPr>
      </w:pPr>
      <w:r w:rsidRPr="00380101">
        <w:rPr>
          <w:lang w:val="fr-FR"/>
        </w:rPr>
        <w:t>Dispositions administratives (langage normalisé</w:t>
      </w:r>
      <w:r w:rsidR="00F17026" w:rsidRPr="00380101">
        <w:rPr>
          <w:lang w:val="fr-FR"/>
        </w:rPr>
        <w:t>)</w:t>
      </w:r>
    </w:p>
    <w:p w14:paraId="4448B708" w14:textId="77777777" w:rsidR="004C296E" w:rsidRPr="00380101" w:rsidRDefault="004C296E">
      <w:pPr>
        <w:rPr>
          <w:lang w:val="fr-FR"/>
        </w:rPr>
      </w:pPr>
    </w:p>
    <w:p w14:paraId="34A2935C" w14:textId="77777777" w:rsidR="004C296E" w:rsidRPr="00380101" w:rsidRDefault="004C296E">
      <w:pPr>
        <w:rPr>
          <w:lang w:val="fr-FR"/>
        </w:rPr>
      </w:pPr>
    </w:p>
    <w:p w14:paraId="12CF094F" w14:textId="070BA6AF" w:rsidR="008A1D86" w:rsidRPr="00380101" w:rsidRDefault="008A1D86" w:rsidP="008A1D86">
      <w:pPr>
        <w:pStyle w:val="Default"/>
        <w:rPr>
          <w:rFonts w:ascii="Times New Roman" w:hAnsi="Times New Roman" w:cs="Times New Roman"/>
        </w:rPr>
      </w:pPr>
      <w:r w:rsidRPr="00380101">
        <w:rPr>
          <w:rFonts w:ascii="Times New Roman" w:hAnsi="Times New Roman" w:cs="Times New Roman"/>
          <w:b/>
          <w:bCs/>
        </w:rPr>
        <w:t xml:space="preserve">Annexe A : </w:t>
      </w:r>
      <w:r w:rsidRPr="00380101">
        <w:rPr>
          <w:rFonts w:ascii="Times New Roman" w:hAnsi="Times New Roman" w:cs="Times New Roman"/>
        </w:rPr>
        <w:t xml:space="preserve">Résumé du projet (à fournir </w:t>
      </w:r>
      <w:r w:rsidR="00632386">
        <w:rPr>
          <w:rFonts w:ascii="Times New Roman" w:hAnsi="Times New Roman" w:cs="Times New Roman"/>
        </w:rPr>
        <w:t xml:space="preserve"> en </w:t>
      </w:r>
      <w:r w:rsidRPr="00380101">
        <w:rPr>
          <w:rFonts w:ascii="Times New Roman" w:hAnsi="Times New Roman" w:cs="Times New Roman"/>
        </w:rPr>
        <w:t xml:space="preserve">format Word au Bureau du MPTF) </w:t>
      </w:r>
    </w:p>
    <w:p w14:paraId="6ECC41E4" w14:textId="0F01EE93" w:rsidR="004C296E" w:rsidRPr="00380101" w:rsidRDefault="008A1D86">
      <w:pPr>
        <w:rPr>
          <w:rFonts w:eastAsia="Times New Roman"/>
          <w:lang w:val="fr-FR" w:eastAsia="fr-FR"/>
        </w:rPr>
      </w:pPr>
      <w:r w:rsidRPr="00380101">
        <w:rPr>
          <w:b/>
          <w:bCs/>
          <w:lang w:val="fr-FR"/>
        </w:rPr>
        <w:t xml:space="preserve">Annexe B : </w:t>
      </w:r>
      <w:r w:rsidRPr="00380101">
        <w:rPr>
          <w:lang w:val="fr-FR"/>
        </w:rPr>
        <w:t xml:space="preserve">Cadre de résultats du projet </w:t>
      </w:r>
    </w:p>
    <w:p w14:paraId="2D08A9C3" w14:textId="77777777" w:rsidR="004C296E" w:rsidRPr="00380101" w:rsidRDefault="004C296E">
      <w:pPr>
        <w:rPr>
          <w:lang w:val="fr-FR"/>
        </w:rPr>
      </w:pPr>
    </w:p>
    <w:p w14:paraId="406560E7" w14:textId="77777777" w:rsidR="004C296E" w:rsidRPr="00380101" w:rsidRDefault="00F17026">
      <w:pPr>
        <w:rPr>
          <w:lang w:val="fr-FR"/>
        </w:rPr>
      </w:pPr>
      <w:r w:rsidRPr="00380101">
        <w:rPr>
          <w:lang w:val="fr-FR"/>
        </w:rPr>
        <w:br w:type="page"/>
      </w:r>
    </w:p>
    <w:p w14:paraId="0C434734" w14:textId="582A2437" w:rsidR="004C296E" w:rsidRPr="00380101" w:rsidRDefault="007545F6" w:rsidP="00B22F3B">
      <w:pPr>
        <w:pStyle w:val="Titre1"/>
        <w:rPr>
          <w:lang w:val="fr-FR"/>
        </w:rPr>
      </w:pPr>
      <w:r w:rsidRPr="00380101">
        <w:rPr>
          <w:lang w:val="fr-FR"/>
        </w:rPr>
        <w:lastRenderedPageBreak/>
        <w:t>COMPOSANTES DU PROJET </w:t>
      </w:r>
      <w:r w:rsidR="00F17026" w:rsidRPr="00380101">
        <w:rPr>
          <w:lang w:val="fr-FR"/>
        </w:rPr>
        <w:t>:</w:t>
      </w:r>
    </w:p>
    <w:p w14:paraId="0C0F3BBC" w14:textId="77777777" w:rsidR="004C296E" w:rsidRPr="00380101" w:rsidRDefault="004C296E" w:rsidP="00B22F3B">
      <w:pPr>
        <w:rPr>
          <w:lang w:val="fr-FR"/>
        </w:rPr>
      </w:pPr>
    </w:p>
    <w:p w14:paraId="3F73445C" w14:textId="77777777" w:rsidR="004C296E" w:rsidRPr="00380101" w:rsidRDefault="004C296E" w:rsidP="00B22F3B">
      <w:pPr>
        <w:pStyle w:val="Titre1"/>
        <w:rPr>
          <w:b w:val="0"/>
          <w:lang w:val="fr-FR"/>
        </w:rPr>
      </w:pPr>
    </w:p>
    <w:p w14:paraId="44124594" w14:textId="63BC2F44" w:rsidR="004C296E" w:rsidRPr="00380101" w:rsidRDefault="007545F6" w:rsidP="00900036">
      <w:pPr>
        <w:numPr>
          <w:ilvl w:val="1"/>
          <w:numId w:val="3"/>
        </w:numPr>
        <w:ind w:left="360" w:hanging="360"/>
        <w:rPr>
          <w:lang w:val="fr-FR"/>
        </w:rPr>
      </w:pPr>
      <w:r w:rsidRPr="00380101">
        <w:rPr>
          <w:b/>
          <w:lang w:val="fr-FR"/>
        </w:rPr>
        <w:t>Contexte relatif à la consolidation de la paix et justification du financement par le Fonds</w:t>
      </w:r>
    </w:p>
    <w:p w14:paraId="0C041589" w14:textId="77777777" w:rsidR="004C296E" w:rsidRPr="00380101" w:rsidRDefault="004C296E" w:rsidP="00B22F3B">
      <w:pPr>
        <w:rPr>
          <w:lang w:val="fr-FR"/>
        </w:rPr>
      </w:pPr>
    </w:p>
    <w:p w14:paraId="13BAE949" w14:textId="456E2303" w:rsidR="004C296E" w:rsidRPr="00380101" w:rsidRDefault="007545F6" w:rsidP="00900036">
      <w:pPr>
        <w:numPr>
          <w:ilvl w:val="0"/>
          <w:numId w:val="5"/>
        </w:numPr>
        <w:ind w:left="360" w:hanging="360"/>
        <w:rPr>
          <w:lang w:val="fr-FR"/>
        </w:rPr>
      </w:pPr>
      <w:r w:rsidRPr="00380101">
        <w:rPr>
          <w:b/>
          <w:lang w:val="fr-FR"/>
        </w:rPr>
        <w:t>Contexte relatif à la consolidation de la paix</w:t>
      </w:r>
    </w:p>
    <w:p w14:paraId="0494580F" w14:textId="77777777" w:rsidR="004C296E" w:rsidRPr="00380101" w:rsidRDefault="004C296E" w:rsidP="00B22F3B">
      <w:pPr>
        <w:rPr>
          <w:lang w:val="fr-FR"/>
        </w:rPr>
      </w:pPr>
    </w:p>
    <w:p w14:paraId="4A02F650" w14:textId="54C018DF" w:rsidR="004C296E" w:rsidRPr="00380101" w:rsidRDefault="007545F6" w:rsidP="00B22F3B">
      <w:pPr>
        <w:jc w:val="both"/>
        <w:rPr>
          <w:lang w:val="fr-FR"/>
        </w:rPr>
      </w:pPr>
      <w:r w:rsidRPr="00380101">
        <w:rPr>
          <w:lang w:val="fr-FR"/>
        </w:rPr>
        <w:t xml:space="preserve">Dix-sept millions de personnes </w:t>
      </w:r>
      <w:r w:rsidR="00632386">
        <w:rPr>
          <w:lang w:val="fr-FR"/>
        </w:rPr>
        <w:t xml:space="preserve"> souffrent</w:t>
      </w:r>
      <w:r w:rsidR="00632386" w:rsidRPr="00380101">
        <w:rPr>
          <w:lang w:val="fr-FR"/>
        </w:rPr>
        <w:t xml:space="preserve"> </w:t>
      </w:r>
      <w:r w:rsidRPr="00380101">
        <w:rPr>
          <w:lang w:val="fr-FR"/>
        </w:rPr>
        <w:t xml:space="preserve">de la </w:t>
      </w:r>
      <w:r w:rsidR="00D023F0">
        <w:rPr>
          <w:lang w:val="fr-FR"/>
        </w:rPr>
        <w:t>situation d’urgence</w:t>
      </w:r>
      <w:r w:rsidR="00D45541" w:rsidRPr="00380101">
        <w:rPr>
          <w:lang w:val="fr-FR"/>
        </w:rPr>
        <w:t xml:space="preserve"> dans le bassin du </w:t>
      </w:r>
      <w:r w:rsidR="00B9289B">
        <w:rPr>
          <w:lang w:val="fr-FR"/>
        </w:rPr>
        <w:t>lac</w:t>
      </w:r>
      <w:r w:rsidRPr="00380101">
        <w:rPr>
          <w:lang w:val="fr-FR"/>
        </w:rPr>
        <w:t xml:space="preserve"> Tchad, qui </w:t>
      </w:r>
      <w:r w:rsidR="00D023F0">
        <w:rPr>
          <w:lang w:val="fr-FR"/>
        </w:rPr>
        <w:t>affecte</w:t>
      </w:r>
      <w:r w:rsidR="00335AEB">
        <w:rPr>
          <w:lang w:val="fr-FR"/>
        </w:rPr>
        <w:t xml:space="preserve"> le nord-est du Nigéria, l’Extrême-Nord</w:t>
      </w:r>
      <w:r w:rsidRPr="00380101">
        <w:rPr>
          <w:lang w:val="fr-FR"/>
        </w:rPr>
        <w:t xml:space="preserve"> </w:t>
      </w:r>
      <w:r w:rsidR="00B24A41">
        <w:rPr>
          <w:lang w:val="fr-FR"/>
        </w:rPr>
        <w:t>d</w:t>
      </w:r>
      <w:r w:rsidRPr="00380101">
        <w:rPr>
          <w:lang w:val="fr-FR"/>
        </w:rPr>
        <w:t>u Cameroun, l’ouest du Tchad et le sud-est du Niger</w:t>
      </w:r>
      <w:r w:rsidR="007B5248" w:rsidRPr="00380101">
        <w:rPr>
          <w:lang w:val="fr-FR"/>
        </w:rPr>
        <w:t xml:space="preserve">. </w:t>
      </w:r>
      <w:r w:rsidRPr="00380101">
        <w:rPr>
          <w:lang w:val="fr-FR"/>
        </w:rPr>
        <w:t>L</w:t>
      </w:r>
      <w:r w:rsidR="00603122" w:rsidRPr="00380101">
        <w:rPr>
          <w:lang w:val="fr-FR"/>
        </w:rPr>
        <w:t xml:space="preserve">’insurrection </w:t>
      </w:r>
      <w:r w:rsidRPr="00380101">
        <w:rPr>
          <w:lang w:val="fr-FR"/>
        </w:rPr>
        <w:t>d</w:t>
      </w:r>
      <w:r w:rsidR="00D023F0">
        <w:rPr>
          <w:lang w:val="fr-FR"/>
        </w:rPr>
        <w:t>e</w:t>
      </w:r>
      <w:r w:rsidR="00F17026" w:rsidRPr="00380101">
        <w:rPr>
          <w:lang w:val="fr-FR"/>
        </w:rPr>
        <w:t xml:space="preserve"> Boko Haram </w:t>
      </w:r>
      <w:r w:rsidRPr="00380101">
        <w:rPr>
          <w:lang w:val="fr-FR"/>
        </w:rPr>
        <w:t>et les opérations militaires qui en</w:t>
      </w:r>
      <w:r w:rsidR="00D45541" w:rsidRPr="00380101">
        <w:rPr>
          <w:lang w:val="fr-FR"/>
        </w:rPr>
        <w:t xml:space="preserve"> </w:t>
      </w:r>
      <w:r w:rsidR="00D023F0">
        <w:rPr>
          <w:lang w:val="fr-FR"/>
        </w:rPr>
        <w:t>résultent</w:t>
      </w:r>
      <w:r w:rsidR="00D45541" w:rsidRPr="00380101">
        <w:rPr>
          <w:lang w:val="fr-FR"/>
        </w:rPr>
        <w:t xml:space="preserve"> </w:t>
      </w:r>
      <w:r w:rsidRPr="00380101">
        <w:rPr>
          <w:lang w:val="fr-FR"/>
        </w:rPr>
        <w:t>ont dévasté toute cette zone</w:t>
      </w:r>
      <w:r w:rsidR="00CD354E" w:rsidRPr="00380101">
        <w:rPr>
          <w:lang w:val="fr-FR"/>
        </w:rPr>
        <w:t xml:space="preserve"> : </w:t>
      </w:r>
      <w:r w:rsidRPr="00380101">
        <w:rPr>
          <w:lang w:val="fr-FR"/>
        </w:rPr>
        <w:t xml:space="preserve">d’après les estimations, </w:t>
      </w:r>
      <w:r w:rsidR="00CD354E" w:rsidRPr="00380101">
        <w:rPr>
          <w:lang w:val="fr-FR"/>
        </w:rPr>
        <w:t xml:space="preserve">plus de </w:t>
      </w:r>
      <w:r w:rsidRPr="00380101">
        <w:rPr>
          <w:lang w:val="fr-FR"/>
        </w:rPr>
        <w:t>27 000 </w:t>
      </w:r>
      <w:r w:rsidR="00CD354E" w:rsidRPr="00380101">
        <w:rPr>
          <w:lang w:val="fr-FR"/>
        </w:rPr>
        <w:t xml:space="preserve">personnes ont été tuées, </w:t>
      </w:r>
      <w:r w:rsidRPr="00380101">
        <w:rPr>
          <w:lang w:val="fr-FR"/>
        </w:rPr>
        <w:t>plus de 2,4 millions</w:t>
      </w:r>
      <w:r w:rsidR="000756C4">
        <w:rPr>
          <w:lang w:val="fr-FR"/>
        </w:rPr>
        <w:t xml:space="preserve"> de personnes</w:t>
      </w:r>
      <w:r w:rsidRPr="00380101">
        <w:rPr>
          <w:lang w:val="fr-FR"/>
        </w:rPr>
        <w:t xml:space="preserve"> </w:t>
      </w:r>
      <w:r w:rsidR="000756C4">
        <w:rPr>
          <w:lang w:val="fr-FR"/>
        </w:rPr>
        <w:t xml:space="preserve"> se sont déplacées à l’intérieur des pays ou traversées les frontières</w:t>
      </w:r>
      <w:r w:rsidR="00CD354E" w:rsidRPr="00380101">
        <w:rPr>
          <w:lang w:val="fr-FR"/>
        </w:rPr>
        <w:t>, 7 millions souffrent d’insécurité alimentaire et 2 000 </w:t>
      </w:r>
      <w:r w:rsidR="00D023F0">
        <w:rPr>
          <w:lang w:val="fr-FR"/>
        </w:rPr>
        <w:t>s</w:t>
      </w:r>
      <w:r w:rsidR="00CD354E" w:rsidRPr="00380101">
        <w:rPr>
          <w:lang w:val="fr-FR"/>
        </w:rPr>
        <w:t xml:space="preserve">ont </w:t>
      </w:r>
      <w:r w:rsidR="00D023F0">
        <w:rPr>
          <w:lang w:val="fr-FR"/>
        </w:rPr>
        <w:t xml:space="preserve">portées </w:t>
      </w:r>
      <w:r w:rsidR="00CD354E" w:rsidRPr="00380101">
        <w:rPr>
          <w:lang w:val="fr-FR"/>
        </w:rPr>
        <w:t>disparu</w:t>
      </w:r>
      <w:r w:rsidR="00D023F0">
        <w:rPr>
          <w:lang w:val="fr-FR"/>
        </w:rPr>
        <w:t>es</w:t>
      </w:r>
      <w:r w:rsidR="00CD354E" w:rsidRPr="00380101">
        <w:rPr>
          <w:lang w:val="fr-FR"/>
        </w:rPr>
        <w:t> </w:t>
      </w:r>
      <w:r w:rsidR="00F17026" w:rsidRPr="00380101">
        <w:rPr>
          <w:vertAlign w:val="superscript"/>
          <w:lang w:val="fr-FR"/>
        </w:rPr>
        <w:footnoteReference w:id="8"/>
      </w:r>
      <w:r w:rsidR="00CD354E" w:rsidRPr="00380101">
        <w:rPr>
          <w:lang w:val="fr-FR"/>
        </w:rPr>
        <w:t xml:space="preserve">. </w:t>
      </w:r>
      <w:r w:rsidR="00D45541" w:rsidRPr="00380101">
        <w:rPr>
          <w:lang w:val="fr-FR"/>
        </w:rPr>
        <w:t xml:space="preserve">Alors que les efforts se concentrent sur les besoins humanitaires dans le bassin du </w:t>
      </w:r>
      <w:r w:rsidR="00B9289B">
        <w:rPr>
          <w:lang w:val="fr-FR"/>
        </w:rPr>
        <w:t>lac</w:t>
      </w:r>
      <w:r w:rsidR="00D45541" w:rsidRPr="00380101">
        <w:rPr>
          <w:lang w:val="fr-FR"/>
        </w:rPr>
        <w:t xml:space="preserve"> Tchad – et que l’</w:t>
      </w:r>
      <w:r w:rsidR="00603122" w:rsidRPr="00380101">
        <w:rPr>
          <w:lang w:val="fr-FR"/>
        </w:rPr>
        <w:t xml:space="preserve">intervention militaire </w:t>
      </w:r>
      <w:r w:rsidR="00D45541" w:rsidRPr="00380101">
        <w:rPr>
          <w:lang w:val="fr-FR"/>
        </w:rPr>
        <w:t>se poursuit –</w:t>
      </w:r>
      <w:r w:rsidR="003678C7" w:rsidRPr="00380101">
        <w:rPr>
          <w:lang w:val="fr-FR"/>
        </w:rPr>
        <w:t xml:space="preserve"> </w:t>
      </w:r>
      <w:r w:rsidR="00D45541" w:rsidRPr="00380101">
        <w:rPr>
          <w:lang w:val="fr-FR"/>
        </w:rPr>
        <w:t xml:space="preserve">un appui est nécessaire </w:t>
      </w:r>
      <w:r w:rsidR="00603122" w:rsidRPr="00380101">
        <w:rPr>
          <w:lang w:val="fr-FR"/>
        </w:rPr>
        <w:t xml:space="preserve">afin de </w:t>
      </w:r>
      <w:r w:rsidR="00F00966">
        <w:rPr>
          <w:lang w:val="fr-FR"/>
        </w:rPr>
        <w:t>prévenir et d’atténuer</w:t>
      </w:r>
      <w:r w:rsidR="00603122" w:rsidRPr="00380101">
        <w:rPr>
          <w:lang w:val="fr-FR"/>
        </w:rPr>
        <w:t xml:space="preserve"> </w:t>
      </w:r>
      <w:r w:rsidR="00D45541" w:rsidRPr="00380101">
        <w:rPr>
          <w:lang w:val="fr-FR"/>
        </w:rPr>
        <w:t>l’extrémisme violent et les conflits</w:t>
      </w:r>
      <w:r w:rsidR="00603122" w:rsidRPr="00380101">
        <w:rPr>
          <w:lang w:val="fr-FR"/>
        </w:rPr>
        <w:t>, mais aussi afin de construire un avenir meilleur pour les habitants de cette région.</w:t>
      </w:r>
    </w:p>
    <w:p w14:paraId="7B31D955" w14:textId="77777777" w:rsidR="004B44CB" w:rsidRPr="00380101" w:rsidRDefault="004B44CB" w:rsidP="00B22F3B">
      <w:pPr>
        <w:jc w:val="both"/>
        <w:rPr>
          <w:lang w:val="fr-FR"/>
        </w:rPr>
      </w:pPr>
    </w:p>
    <w:p w14:paraId="426B9920" w14:textId="71A82133" w:rsidR="004B44CB" w:rsidRPr="00380101" w:rsidRDefault="00B24A41" w:rsidP="00B22F3B">
      <w:pPr>
        <w:jc w:val="both"/>
        <w:rPr>
          <w:rFonts w:eastAsia="Times New Roman"/>
          <w:lang w:val="fr-FR" w:eastAsia="fr-FR"/>
        </w:rPr>
      </w:pPr>
      <w:r>
        <w:rPr>
          <w:lang w:val="fr-FR"/>
        </w:rPr>
        <w:t xml:space="preserve">Dans </w:t>
      </w:r>
      <w:r w:rsidR="00603122" w:rsidRPr="00380101">
        <w:rPr>
          <w:lang w:val="fr-FR"/>
        </w:rPr>
        <w:t>l’</w:t>
      </w:r>
      <w:r>
        <w:rPr>
          <w:lang w:val="fr-FR"/>
        </w:rPr>
        <w:t>E</w:t>
      </w:r>
      <w:r w:rsidR="00603122" w:rsidRPr="00380101">
        <w:rPr>
          <w:lang w:val="fr-FR"/>
        </w:rPr>
        <w:t>xtrême</w:t>
      </w:r>
      <w:r>
        <w:rPr>
          <w:lang w:val="fr-FR"/>
        </w:rPr>
        <w:t>-N</w:t>
      </w:r>
      <w:r w:rsidR="00603122" w:rsidRPr="00380101">
        <w:rPr>
          <w:lang w:val="fr-FR"/>
        </w:rPr>
        <w:t>ord</w:t>
      </w:r>
      <w:r>
        <w:rPr>
          <w:lang w:val="fr-FR"/>
        </w:rPr>
        <w:t xml:space="preserve"> du Cameroun</w:t>
      </w:r>
      <w:r w:rsidR="00603122" w:rsidRPr="00380101">
        <w:rPr>
          <w:lang w:val="fr-FR"/>
        </w:rPr>
        <w:t>, à cause de l’insurrection, le nombre de dép</w:t>
      </w:r>
      <w:r w:rsidR="00B9289B">
        <w:rPr>
          <w:lang w:val="fr-FR"/>
        </w:rPr>
        <w:t>lac</w:t>
      </w:r>
      <w:r w:rsidR="00603122" w:rsidRPr="00380101">
        <w:rPr>
          <w:lang w:val="fr-FR"/>
        </w:rPr>
        <w:t>és internes a été multiplié par deux depuis</w:t>
      </w:r>
      <w:r w:rsidR="004B44CB" w:rsidRPr="00380101">
        <w:rPr>
          <w:lang w:val="fr-FR"/>
        </w:rPr>
        <w:t xml:space="preserve"> 2015</w:t>
      </w:r>
      <w:r w:rsidR="00603122" w:rsidRPr="00380101">
        <w:rPr>
          <w:lang w:val="fr-FR"/>
        </w:rPr>
        <w:t>.</w:t>
      </w:r>
      <w:r w:rsidR="009F01E5" w:rsidRPr="00380101">
        <w:rPr>
          <w:lang w:val="fr-FR"/>
        </w:rPr>
        <w:t xml:space="preserve"> On trouve l</w:t>
      </w:r>
      <w:r w:rsidR="00603122" w:rsidRPr="00380101">
        <w:rPr>
          <w:lang w:val="fr-FR"/>
        </w:rPr>
        <w:t xml:space="preserve">a majorité des </w:t>
      </w:r>
      <w:r w:rsidR="00F96DC9" w:rsidRPr="00380101">
        <w:rPr>
          <w:lang w:val="fr-FR"/>
        </w:rPr>
        <w:t>318</w:t>
      </w:r>
      <w:r w:rsidR="00603122" w:rsidRPr="00380101">
        <w:rPr>
          <w:lang w:val="fr-FR"/>
        </w:rPr>
        <w:t> </w:t>
      </w:r>
      <w:r w:rsidR="00F96DC9" w:rsidRPr="00380101">
        <w:rPr>
          <w:lang w:val="fr-FR"/>
        </w:rPr>
        <w:t>929</w:t>
      </w:r>
      <w:r w:rsidR="00603122" w:rsidRPr="00380101">
        <w:rPr>
          <w:lang w:val="fr-FR"/>
        </w:rPr>
        <w:t> </w:t>
      </w:r>
      <w:r w:rsidR="00F96DC9" w:rsidRPr="00380101">
        <w:rPr>
          <w:rStyle w:val="Appelnotedebasdep"/>
          <w:lang w:val="fr-FR"/>
        </w:rPr>
        <w:footnoteReference w:id="9"/>
      </w:r>
      <w:r w:rsidR="00603122" w:rsidRPr="00380101">
        <w:rPr>
          <w:lang w:val="fr-FR"/>
        </w:rPr>
        <w:t> </w:t>
      </w:r>
      <w:r w:rsidR="009F01E5" w:rsidRPr="00380101">
        <w:rPr>
          <w:lang w:val="fr-FR"/>
        </w:rPr>
        <w:t>déplacés internes dans le d</w:t>
      </w:r>
      <w:r w:rsidR="00603122" w:rsidRPr="00380101">
        <w:rPr>
          <w:lang w:val="fr-FR"/>
        </w:rPr>
        <w:t>épartement du</w:t>
      </w:r>
      <w:r w:rsidR="001057A7" w:rsidRPr="00380101">
        <w:rPr>
          <w:lang w:val="fr-FR"/>
        </w:rPr>
        <w:t xml:space="preserve"> </w:t>
      </w:r>
      <w:r w:rsidR="001D308B">
        <w:rPr>
          <w:lang w:val="fr-FR"/>
        </w:rPr>
        <w:t>Logone et Chari</w:t>
      </w:r>
      <w:r w:rsidR="00603122" w:rsidRPr="00380101">
        <w:rPr>
          <w:lang w:val="fr-FR"/>
        </w:rPr>
        <w:t xml:space="preserve">, où la pauvreté chronique et la violence persistante </w:t>
      </w:r>
      <w:r w:rsidR="00D023F0">
        <w:rPr>
          <w:lang w:val="fr-FR"/>
        </w:rPr>
        <w:t xml:space="preserve">rendent </w:t>
      </w:r>
      <w:r w:rsidR="00603122" w:rsidRPr="00380101">
        <w:rPr>
          <w:lang w:val="fr-FR"/>
        </w:rPr>
        <w:t xml:space="preserve">les populations particulièrement </w:t>
      </w:r>
      <w:r w:rsidR="00057943">
        <w:rPr>
          <w:lang w:val="fr-FR"/>
        </w:rPr>
        <w:t xml:space="preserve">susceptibles </w:t>
      </w:r>
      <w:r w:rsidR="00603122" w:rsidRPr="00380101">
        <w:rPr>
          <w:lang w:val="fr-FR"/>
        </w:rPr>
        <w:t xml:space="preserve">aux </w:t>
      </w:r>
      <w:r w:rsidR="00057943">
        <w:rPr>
          <w:lang w:val="fr-FR"/>
        </w:rPr>
        <w:t xml:space="preserve"> recrutement</w:t>
      </w:r>
      <w:r w:rsidR="001D308B">
        <w:rPr>
          <w:lang w:val="fr-FR"/>
        </w:rPr>
        <w:t>s</w:t>
      </w:r>
      <w:r w:rsidR="00057943">
        <w:rPr>
          <w:lang w:val="fr-FR"/>
        </w:rPr>
        <w:t xml:space="preserve"> </w:t>
      </w:r>
      <w:r w:rsidR="00603122" w:rsidRPr="00380101">
        <w:rPr>
          <w:lang w:val="fr-FR"/>
        </w:rPr>
        <w:t xml:space="preserve">des </w:t>
      </w:r>
      <w:r w:rsidR="00380101" w:rsidRPr="00380101">
        <w:rPr>
          <w:lang w:val="fr-FR"/>
        </w:rPr>
        <w:t>mouvements</w:t>
      </w:r>
      <w:r w:rsidR="00603122" w:rsidRPr="00380101">
        <w:rPr>
          <w:lang w:val="fr-FR"/>
        </w:rPr>
        <w:t xml:space="preserve"> extrémistes </w:t>
      </w:r>
      <w:r w:rsidR="00D023F0">
        <w:rPr>
          <w:lang w:val="fr-FR"/>
        </w:rPr>
        <w:t>violents</w:t>
      </w:r>
      <w:r w:rsidR="004B44CB" w:rsidRPr="00380101">
        <w:rPr>
          <w:lang w:val="fr-FR"/>
        </w:rPr>
        <w:t xml:space="preserve">. </w:t>
      </w:r>
      <w:r w:rsidR="009F01E5" w:rsidRPr="00380101">
        <w:rPr>
          <w:lang w:val="fr-FR"/>
        </w:rPr>
        <w:t>Au Tc</w:t>
      </w:r>
      <w:r w:rsidR="004B44CB" w:rsidRPr="00380101">
        <w:rPr>
          <w:lang w:val="fr-FR"/>
        </w:rPr>
        <w:t xml:space="preserve">had, </w:t>
      </w:r>
      <w:r w:rsidR="009F01E5" w:rsidRPr="00380101">
        <w:rPr>
          <w:lang w:val="fr-FR"/>
        </w:rPr>
        <w:t>l</w:t>
      </w:r>
      <w:r w:rsidR="00D023F0">
        <w:rPr>
          <w:lang w:val="fr-FR"/>
        </w:rPr>
        <w:t>a crise</w:t>
      </w:r>
      <w:r w:rsidR="009F01E5" w:rsidRPr="00380101">
        <w:rPr>
          <w:lang w:val="fr-FR"/>
        </w:rPr>
        <w:t xml:space="preserve"> </w:t>
      </w:r>
      <w:r w:rsidR="004B44CB" w:rsidRPr="00380101">
        <w:rPr>
          <w:lang w:val="fr-FR"/>
        </w:rPr>
        <w:t xml:space="preserve">Boko Haram </w:t>
      </w:r>
      <w:r w:rsidR="00D023F0">
        <w:rPr>
          <w:lang w:val="fr-FR"/>
        </w:rPr>
        <w:t>a</w:t>
      </w:r>
      <w:r w:rsidR="009F01E5" w:rsidRPr="00380101">
        <w:rPr>
          <w:lang w:val="fr-FR"/>
        </w:rPr>
        <w:t xml:space="preserve"> entraîné le déplacement de plus de </w:t>
      </w:r>
      <w:r w:rsidR="004B44CB" w:rsidRPr="00380101">
        <w:rPr>
          <w:lang w:val="fr-FR"/>
        </w:rPr>
        <w:t>127</w:t>
      </w:r>
      <w:r w:rsidR="009F01E5" w:rsidRPr="00380101">
        <w:rPr>
          <w:lang w:val="fr-FR"/>
        </w:rPr>
        <w:t> </w:t>
      </w:r>
      <w:r w:rsidR="004B44CB" w:rsidRPr="00380101">
        <w:rPr>
          <w:lang w:val="fr-FR"/>
        </w:rPr>
        <w:t>000</w:t>
      </w:r>
      <w:r w:rsidR="009F01E5" w:rsidRPr="00380101">
        <w:rPr>
          <w:lang w:val="fr-FR"/>
        </w:rPr>
        <w:t xml:space="preserve"> personnes dans la région du </w:t>
      </w:r>
      <w:r w:rsidR="00B9289B">
        <w:rPr>
          <w:lang w:val="fr-FR"/>
        </w:rPr>
        <w:t>lac</w:t>
      </w:r>
      <w:r w:rsidR="009F01E5" w:rsidRPr="00380101">
        <w:rPr>
          <w:lang w:val="fr-FR"/>
        </w:rPr>
        <w:t xml:space="preserve"> Tchad</w:t>
      </w:r>
      <w:r w:rsidR="004B44CB" w:rsidRPr="00380101">
        <w:rPr>
          <w:lang w:val="fr-FR"/>
        </w:rPr>
        <w:t xml:space="preserve">. </w:t>
      </w:r>
      <w:r w:rsidR="009F01E5" w:rsidRPr="00380101">
        <w:rPr>
          <w:lang w:val="fr-FR"/>
        </w:rPr>
        <w:t xml:space="preserve">Cette situation se traduit par des conditions de vie précaires pour l’ensemble de la population, et elle </w:t>
      </w:r>
      <w:r w:rsidR="00D023F0">
        <w:rPr>
          <w:lang w:val="fr-FR"/>
        </w:rPr>
        <w:t>réduit</w:t>
      </w:r>
      <w:r w:rsidR="009F01E5" w:rsidRPr="00380101">
        <w:rPr>
          <w:lang w:val="fr-FR"/>
        </w:rPr>
        <w:t xml:space="preserve"> considérablement</w:t>
      </w:r>
      <w:r w:rsidR="00D023F0">
        <w:rPr>
          <w:lang w:val="fr-FR"/>
        </w:rPr>
        <w:t xml:space="preserve"> </w:t>
      </w:r>
      <w:r w:rsidR="009F01E5" w:rsidRPr="00380101">
        <w:rPr>
          <w:lang w:val="fr-FR"/>
        </w:rPr>
        <w:t>la capacité de résilience et de survie des communautés, déjà très faible</w:t>
      </w:r>
      <w:r w:rsidR="004B44CB" w:rsidRPr="00380101">
        <w:rPr>
          <w:lang w:val="fr-FR"/>
        </w:rPr>
        <w:t xml:space="preserve">. </w:t>
      </w:r>
      <w:r w:rsidR="009F01E5" w:rsidRPr="00380101">
        <w:rPr>
          <w:lang w:val="fr-FR"/>
        </w:rPr>
        <w:t>Dans ces deux zones, l’insécurité et les déplacements ont accru l’exposition aux risques</w:t>
      </w:r>
      <w:r w:rsidR="00D023F0">
        <w:rPr>
          <w:lang w:val="fr-FR"/>
        </w:rPr>
        <w:t>, notamment aux risques de violence</w:t>
      </w:r>
      <w:r w:rsidR="009F01E5" w:rsidRPr="00380101">
        <w:rPr>
          <w:lang w:val="fr-FR"/>
        </w:rPr>
        <w:t xml:space="preserve"> </w:t>
      </w:r>
      <w:r w:rsidR="00DC7E8A" w:rsidRPr="00380101">
        <w:rPr>
          <w:lang w:val="fr-FR"/>
        </w:rPr>
        <w:t>envers les femmes</w:t>
      </w:r>
      <w:r w:rsidR="0059650F" w:rsidRPr="00380101">
        <w:rPr>
          <w:lang w:val="fr-FR"/>
        </w:rPr>
        <w:t xml:space="preserve"> et d’exploitation des jeunes gens et des enfants </w:t>
      </w:r>
      <w:r w:rsidR="00B048DF">
        <w:rPr>
          <w:lang w:val="fr-FR"/>
        </w:rPr>
        <w:t>laissés</w:t>
      </w:r>
      <w:r w:rsidR="0059650F" w:rsidRPr="00380101">
        <w:rPr>
          <w:lang w:val="fr-FR"/>
        </w:rPr>
        <w:t xml:space="preserve"> seuls</w:t>
      </w:r>
      <w:r w:rsidR="004B44CB" w:rsidRPr="00380101">
        <w:rPr>
          <w:lang w:val="fr-FR"/>
        </w:rPr>
        <w:t>.</w:t>
      </w:r>
    </w:p>
    <w:p w14:paraId="4BAC81F4" w14:textId="77777777" w:rsidR="004C296E" w:rsidRPr="00380101" w:rsidRDefault="004C296E" w:rsidP="00B22F3B">
      <w:pPr>
        <w:jc w:val="both"/>
        <w:rPr>
          <w:lang w:val="fr-FR"/>
        </w:rPr>
      </w:pPr>
    </w:p>
    <w:p w14:paraId="34025AF6" w14:textId="7410056B" w:rsidR="004C296E" w:rsidRPr="00380101" w:rsidRDefault="00D023F0" w:rsidP="00B22F3B">
      <w:pPr>
        <w:jc w:val="both"/>
        <w:rPr>
          <w:lang w:val="fr-FR"/>
        </w:rPr>
      </w:pPr>
      <w:r>
        <w:rPr>
          <w:lang w:val="fr-FR"/>
        </w:rPr>
        <w:t xml:space="preserve">Aujourd’hui, </w:t>
      </w:r>
      <w:r w:rsidR="00F00966">
        <w:rPr>
          <w:lang w:val="fr-FR"/>
        </w:rPr>
        <w:t xml:space="preserve">le </w:t>
      </w:r>
      <w:r w:rsidR="00625928" w:rsidRPr="00380101">
        <w:rPr>
          <w:lang w:val="fr-FR"/>
        </w:rPr>
        <w:t xml:space="preserve">Nigéria, </w:t>
      </w:r>
      <w:r w:rsidR="00F00966">
        <w:rPr>
          <w:lang w:val="fr-FR"/>
        </w:rPr>
        <w:t>le</w:t>
      </w:r>
      <w:r w:rsidR="00625928" w:rsidRPr="00380101">
        <w:rPr>
          <w:lang w:val="fr-FR"/>
        </w:rPr>
        <w:t xml:space="preserve"> Tchad et </w:t>
      </w:r>
      <w:r w:rsidR="00F00966">
        <w:rPr>
          <w:lang w:val="fr-FR"/>
        </w:rPr>
        <w:t>le</w:t>
      </w:r>
      <w:r w:rsidR="00625928" w:rsidRPr="00380101">
        <w:rPr>
          <w:lang w:val="fr-FR"/>
        </w:rPr>
        <w:t xml:space="preserve"> Cameroun</w:t>
      </w:r>
      <w:r w:rsidR="00CF2F31">
        <w:rPr>
          <w:lang w:val="fr-FR"/>
        </w:rPr>
        <w:t xml:space="preserve"> sont </w:t>
      </w:r>
      <w:r w:rsidR="00625928" w:rsidRPr="00380101">
        <w:rPr>
          <w:lang w:val="fr-FR"/>
        </w:rPr>
        <w:t xml:space="preserve">aussi </w:t>
      </w:r>
      <w:r>
        <w:rPr>
          <w:lang w:val="fr-FR"/>
        </w:rPr>
        <w:t xml:space="preserve">confrontés à </w:t>
      </w:r>
      <w:r w:rsidR="00625928" w:rsidRPr="00380101">
        <w:rPr>
          <w:lang w:val="fr-FR"/>
        </w:rPr>
        <w:t xml:space="preserve">des </w:t>
      </w:r>
      <w:r>
        <w:rPr>
          <w:lang w:val="fr-FR"/>
        </w:rPr>
        <w:t xml:space="preserve">attaques, à </w:t>
      </w:r>
      <w:r w:rsidR="00625928" w:rsidRPr="00380101">
        <w:rPr>
          <w:lang w:val="fr-FR"/>
        </w:rPr>
        <w:t xml:space="preserve">des raids, </w:t>
      </w:r>
      <w:r>
        <w:rPr>
          <w:lang w:val="fr-FR"/>
        </w:rPr>
        <w:t xml:space="preserve">à </w:t>
      </w:r>
      <w:r w:rsidR="00625928" w:rsidRPr="00380101">
        <w:rPr>
          <w:lang w:val="fr-FR"/>
        </w:rPr>
        <w:t>des attentats-suicide</w:t>
      </w:r>
      <w:r w:rsidR="00270183">
        <w:rPr>
          <w:lang w:val="fr-FR"/>
        </w:rPr>
        <w:t>s</w:t>
      </w:r>
      <w:r w:rsidR="00625928" w:rsidRPr="00380101">
        <w:rPr>
          <w:lang w:val="fr-FR"/>
        </w:rPr>
        <w:t xml:space="preserve"> à la bombe</w:t>
      </w:r>
      <w:r w:rsidR="00F032D9" w:rsidRPr="00380101">
        <w:rPr>
          <w:lang w:val="fr-FR"/>
        </w:rPr>
        <w:t xml:space="preserve">, </w:t>
      </w:r>
      <w:r>
        <w:rPr>
          <w:lang w:val="fr-FR"/>
        </w:rPr>
        <w:t xml:space="preserve">à des enlèvements et à </w:t>
      </w:r>
      <w:r w:rsidR="00625928" w:rsidRPr="00380101">
        <w:rPr>
          <w:lang w:val="fr-FR"/>
        </w:rPr>
        <w:t>d’autres formes de violence</w:t>
      </w:r>
      <w:r w:rsidR="00B048DF">
        <w:rPr>
          <w:lang w:val="fr-FR"/>
        </w:rPr>
        <w:t xml:space="preserve"> qui sont le fait de groupes implantés sur leur territoire</w:t>
      </w:r>
      <w:r w:rsidR="00ED18AA" w:rsidRPr="00380101">
        <w:rPr>
          <w:lang w:val="fr-FR"/>
        </w:rPr>
        <w:t xml:space="preserve">. </w:t>
      </w:r>
      <w:r w:rsidR="00F032D9" w:rsidRPr="00380101">
        <w:rPr>
          <w:lang w:val="fr-FR"/>
        </w:rPr>
        <w:t>Le conflit a également entraîné u</w:t>
      </w:r>
      <w:r w:rsidR="001D308B">
        <w:rPr>
          <w:lang w:val="fr-FR"/>
        </w:rPr>
        <w:t>n recul du commerce transfrontier</w:t>
      </w:r>
      <w:r w:rsidR="00F032D9" w:rsidRPr="00380101">
        <w:rPr>
          <w:lang w:val="fr-FR"/>
        </w:rPr>
        <w:t xml:space="preserve">, </w:t>
      </w:r>
      <w:r>
        <w:rPr>
          <w:lang w:val="fr-FR"/>
        </w:rPr>
        <w:t xml:space="preserve">il </w:t>
      </w:r>
      <w:r w:rsidR="00F032D9" w:rsidRPr="00380101">
        <w:rPr>
          <w:lang w:val="fr-FR"/>
        </w:rPr>
        <w:t xml:space="preserve">continue d’affecter des ressources et des </w:t>
      </w:r>
      <w:r w:rsidR="00FE1989">
        <w:rPr>
          <w:lang w:val="fr-FR"/>
        </w:rPr>
        <w:t>services sociaux déjà</w:t>
      </w:r>
      <w:r w:rsidR="00A9293A">
        <w:rPr>
          <w:lang w:val="fr-FR"/>
        </w:rPr>
        <w:t xml:space="preserve"> insuffisants</w:t>
      </w:r>
      <w:r w:rsidR="00FE1989">
        <w:rPr>
          <w:lang w:val="fr-FR"/>
        </w:rPr>
        <w:t xml:space="preserve">, et, du fait de la radicalisation d’un grand nombre de jeunes, entre autres, </w:t>
      </w:r>
      <w:r w:rsidR="00F032D9" w:rsidRPr="00380101">
        <w:rPr>
          <w:lang w:val="fr-FR"/>
        </w:rPr>
        <w:t xml:space="preserve">il </w:t>
      </w:r>
      <w:r>
        <w:rPr>
          <w:lang w:val="fr-FR"/>
        </w:rPr>
        <w:t>menace</w:t>
      </w:r>
      <w:r w:rsidR="00F032D9" w:rsidRPr="00380101">
        <w:rPr>
          <w:lang w:val="fr-FR"/>
        </w:rPr>
        <w:t xml:space="preserve"> de détruire la cohésion sociale, </w:t>
      </w:r>
      <w:r>
        <w:rPr>
          <w:lang w:val="fr-FR"/>
        </w:rPr>
        <w:t xml:space="preserve">qui était </w:t>
      </w:r>
      <w:r w:rsidR="00F032D9" w:rsidRPr="00380101">
        <w:rPr>
          <w:lang w:val="fr-FR"/>
        </w:rPr>
        <w:t>pourtant profondément enracinée dans la région.</w:t>
      </w:r>
    </w:p>
    <w:p w14:paraId="596869BB" w14:textId="77777777" w:rsidR="004C296E" w:rsidRPr="00380101" w:rsidRDefault="004C296E" w:rsidP="00B22F3B">
      <w:pPr>
        <w:jc w:val="both"/>
        <w:rPr>
          <w:lang w:val="fr-FR"/>
        </w:rPr>
      </w:pPr>
    </w:p>
    <w:p w14:paraId="15AD0706" w14:textId="477D89AB" w:rsidR="0003031C" w:rsidRPr="00380101" w:rsidRDefault="00F032D9" w:rsidP="00B22F3B">
      <w:pPr>
        <w:jc w:val="both"/>
        <w:rPr>
          <w:color w:val="auto"/>
          <w:lang w:val="fr-FR"/>
        </w:rPr>
      </w:pPr>
      <w:r w:rsidRPr="00380101">
        <w:rPr>
          <w:color w:val="auto"/>
          <w:lang w:val="fr-FR"/>
        </w:rPr>
        <w:t>Dans les zones les plus durement touchées par cette crise, les effets conjugués du sous-développement et de la violence fragilisent encore plus les communautés</w:t>
      </w:r>
      <w:r w:rsidR="00825C20" w:rsidRPr="00380101">
        <w:rPr>
          <w:color w:val="auto"/>
          <w:lang w:val="fr-FR"/>
        </w:rPr>
        <w:t xml:space="preserve">. </w:t>
      </w:r>
      <w:r w:rsidRPr="00380101">
        <w:rPr>
          <w:color w:val="auto"/>
          <w:lang w:val="fr-FR"/>
        </w:rPr>
        <w:t>L</w:t>
      </w:r>
      <w:r w:rsidR="00D023F0">
        <w:rPr>
          <w:color w:val="auto"/>
          <w:lang w:val="fr-FR"/>
        </w:rPr>
        <w:t>es jeunes sont</w:t>
      </w:r>
      <w:r w:rsidRPr="00380101">
        <w:rPr>
          <w:color w:val="auto"/>
          <w:lang w:val="fr-FR"/>
        </w:rPr>
        <w:t xml:space="preserve"> particulièrement récepti</w:t>
      </w:r>
      <w:r w:rsidR="00D023F0">
        <w:rPr>
          <w:color w:val="auto"/>
          <w:lang w:val="fr-FR"/>
        </w:rPr>
        <w:t>fs</w:t>
      </w:r>
      <w:r w:rsidRPr="00380101">
        <w:rPr>
          <w:color w:val="auto"/>
          <w:lang w:val="fr-FR"/>
        </w:rPr>
        <w:t xml:space="preserve"> aux </w:t>
      </w:r>
      <w:r w:rsidR="00B048DF">
        <w:rPr>
          <w:color w:val="auto"/>
          <w:lang w:val="fr-FR"/>
        </w:rPr>
        <w:t>discours</w:t>
      </w:r>
      <w:r w:rsidRPr="00380101">
        <w:rPr>
          <w:color w:val="auto"/>
          <w:lang w:val="fr-FR"/>
        </w:rPr>
        <w:t xml:space="preserve"> des </w:t>
      </w:r>
      <w:r w:rsidR="00380101" w:rsidRPr="00380101">
        <w:rPr>
          <w:color w:val="auto"/>
          <w:lang w:val="fr-FR"/>
        </w:rPr>
        <w:t>mouvement</w:t>
      </w:r>
      <w:r w:rsidRPr="00380101">
        <w:rPr>
          <w:color w:val="auto"/>
          <w:lang w:val="fr-FR"/>
        </w:rPr>
        <w:t xml:space="preserve">s extrémistes </w:t>
      </w:r>
      <w:r w:rsidR="00DC7E8A" w:rsidRPr="00380101">
        <w:rPr>
          <w:color w:val="auto"/>
          <w:lang w:val="fr-FR"/>
        </w:rPr>
        <w:t>violents</w:t>
      </w:r>
      <w:r w:rsidRPr="00380101">
        <w:rPr>
          <w:color w:val="auto"/>
          <w:lang w:val="fr-FR"/>
        </w:rPr>
        <w:t xml:space="preserve"> qui </w:t>
      </w:r>
      <w:r w:rsidR="00D023F0">
        <w:rPr>
          <w:color w:val="auto"/>
          <w:lang w:val="fr-FR"/>
        </w:rPr>
        <w:t>recrutent au niveau local</w:t>
      </w:r>
      <w:r w:rsidR="003A6751" w:rsidRPr="00380101">
        <w:rPr>
          <w:color w:val="auto"/>
          <w:lang w:val="fr-FR"/>
        </w:rPr>
        <w:t xml:space="preserve">. </w:t>
      </w:r>
      <w:r w:rsidR="00DC7E8A" w:rsidRPr="00380101">
        <w:rPr>
          <w:color w:val="auto"/>
          <w:lang w:val="fr-FR"/>
        </w:rPr>
        <w:t xml:space="preserve">Deux autres pratiques des groupes armés – les mariages forcés et les violences faites aux femmes – sont également </w:t>
      </w:r>
      <w:r w:rsidR="00D023F0">
        <w:rPr>
          <w:color w:val="auto"/>
          <w:lang w:val="fr-FR"/>
        </w:rPr>
        <w:t xml:space="preserve">particulièrement </w:t>
      </w:r>
      <w:r w:rsidR="00DC7E8A" w:rsidRPr="00380101">
        <w:rPr>
          <w:color w:val="auto"/>
          <w:lang w:val="fr-FR"/>
        </w:rPr>
        <w:t>préoccupantes</w:t>
      </w:r>
      <w:r w:rsidR="003A6751" w:rsidRPr="00380101">
        <w:rPr>
          <w:color w:val="auto"/>
          <w:lang w:val="fr-FR"/>
        </w:rPr>
        <w:t xml:space="preserve">. </w:t>
      </w:r>
    </w:p>
    <w:p w14:paraId="29F32DB9" w14:textId="77777777" w:rsidR="0003031C" w:rsidRPr="00380101" w:rsidRDefault="0003031C" w:rsidP="00B22F3B">
      <w:pPr>
        <w:jc w:val="both"/>
        <w:rPr>
          <w:color w:val="auto"/>
          <w:lang w:val="fr-FR"/>
        </w:rPr>
      </w:pPr>
    </w:p>
    <w:p w14:paraId="712DE30D" w14:textId="2A0F1AF9" w:rsidR="003678C7" w:rsidRPr="00380101" w:rsidRDefault="00D023F0" w:rsidP="00B22F3B">
      <w:pPr>
        <w:jc w:val="both"/>
        <w:rPr>
          <w:color w:val="auto"/>
          <w:lang w:val="fr-FR"/>
        </w:rPr>
      </w:pPr>
      <w:r>
        <w:rPr>
          <w:color w:val="auto"/>
          <w:lang w:val="fr-FR"/>
        </w:rPr>
        <w:t>Toutes l</w:t>
      </w:r>
      <w:r w:rsidR="00DC7E8A" w:rsidRPr="00380101">
        <w:rPr>
          <w:color w:val="auto"/>
          <w:lang w:val="fr-FR"/>
        </w:rPr>
        <w:t>es zones frontalières, telles que la région du</w:t>
      </w:r>
      <w:r w:rsidR="003678C7" w:rsidRPr="00380101">
        <w:rPr>
          <w:color w:val="auto"/>
          <w:lang w:val="fr-FR"/>
        </w:rPr>
        <w:t xml:space="preserve"> </w:t>
      </w:r>
      <w:r w:rsidR="003A6751" w:rsidRPr="00380101">
        <w:rPr>
          <w:color w:val="auto"/>
          <w:lang w:val="fr-FR"/>
        </w:rPr>
        <w:t>Hadjer</w:t>
      </w:r>
      <w:r w:rsidR="00DC7E8A" w:rsidRPr="00380101">
        <w:rPr>
          <w:color w:val="auto"/>
          <w:lang w:val="fr-FR"/>
        </w:rPr>
        <w:t>-</w:t>
      </w:r>
      <w:r w:rsidR="003A6751" w:rsidRPr="00380101">
        <w:rPr>
          <w:color w:val="auto"/>
          <w:lang w:val="fr-FR"/>
        </w:rPr>
        <w:t>Lamis</w:t>
      </w:r>
      <w:r w:rsidR="006869ED" w:rsidRPr="00380101">
        <w:rPr>
          <w:color w:val="auto"/>
          <w:lang w:val="fr-FR"/>
        </w:rPr>
        <w:t xml:space="preserve">, le sud de la région du </w:t>
      </w:r>
      <w:r w:rsidR="00B9289B">
        <w:rPr>
          <w:color w:val="auto"/>
          <w:lang w:val="fr-FR"/>
        </w:rPr>
        <w:t>lac</w:t>
      </w:r>
      <w:r w:rsidR="006869ED" w:rsidRPr="00380101">
        <w:rPr>
          <w:color w:val="auto"/>
          <w:lang w:val="fr-FR"/>
        </w:rPr>
        <w:t xml:space="preserve"> Tchad</w:t>
      </w:r>
      <w:r w:rsidR="00DC7E8A" w:rsidRPr="00380101">
        <w:rPr>
          <w:color w:val="auto"/>
          <w:lang w:val="fr-FR"/>
        </w:rPr>
        <w:t xml:space="preserve"> et le département du</w:t>
      </w:r>
      <w:r w:rsidR="00FD49A4" w:rsidRPr="00380101">
        <w:rPr>
          <w:color w:val="auto"/>
          <w:lang w:val="fr-FR"/>
        </w:rPr>
        <w:t xml:space="preserve"> </w:t>
      </w:r>
      <w:r w:rsidR="003678C7" w:rsidRPr="00380101">
        <w:rPr>
          <w:color w:val="auto"/>
          <w:lang w:val="fr-FR"/>
        </w:rPr>
        <w:t>Logone</w:t>
      </w:r>
      <w:r w:rsidR="00EA4E08">
        <w:rPr>
          <w:color w:val="auto"/>
          <w:lang w:val="fr-FR"/>
        </w:rPr>
        <w:t xml:space="preserve"> </w:t>
      </w:r>
      <w:r w:rsidR="00DC7E8A" w:rsidRPr="00380101">
        <w:rPr>
          <w:color w:val="auto"/>
          <w:lang w:val="fr-FR"/>
        </w:rPr>
        <w:t>et</w:t>
      </w:r>
      <w:r w:rsidR="00EA4E08">
        <w:rPr>
          <w:color w:val="auto"/>
          <w:lang w:val="fr-FR"/>
        </w:rPr>
        <w:t xml:space="preserve"> </w:t>
      </w:r>
      <w:r w:rsidR="003678C7" w:rsidRPr="00380101">
        <w:rPr>
          <w:color w:val="auto"/>
          <w:lang w:val="fr-FR"/>
        </w:rPr>
        <w:t>Chari</w:t>
      </w:r>
      <w:r w:rsidR="003A6751" w:rsidRPr="00380101">
        <w:rPr>
          <w:color w:val="auto"/>
          <w:lang w:val="fr-FR"/>
        </w:rPr>
        <w:t xml:space="preserve"> </w:t>
      </w:r>
      <w:r w:rsidR="006869ED" w:rsidRPr="00380101">
        <w:rPr>
          <w:color w:val="auto"/>
          <w:lang w:val="fr-FR"/>
        </w:rPr>
        <w:t>sont extrêmement vulnérables</w:t>
      </w:r>
      <w:r w:rsidR="00E67AD6" w:rsidRPr="00380101">
        <w:rPr>
          <w:color w:val="auto"/>
          <w:lang w:val="fr-FR"/>
        </w:rPr>
        <w:t xml:space="preserve">. </w:t>
      </w:r>
      <w:r w:rsidR="006869ED" w:rsidRPr="00380101">
        <w:rPr>
          <w:color w:val="auto"/>
          <w:lang w:val="fr-FR"/>
        </w:rPr>
        <w:t xml:space="preserve">En ciblant </w:t>
      </w:r>
      <w:r>
        <w:rPr>
          <w:color w:val="auto"/>
          <w:lang w:val="fr-FR"/>
        </w:rPr>
        <w:t xml:space="preserve">les populations vivant dans </w:t>
      </w:r>
      <w:r w:rsidR="006869ED" w:rsidRPr="00380101">
        <w:rPr>
          <w:color w:val="auto"/>
          <w:lang w:val="fr-FR"/>
        </w:rPr>
        <w:t>ces zones situées entre le Cameroun et le Tchad, on améliorera la sécurité et le développement, on contribuera à la paix et à la stabilité régionales, et on incitera d’autres acteurs à renforcer les dynamiques transfront</w:t>
      </w:r>
      <w:r w:rsidR="00AD6982">
        <w:rPr>
          <w:color w:val="auto"/>
          <w:lang w:val="fr-FR"/>
        </w:rPr>
        <w:t>al</w:t>
      </w:r>
      <w:r w:rsidR="006869ED" w:rsidRPr="00380101">
        <w:rPr>
          <w:color w:val="auto"/>
          <w:lang w:val="fr-FR"/>
        </w:rPr>
        <w:t>ières</w:t>
      </w:r>
      <w:r w:rsidR="003A6751" w:rsidRPr="00380101">
        <w:rPr>
          <w:color w:val="auto"/>
          <w:lang w:val="fr-FR"/>
        </w:rPr>
        <w:t xml:space="preserve">. </w:t>
      </w:r>
    </w:p>
    <w:p w14:paraId="086C698E" w14:textId="77777777" w:rsidR="003678C7" w:rsidRPr="00380101" w:rsidRDefault="003678C7" w:rsidP="00B22F3B">
      <w:pPr>
        <w:jc w:val="both"/>
        <w:rPr>
          <w:color w:val="auto"/>
          <w:lang w:val="fr-FR"/>
        </w:rPr>
      </w:pPr>
    </w:p>
    <w:p w14:paraId="421A1B91" w14:textId="3FE17D97" w:rsidR="003678C7" w:rsidRPr="00380101" w:rsidRDefault="00AD6982" w:rsidP="00B22F3B">
      <w:pPr>
        <w:jc w:val="both"/>
        <w:rPr>
          <w:lang w:val="fr-FR"/>
        </w:rPr>
      </w:pPr>
      <w:r>
        <w:rPr>
          <w:lang w:val="fr-FR"/>
        </w:rPr>
        <w:t>U</w:t>
      </w:r>
      <w:r w:rsidR="006869ED" w:rsidRPr="00380101">
        <w:rPr>
          <w:lang w:val="fr-FR"/>
        </w:rPr>
        <w:t>ne analyse du conflit réalisée par les Nations Unies au Cameroun révèle qu’avant le début des violences, l’</w:t>
      </w:r>
      <w:r w:rsidR="00B24A41">
        <w:rPr>
          <w:lang w:val="fr-FR"/>
        </w:rPr>
        <w:t>E</w:t>
      </w:r>
      <w:r w:rsidR="006869ED" w:rsidRPr="00380101">
        <w:rPr>
          <w:lang w:val="fr-FR"/>
        </w:rPr>
        <w:t>xtrême</w:t>
      </w:r>
      <w:r w:rsidR="00B24A41">
        <w:rPr>
          <w:lang w:val="fr-FR"/>
        </w:rPr>
        <w:t>-N</w:t>
      </w:r>
      <w:r w:rsidR="006869ED" w:rsidRPr="00380101">
        <w:rPr>
          <w:lang w:val="fr-FR"/>
        </w:rPr>
        <w:t xml:space="preserve">ord du pays se caractérisait déjà par une forte densité de population et par un taux de pauvreté élevé. À elle seule, cette région accueillait </w:t>
      </w:r>
      <w:r w:rsidR="003678C7" w:rsidRPr="00380101">
        <w:rPr>
          <w:lang w:val="fr-FR"/>
        </w:rPr>
        <w:t>35</w:t>
      </w:r>
      <w:r w:rsidR="006869ED" w:rsidRPr="00380101">
        <w:rPr>
          <w:lang w:val="fr-FR"/>
        </w:rPr>
        <w:t>,</w:t>
      </w:r>
      <w:r w:rsidR="003678C7" w:rsidRPr="00380101">
        <w:rPr>
          <w:lang w:val="fr-FR"/>
        </w:rPr>
        <w:t>8</w:t>
      </w:r>
      <w:r w:rsidR="006869ED" w:rsidRPr="00380101">
        <w:rPr>
          <w:lang w:val="fr-FR"/>
        </w:rPr>
        <w:t> </w:t>
      </w:r>
      <w:r w:rsidR="00FD49A4" w:rsidRPr="00380101">
        <w:rPr>
          <w:lang w:val="fr-FR"/>
        </w:rPr>
        <w:t>%</w:t>
      </w:r>
      <w:r w:rsidR="003678C7" w:rsidRPr="00380101">
        <w:rPr>
          <w:lang w:val="fr-FR"/>
        </w:rPr>
        <w:t xml:space="preserve"> </w:t>
      </w:r>
      <w:r w:rsidR="006869ED" w:rsidRPr="00380101">
        <w:rPr>
          <w:lang w:val="fr-FR"/>
        </w:rPr>
        <w:t>des ménages pauvres vivant sous le seuil de pauvreté national</w:t>
      </w:r>
      <w:r w:rsidR="003678C7" w:rsidRPr="00380101">
        <w:rPr>
          <w:lang w:val="fr-FR"/>
        </w:rPr>
        <w:t xml:space="preserve">. </w:t>
      </w:r>
      <w:r w:rsidR="006869ED" w:rsidRPr="00380101">
        <w:rPr>
          <w:lang w:val="fr-FR"/>
        </w:rPr>
        <w:t>Entre</w:t>
      </w:r>
      <w:r w:rsidR="003678C7" w:rsidRPr="00380101">
        <w:rPr>
          <w:lang w:val="fr-FR"/>
        </w:rPr>
        <w:t xml:space="preserve"> 2001 </w:t>
      </w:r>
      <w:r w:rsidR="006869ED" w:rsidRPr="00380101">
        <w:rPr>
          <w:lang w:val="fr-FR"/>
        </w:rPr>
        <w:t>et</w:t>
      </w:r>
      <w:r w:rsidR="003678C7" w:rsidRPr="00380101">
        <w:rPr>
          <w:lang w:val="fr-FR"/>
        </w:rPr>
        <w:t xml:space="preserve"> 2014, </w:t>
      </w:r>
      <w:r w:rsidR="006869ED" w:rsidRPr="00380101">
        <w:rPr>
          <w:lang w:val="fr-FR"/>
        </w:rPr>
        <w:t xml:space="preserve">la pauvreté a </w:t>
      </w:r>
      <w:r>
        <w:rPr>
          <w:lang w:val="fr-FR"/>
        </w:rPr>
        <w:t>diminué</w:t>
      </w:r>
      <w:r w:rsidR="006869ED" w:rsidRPr="00380101">
        <w:rPr>
          <w:lang w:val="fr-FR"/>
        </w:rPr>
        <w:t xml:space="preserve"> dans une grande partie du pays, mais son incidence et sa profondeur </w:t>
      </w:r>
      <w:r w:rsidR="0017110D" w:rsidRPr="00380101">
        <w:rPr>
          <w:lang w:val="fr-FR"/>
        </w:rPr>
        <w:t>ont continué d’augmenter dans le</w:t>
      </w:r>
      <w:r>
        <w:rPr>
          <w:lang w:val="fr-FR"/>
        </w:rPr>
        <w:t xml:space="preserve"> </w:t>
      </w:r>
      <w:r w:rsidR="00A9293A">
        <w:rPr>
          <w:lang w:val="fr-FR"/>
        </w:rPr>
        <w:t>N</w:t>
      </w:r>
      <w:r w:rsidR="00A9293A" w:rsidRPr="00380101">
        <w:rPr>
          <w:lang w:val="fr-FR"/>
        </w:rPr>
        <w:t xml:space="preserve">ord </w:t>
      </w:r>
      <w:r w:rsidR="0017110D" w:rsidRPr="00380101">
        <w:rPr>
          <w:lang w:val="fr-FR"/>
        </w:rPr>
        <w:t xml:space="preserve">et </w:t>
      </w:r>
      <w:r>
        <w:rPr>
          <w:lang w:val="fr-FR"/>
        </w:rPr>
        <w:t xml:space="preserve">dans </w:t>
      </w:r>
      <w:r w:rsidR="0017110D" w:rsidRPr="00380101">
        <w:rPr>
          <w:lang w:val="fr-FR"/>
        </w:rPr>
        <w:t>l’</w:t>
      </w:r>
      <w:r w:rsidR="00B24A41">
        <w:rPr>
          <w:lang w:val="fr-FR"/>
        </w:rPr>
        <w:t>E</w:t>
      </w:r>
      <w:r w:rsidR="0017110D" w:rsidRPr="00380101">
        <w:rPr>
          <w:lang w:val="fr-FR"/>
        </w:rPr>
        <w:t>xtrême</w:t>
      </w:r>
      <w:r w:rsidR="00B24A41">
        <w:rPr>
          <w:lang w:val="fr-FR"/>
        </w:rPr>
        <w:t>-N</w:t>
      </w:r>
      <w:r w:rsidR="0017110D" w:rsidRPr="00380101">
        <w:rPr>
          <w:lang w:val="fr-FR"/>
        </w:rPr>
        <w:t xml:space="preserve">ord. </w:t>
      </w:r>
      <w:r w:rsidR="00A9293A">
        <w:rPr>
          <w:lang w:val="fr-FR"/>
        </w:rPr>
        <w:t xml:space="preserve"> Cette dernière</w:t>
      </w:r>
      <w:r w:rsidR="0017110D" w:rsidRPr="00380101">
        <w:rPr>
          <w:lang w:val="fr-FR"/>
        </w:rPr>
        <w:t xml:space="preserve"> </w:t>
      </w:r>
      <w:r>
        <w:rPr>
          <w:lang w:val="fr-FR"/>
        </w:rPr>
        <w:t xml:space="preserve">est la région du </w:t>
      </w:r>
      <w:r>
        <w:rPr>
          <w:lang w:val="fr-FR"/>
        </w:rPr>
        <w:lastRenderedPageBreak/>
        <w:t xml:space="preserve">Cameroun qui </w:t>
      </w:r>
      <w:r w:rsidR="0017110D" w:rsidRPr="00380101">
        <w:rPr>
          <w:lang w:val="fr-FR"/>
        </w:rPr>
        <w:t>affiche le taux de pauvreté le plus élevé</w:t>
      </w:r>
      <w:r w:rsidR="003678C7" w:rsidRPr="00380101">
        <w:rPr>
          <w:lang w:val="fr-FR"/>
        </w:rPr>
        <w:t xml:space="preserve">, </w:t>
      </w:r>
      <w:r w:rsidR="0017110D" w:rsidRPr="00380101">
        <w:rPr>
          <w:lang w:val="fr-FR"/>
        </w:rPr>
        <w:t xml:space="preserve">le niveau d’études le plus faible, un déficit alimentaire chronique et le taux de </w:t>
      </w:r>
      <w:r w:rsidR="003678C7" w:rsidRPr="00380101">
        <w:rPr>
          <w:lang w:val="fr-FR"/>
        </w:rPr>
        <w:t>malnutrition</w:t>
      </w:r>
      <w:r w:rsidR="0017110D" w:rsidRPr="00380101">
        <w:rPr>
          <w:lang w:val="fr-FR"/>
        </w:rPr>
        <w:t xml:space="preserve"> aiguë le plus élevé</w:t>
      </w:r>
      <w:r w:rsidR="003678C7" w:rsidRPr="00380101">
        <w:rPr>
          <w:lang w:val="fr-FR"/>
        </w:rPr>
        <w:t xml:space="preserve">. </w:t>
      </w:r>
    </w:p>
    <w:p w14:paraId="7EA05F3E" w14:textId="77777777" w:rsidR="00915220" w:rsidRPr="00380101" w:rsidRDefault="00915220" w:rsidP="00B22F3B">
      <w:pPr>
        <w:jc w:val="both"/>
        <w:rPr>
          <w:lang w:val="fr-FR"/>
        </w:rPr>
      </w:pPr>
    </w:p>
    <w:p w14:paraId="16DF517E" w14:textId="3928696E" w:rsidR="003678C7" w:rsidRPr="00380101" w:rsidRDefault="0017110D" w:rsidP="00B22F3B">
      <w:pPr>
        <w:jc w:val="both"/>
        <w:rPr>
          <w:lang w:val="fr-FR"/>
        </w:rPr>
      </w:pPr>
      <w:r w:rsidRPr="00380101">
        <w:rPr>
          <w:lang w:val="fr-FR"/>
        </w:rPr>
        <w:t xml:space="preserve">Le département du </w:t>
      </w:r>
      <w:r w:rsidR="001D308B">
        <w:rPr>
          <w:lang w:val="fr-FR"/>
        </w:rPr>
        <w:t>Logone et Chari</w:t>
      </w:r>
      <w:r w:rsidR="008D047D" w:rsidRPr="00380101">
        <w:rPr>
          <w:lang w:val="fr-FR"/>
        </w:rPr>
        <w:t xml:space="preserve"> </w:t>
      </w:r>
      <w:r w:rsidRPr="00380101">
        <w:rPr>
          <w:lang w:val="fr-FR"/>
        </w:rPr>
        <w:t xml:space="preserve">est particulièrement exposé à des </w:t>
      </w:r>
      <w:r w:rsidR="00A9293A">
        <w:rPr>
          <w:lang w:val="fr-FR"/>
        </w:rPr>
        <w:t xml:space="preserve"> conflits</w:t>
      </w:r>
      <w:r w:rsidR="00A9293A" w:rsidRPr="00380101">
        <w:rPr>
          <w:lang w:val="fr-FR"/>
        </w:rPr>
        <w:t xml:space="preserve"> </w:t>
      </w:r>
      <w:r w:rsidRPr="00380101">
        <w:rPr>
          <w:lang w:val="fr-FR"/>
        </w:rPr>
        <w:t>communautaires, qui remontent à plusieurs siècles</w:t>
      </w:r>
      <w:r w:rsidR="00FA300A" w:rsidRPr="00380101">
        <w:rPr>
          <w:lang w:val="fr-FR"/>
        </w:rPr>
        <w:t xml:space="preserve">. </w:t>
      </w:r>
      <w:r w:rsidRPr="00380101">
        <w:rPr>
          <w:lang w:val="fr-FR"/>
        </w:rPr>
        <w:t>L</w:t>
      </w:r>
      <w:r w:rsidR="00AD6982">
        <w:rPr>
          <w:lang w:val="fr-FR"/>
        </w:rPr>
        <w:t>e climat d</w:t>
      </w:r>
      <w:r w:rsidRPr="00380101">
        <w:rPr>
          <w:lang w:val="fr-FR"/>
        </w:rPr>
        <w:t xml:space="preserve">’insécurité </w:t>
      </w:r>
      <w:r w:rsidR="00AD6982">
        <w:rPr>
          <w:lang w:val="fr-FR"/>
        </w:rPr>
        <w:t>lié à</w:t>
      </w:r>
      <w:r w:rsidRPr="00380101">
        <w:rPr>
          <w:lang w:val="fr-FR"/>
        </w:rPr>
        <w:t xml:space="preserve"> </w:t>
      </w:r>
      <w:r w:rsidR="00915220" w:rsidRPr="00380101">
        <w:rPr>
          <w:lang w:val="fr-FR"/>
        </w:rPr>
        <w:t xml:space="preserve">Boko Haram </w:t>
      </w:r>
      <w:r w:rsidRPr="00380101">
        <w:rPr>
          <w:lang w:val="fr-FR"/>
        </w:rPr>
        <w:t>depuis</w:t>
      </w:r>
      <w:r w:rsidR="00915220" w:rsidRPr="00380101">
        <w:rPr>
          <w:lang w:val="fr-FR"/>
        </w:rPr>
        <w:t xml:space="preserve"> 2014 </w:t>
      </w:r>
      <w:r w:rsidRPr="00380101">
        <w:rPr>
          <w:lang w:val="fr-FR"/>
        </w:rPr>
        <w:t xml:space="preserve">a ravivé </w:t>
      </w:r>
      <w:r w:rsidR="00AD6982">
        <w:rPr>
          <w:lang w:val="fr-FR"/>
        </w:rPr>
        <w:t>d</w:t>
      </w:r>
      <w:r w:rsidRPr="00380101">
        <w:rPr>
          <w:lang w:val="fr-FR"/>
        </w:rPr>
        <w:t xml:space="preserve">es tensions anciennes et </w:t>
      </w:r>
      <w:r w:rsidR="00AD6982">
        <w:rPr>
          <w:lang w:val="fr-FR"/>
        </w:rPr>
        <w:t>d</w:t>
      </w:r>
      <w:r w:rsidRPr="00380101">
        <w:rPr>
          <w:lang w:val="fr-FR"/>
        </w:rPr>
        <w:t>es griefs intercommunautaires</w:t>
      </w:r>
      <w:r w:rsidR="0003031C" w:rsidRPr="00380101">
        <w:rPr>
          <w:lang w:val="fr-FR"/>
        </w:rPr>
        <w:t>,</w:t>
      </w:r>
      <w:r w:rsidR="007D4DB8" w:rsidRPr="00380101">
        <w:rPr>
          <w:lang w:val="fr-FR"/>
        </w:rPr>
        <w:t xml:space="preserve"> </w:t>
      </w:r>
      <w:r w:rsidRPr="00380101">
        <w:rPr>
          <w:lang w:val="fr-FR"/>
        </w:rPr>
        <w:t xml:space="preserve">comme le montre une étude de </w:t>
      </w:r>
      <w:r w:rsidR="00915220" w:rsidRPr="00380101">
        <w:rPr>
          <w:lang w:val="fr-FR"/>
        </w:rPr>
        <w:t>2017</w:t>
      </w:r>
      <w:r w:rsidR="004161B3">
        <w:rPr>
          <w:lang w:val="fr-FR"/>
        </w:rPr>
        <w:t xml:space="preserve"> : </w:t>
      </w:r>
      <w:r w:rsidRPr="00380101">
        <w:rPr>
          <w:lang w:val="fr-FR"/>
        </w:rPr>
        <w:t>« </w:t>
      </w:r>
      <w:r w:rsidR="00AD6982">
        <w:rPr>
          <w:lang w:val="fr-FR"/>
        </w:rPr>
        <w:t xml:space="preserve">On constate </w:t>
      </w:r>
      <w:r w:rsidRPr="00380101">
        <w:rPr>
          <w:lang w:val="fr-FR"/>
        </w:rPr>
        <w:t xml:space="preserve">que les conflits sont récurrents dans le département du </w:t>
      </w:r>
      <w:r w:rsidR="001D308B">
        <w:rPr>
          <w:rFonts w:eastAsia="Calibri"/>
          <w:lang w:val="fr-FR"/>
        </w:rPr>
        <w:t>Logone et Chari</w:t>
      </w:r>
      <w:r w:rsidR="00AD6982">
        <w:rPr>
          <w:rFonts w:eastAsia="Calibri"/>
          <w:lang w:val="fr-FR"/>
        </w:rPr>
        <w:t>, et qu’ils</w:t>
      </w:r>
      <w:r w:rsidRPr="00380101">
        <w:rPr>
          <w:rFonts w:eastAsia="Calibri"/>
          <w:lang w:val="fr-FR"/>
        </w:rPr>
        <w:t xml:space="preserve"> s’accroissent depuis </w:t>
      </w:r>
      <w:r w:rsidR="00915220" w:rsidRPr="00380101">
        <w:rPr>
          <w:rFonts w:eastAsia="Calibri"/>
          <w:lang w:val="fr-FR"/>
        </w:rPr>
        <w:t xml:space="preserve">1990. </w:t>
      </w:r>
      <w:r w:rsidR="00AD6982">
        <w:rPr>
          <w:rFonts w:eastAsia="Calibri"/>
          <w:lang w:val="fr-FR"/>
        </w:rPr>
        <w:t>En outre, il semble</w:t>
      </w:r>
      <w:r w:rsidRPr="00380101">
        <w:rPr>
          <w:rFonts w:eastAsia="Calibri"/>
          <w:lang w:val="fr-FR"/>
        </w:rPr>
        <w:t xml:space="preserve"> que la manipulation des élites politiques et les divisions politiques </w:t>
      </w:r>
      <w:r w:rsidR="00D03E84" w:rsidRPr="00380101">
        <w:rPr>
          <w:rFonts w:eastAsia="Calibri"/>
          <w:lang w:val="fr-FR"/>
        </w:rPr>
        <w:t xml:space="preserve">parmi les populations des zones frontalières, ainsi que la disponibilité des armes, restent les principales causes de cette montée de la violence au sein de ces communautés. Les rivalités socioculturelles restent vivaces et imprègnent la plupart des relations sociales. </w:t>
      </w:r>
      <w:r w:rsidR="00AD6982">
        <w:rPr>
          <w:rFonts w:eastAsia="Calibri"/>
          <w:lang w:val="fr-FR"/>
        </w:rPr>
        <w:t xml:space="preserve">Il y a davantage de </w:t>
      </w:r>
      <w:r w:rsidR="00D03E84" w:rsidRPr="00380101">
        <w:rPr>
          <w:rFonts w:eastAsia="Calibri"/>
          <w:lang w:val="fr-FR"/>
        </w:rPr>
        <w:t xml:space="preserve">solidarité intracommunautaire </w:t>
      </w:r>
      <w:r w:rsidR="00AD6982">
        <w:rPr>
          <w:rFonts w:eastAsia="Calibri"/>
          <w:lang w:val="fr-FR"/>
        </w:rPr>
        <w:t>de part et d’autre de la frontière que d’</w:t>
      </w:r>
      <w:r w:rsidR="00D03E84" w:rsidRPr="00380101">
        <w:rPr>
          <w:rFonts w:eastAsia="Calibri"/>
          <w:lang w:val="fr-FR"/>
        </w:rPr>
        <w:t xml:space="preserve">interactions intercommunautaires entre </w:t>
      </w:r>
      <w:r w:rsidR="00270183">
        <w:rPr>
          <w:rFonts w:eastAsia="Calibri"/>
          <w:lang w:val="fr-FR"/>
        </w:rPr>
        <w:t>A</w:t>
      </w:r>
      <w:r w:rsidR="00D03E84" w:rsidRPr="00380101">
        <w:rPr>
          <w:rFonts w:eastAsia="Calibri"/>
          <w:lang w:val="fr-FR"/>
        </w:rPr>
        <w:t xml:space="preserve">rabes, </w:t>
      </w:r>
      <w:r w:rsidR="00915220" w:rsidRPr="00380101">
        <w:rPr>
          <w:rFonts w:eastAsia="Calibri"/>
          <w:lang w:val="fr-FR"/>
        </w:rPr>
        <w:t xml:space="preserve">Kotoko, </w:t>
      </w:r>
      <w:r w:rsidR="008D047D" w:rsidRPr="00380101">
        <w:rPr>
          <w:rFonts w:eastAsia="Calibri"/>
          <w:lang w:val="fr-FR"/>
        </w:rPr>
        <w:t>Kan</w:t>
      </w:r>
      <w:r w:rsidR="00F66F7E">
        <w:rPr>
          <w:rFonts w:eastAsia="Calibri"/>
          <w:lang w:val="fr-FR"/>
        </w:rPr>
        <w:t>o</w:t>
      </w:r>
      <w:r w:rsidR="008D047D" w:rsidRPr="00380101">
        <w:rPr>
          <w:rFonts w:eastAsia="Calibri"/>
          <w:lang w:val="fr-FR"/>
        </w:rPr>
        <w:t>uri</w:t>
      </w:r>
      <w:r w:rsidR="00C945C9" w:rsidRPr="00380101">
        <w:rPr>
          <w:rFonts w:eastAsia="Calibri"/>
          <w:lang w:val="fr-FR"/>
        </w:rPr>
        <w:t xml:space="preserve"> </w:t>
      </w:r>
      <w:r w:rsidR="00D03E84" w:rsidRPr="00380101">
        <w:rPr>
          <w:rFonts w:eastAsia="Calibri"/>
          <w:lang w:val="fr-FR"/>
        </w:rPr>
        <w:t xml:space="preserve">et </w:t>
      </w:r>
      <w:r w:rsidR="00A9293A">
        <w:rPr>
          <w:rFonts w:eastAsia="Calibri"/>
          <w:lang w:val="fr-FR"/>
        </w:rPr>
        <w:t xml:space="preserve"> Mousgoum</w:t>
      </w:r>
      <w:r w:rsidR="00A9293A" w:rsidRPr="00380101">
        <w:rPr>
          <w:rFonts w:eastAsia="Calibri"/>
          <w:lang w:val="fr-FR"/>
        </w:rPr>
        <w:t xml:space="preserve"> </w:t>
      </w:r>
      <w:r w:rsidR="00D03E84" w:rsidRPr="00380101">
        <w:rPr>
          <w:rFonts w:eastAsia="Calibri"/>
          <w:lang w:val="fr-FR"/>
        </w:rPr>
        <w:t>qui se côtoient</w:t>
      </w:r>
      <w:r w:rsidR="00915220" w:rsidRPr="00380101">
        <w:rPr>
          <w:rFonts w:eastAsia="Calibri"/>
          <w:lang w:val="fr-FR"/>
        </w:rPr>
        <w:t xml:space="preserve">. </w:t>
      </w:r>
      <w:r w:rsidR="00D03E84" w:rsidRPr="00380101">
        <w:rPr>
          <w:rFonts w:eastAsia="Calibri"/>
          <w:lang w:val="fr-FR"/>
        </w:rPr>
        <w:t xml:space="preserve">Cependant, à l’intérieur d’une même communauté, certaines particularités </w:t>
      </w:r>
      <w:r w:rsidR="007D607C">
        <w:rPr>
          <w:rFonts w:eastAsia="Calibri"/>
          <w:lang w:val="fr-FR"/>
        </w:rPr>
        <w:t xml:space="preserve">reposant sur des </w:t>
      </w:r>
      <w:r w:rsidR="00D356FE">
        <w:rPr>
          <w:rFonts w:eastAsia="Calibri"/>
          <w:lang w:val="fr-FR"/>
        </w:rPr>
        <w:t>éléments</w:t>
      </w:r>
      <w:r w:rsidR="007D607C">
        <w:rPr>
          <w:rFonts w:eastAsia="Calibri"/>
          <w:lang w:val="fr-FR"/>
        </w:rPr>
        <w:t xml:space="preserve"> </w:t>
      </w:r>
      <w:r w:rsidR="00D03E84" w:rsidRPr="00380101">
        <w:rPr>
          <w:rFonts w:eastAsia="Calibri"/>
          <w:lang w:val="fr-FR"/>
        </w:rPr>
        <w:t>claniques (</w:t>
      </w:r>
      <w:r w:rsidR="00021E44">
        <w:rPr>
          <w:rFonts w:eastAsia="Calibri"/>
          <w:lang w:val="fr-FR"/>
        </w:rPr>
        <w:t>a</w:t>
      </w:r>
      <w:r w:rsidR="00915220" w:rsidRPr="00380101">
        <w:rPr>
          <w:rFonts w:eastAsia="Calibri"/>
          <w:lang w:val="fr-FR"/>
        </w:rPr>
        <w:t>rab</w:t>
      </w:r>
      <w:r w:rsidR="00D03E84" w:rsidRPr="00380101">
        <w:rPr>
          <w:rFonts w:eastAsia="Calibri"/>
          <w:lang w:val="fr-FR"/>
        </w:rPr>
        <w:t>es</w:t>
      </w:r>
      <w:r w:rsidR="00915220" w:rsidRPr="00380101">
        <w:rPr>
          <w:rFonts w:eastAsia="Calibri"/>
          <w:lang w:val="fr-FR"/>
        </w:rPr>
        <w:t xml:space="preserve">) </w:t>
      </w:r>
      <w:r w:rsidR="00D03E84" w:rsidRPr="00380101">
        <w:rPr>
          <w:rFonts w:eastAsia="Calibri"/>
          <w:lang w:val="fr-FR"/>
        </w:rPr>
        <w:t xml:space="preserve">ou </w:t>
      </w:r>
      <w:r w:rsidR="00FE1989">
        <w:rPr>
          <w:rFonts w:eastAsia="Calibri"/>
          <w:lang w:val="fr-FR"/>
        </w:rPr>
        <w:t xml:space="preserve">des </w:t>
      </w:r>
      <w:r w:rsidR="00AD6982">
        <w:rPr>
          <w:rFonts w:eastAsia="Calibri"/>
          <w:lang w:val="fr-FR"/>
        </w:rPr>
        <w:t xml:space="preserve">différences </w:t>
      </w:r>
      <w:r w:rsidR="00D03E84" w:rsidRPr="00380101">
        <w:rPr>
          <w:rFonts w:eastAsia="Calibri"/>
          <w:lang w:val="fr-FR"/>
        </w:rPr>
        <w:t xml:space="preserve">dialectales </w:t>
      </w:r>
      <w:r w:rsidR="00915220" w:rsidRPr="00380101">
        <w:rPr>
          <w:rFonts w:eastAsia="Calibri"/>
          <w:lang w:val="fr-FR"/>
        </w:rPr>
        <w:t xml:space="preserve">(Kotoko) </w:t>
      </w:r>
      <w:r w:rsidR="00D03E84" w:rsidRPr="00380101">
        <w:rPr>
          <w:rFonts w:eastAsia="Calibri"/>
          <w:lang w:val="fr-FR"/>
        </w:rPr>
        <w:t>influent sur les rivalités politiques et socio</w:t>
      </w:r>
      <w:r w:rsidR="00AD6982">
        <w:rPr>
          <w:rFonts w:eastAsia="Calibri"/>
          <w:lang w:val="fr-FR"/>
        </w:rPr>
        <w:t>-</w:t>
      </w:r>
      <w:r w:rsidR="00D03E84" w:rsidRPr="00380101">
        <w:rPr>
          <w:rFonts w:eastAsia="Calibri"/>
          <w:lang w:val="fr-FR"/>
        </w:rPr>
        <w:t>économiques</w:t>
      </w:r>
      <w:r w:rsidR="004161B3">
        <w:rPr>
          <w:rFonts w:eastAsia="Calibri"/>
          <w:lang w:val="fr-FR"/>
        </w:rPr>
        <w:t> </w:t>
      </w:r>
      <w:r w:rsidR="00E16D35" w:rsidRPr="00380101">
        <w:rPr>
          <w:rStyle w:val="Appelnotedebasdep"/>
          <w:lang w:val="fr-FR"/>
        </w:rPr>
        <w:footnoteReference w:id="10"/>
      </w:r>
      <w:r w:rsidR="004161B3">
        <w:rPr>
          <w:rFonts w:eastAsia="Calibri"/>
          <w:lang w:val="fr-FR"/>
        </w:rPr>
        <w:t> ».</w:t>
      </w:r>
    </w:p>
    <w:p w14:paraId="64784020" w14:textId="77777777" w:rsidR="006468E5" w:rsidRPr="00380101" w:rsidRDefault="006468E5">
      <w:pPr>
        <w:jc w:val="both"/>
        <w:rPr>
          <w:color w:val="auto"/>
          <w:lang w:val="fr-FR"/>
        </w:rPr>
      </w:pPr>
    </w:p>
    <w:p w14:paraId="10461F53" w14:textId="6933D67F" w:rsidR="003678C7" w:rsidRPr="00380101" w:rsidRDefault="006468E5" w:rsidP="00D356FE">
      <w:pPr>
        <w:jc w:val="both"/>
        <w:rPr>
          <w:rFonts w:cstheme="minorHAnsi"/>
          <w:color w:val="auto"/>
          <w:lang w:val="fr-FR"/>
        </w:rPr>
      </w:pPr>
      <w:r w:rsidRPr="00380101">
        <w:rPr>
          <w:color w:val="auto"/>
          <w:lang w:val="fr-FR"/>
        </w:rPr>
        <w:t xml:space="preserve">Au Tchad, la région du </w:t>
      </w:r>
      <w:r w:rsidR="00B9289B">
        <w:rPr>
          <w:color w:val="auto"/>
          <w:lang w:val="fr-FR"/>
        </w:rPr>
        <w:t>lac</w:t>
      </w:r>
      <w:r w:rsidRPr="00380101">
        <w:rPr>
          <w:color w:val="auto"/>
          <w:lang w:val="fr-FR"/>
        </w:rPr>
        <w:t xml:space="preserve"> </w:t>
      </w:r>
      <w:r w:rsidR="00B9289B">
        <w:rPr>
          <w:color w:val="auto"/>
          <w:lang w:val="fr-FR"/>
        </w:rPr>
        <w:t xml:space="preserve">Tchad </w:t>
      </w:r>
      <w:r w:rsidRPr="00380101">
        <w:rPr>
          <w:color w:val="auto"/>
          <w:lang w:val="fr-FR"/>
        </w:rPr>
        <w:t xml:space="preserve">reste </w:t>
      </w:r>
      <w:r w:rsidR="00A9293A">
        <w:rPr>
          <w:color w:val="auto"/>
          <w:lang w:val="fr-FR"/>
        </w:rPr>
        <w:t xml:space="preserve"> </w:t>
      </w:r>
      <w:r w:rsidR="00AD6982">
        <w:rPr>
          <w:color w:val="auto"/>
          <w:lang w:val="fr-FR"/>
        </w:rPr>
        <w:t xml:space="preserve">aussi </w:t>
      </w:r>
      <w:r w:rsidRPr="00380101">
        <w:rPr>
          <w:color w:val="auto"/>
          <w:lang w:val="fr-FR"/>
        </w:rPr>
        <w:t xml:space="preserve">en retard </w:t>
      </w:r>
      <w:r w:rsidR="00FE1989">
        <w:rPr>
          <w:color w:val="auto"/>
          <w:lang w:val="fr-FR"/>
        </w:rPr>
        <w:t>au regard de</w:t>
      </w:r>
      <w:r w:rsidRPr="00380101">
        <w:rPr>
          <w:color w:val="auto"/>
          <w:lang w:val="fr-FR"/>
        </w:rPr>
        <w:t xml:space="preserve"> la plupart des indicateurs du développement humain, et </w:t>
      </w:r>
      <w:r w:rsidR="00AD6982">
        <w:rPr>
          <w:color w:val="auto"/>
          <w:lang w:val="fr-FR"/>
        </w:rPr>
        <w:t>les taux</w:t>
      </w:r>
      <w:r w:rsidRPr="00380101">
        <w:rPr>
          <w:color w:val="auto"/>
          <w:lang w:val="fr-FR"/>
        </w:rPr>
        <w:t xml:space="preserve"> de pauvreté chronique, d’analphabétisme et de chômage des jeunes</w:t>
      </w:r>
      <w:r w:rsidR="00AD6982">
        <w:rPr>
          <w:color w:val="auto"/>
          <w:lang w:val="fr-FR"/>
        </w:rPr>
        <w:t xml:space="preserve"> y sont très élevés</w:t>
      </w:r>
      <w:r w:rsidR="003678C7" w:rsidRPr="00380101">
        <w:rPr>
          <w:color w:val="auto"/>
          <w:lang w:val="fr-FR"/>
        </w:rPr>
        <w:t xml:space="preserve">. </w:t>
      </w:r>
      <w:r w:rsidRPr="00380101">
        <w:rPr>
          <w:color w:val="auto"/>
          <w:lang w:val="fr-FR"/>
        </w:rPr>
        <w:t xml:space="preserve">Le déficit d’infrastructures, </w:t>
      </w:r>
      <w:r w:rsidR="007D607C">
        <w:rPr>
          <w:color w:val="auto"/>
          <w:lang w:val="fr-FR"/>
        </w:rPr>
        <w:t>conjugué au sous-développement, à un faible degré de décentralisation, à des services sociaux insuffisants et à un manque d’accès aux ressources,</w:t>
      </w:r>
      <w:r w:rsidR="003D3746" w:rsidRPr="00380101">
        <w:rPr>
          <w:color w:val="auto"/>
          <w:lang w:val="fr-FR"/>
        </w:rPr>
        <w:t xml:space="preserve"> sont les </w:t>
      </w:r>
      <w:r w:rsidR="00AD6982">
        <w:rPr>
          <w:color w:val="auto"/>
          <w:lang w:val="fr-FR"/>
        </w:rPr>
        <w:t>raisons les plus souvent invoquées pour</w:t>
      </w:r>
      <w:r w:rsidR="003D3746" w:rsidRPr="00380101">
        <w:rPr>
          <w:color w:val="auto"/>
          <w:lang w:val="fr-FR"/>
        </w:rPr>
        <w:t xml:space="preserve"> expliquer </w:t>
      </w:r>
      <w:r w:rsidR="00FE1989">
        <w:rPr>
          <w:color w:val="auto"/>
          <w:lang w:val="fr-FR"/>
        </w:rPr>
        <w:t xml:space="preserve">comment </w:t>
      </w:r>
      <w:r w:rsidR="003678C7" w:rsidRPr="00380101">
        <w:rPr>
          <w:color w:val="auto"/>
          <w:lang w:val="fr-FR"/>
        </w:rPr>
        <w:t>Boko Haram</w:t>
      </w:r>
      <w:r w:rsidR="00FE1989">
        <w:rPr>
          <w:color w:val="auto"/>
          <w:lang w:val="fr-FR"/>
        </w:rPr>
        <w:t xml:space="preserve"> parvient </w:t>
      </w:r>
      <w:r w:rsidR="005C4E58">
        <w:rPr>
          <w:color w:val="auto"/>
          <w:lang w:val="fr-FR"/>
        </w:rPr>
        <w:t xml:space="preserve"> aux recrutements</w:t>
      </w:r>
      <w:r w:rsidR="003678C7" w:rsidRPr="00380101">
        <w:rPr>
          <w:color w:val="auto"/>
          <w:lang w:val="fr-FR"/>
        </w:rPr>
        <w:t xml:space="preserve">. </w:t>
      </w:r>
      <w:r w:rsidR="003D3746" w:rsidRPr="00380101">
        <w:rPr>
          <w:color w:val="auto"/>
          <w:lang w:val="fr-FR"/>
        </w:rPr>
        <w:t xml:space="preserve">Les </w:t>
      </w:r>
      <w:r w:rsidR="00AD6982">
        <w:rPr>
          <w:color w:val="auto"/>
          <w:lang w:val="fr-FR"/>
        </w:rPr>
        <w:t>facteurs climatiques</w:t>
      </w:r>
      <w:r w:rsidR="003414F0" w:rsidRPr="00380101">
        <w:rPr>
          <w:color w:val="auto"/>
          <w:lang w:val="fr-FR"/>
        </w:rPr>
        <w:t xml:space="preserve"> (sécheresse cyclique, inondations et dégradation de l’environnement), ainsi que les déplacements de population</w:t>
      </w:r>
      <w:r w:rsidR="00AD6982">
        <w:rPr>
          <w:color w:val="auto"/>
          <w:lang w:val="fr-FR"/>
        </w:rPr>
        <w:t xml:space="preserve">s qui sont dus </w:t>
      </w:r>
      <w:r w:rsidR="003414F0" w:rsidRPr="00380101">
        <w:rPr>
          <w:color w:val="auto"/>
          <w:lang w:val="fr-FR"/>
        </w:rPr>
        <w:t>à la fois au conflit et</w:t>
      </w:r>
      <w:r w:rsidR="00AD6982">
        <w:rPr>
          <w:color w:val="auto"/>
          <w:lang w:val="fr-FR"/>
        </w:rPr>
        <w:t xml:space="preserve"> à ces</w:t>
      </w:r>
      <w:r w:rsidR="003414F0" w:rsidRPr="00380101">
        <w:rPr>
          <w:color w:val="auto"/>
          <w:lang w:val="fr-FR"/>
        </w:rPr>
        <w:t xml:space="preserve"> facteurs climatiques, font peser des pressions supplémentaires sur les services de base</w:t>
      </w:r>
      <w:r w:rsidR="003678C7" w:rsidRPr="00380101">
        <w:rPr>
          <w:color w:val="auto"/>
          <w:lang w:val="fr-FR"/>
        </w:rPr>
        <w:t xml:space="preserve">. </w:t>
      </w:r>
      <w:r w:rsidR="003414F0" w:rsidRPr="00380101">
        <w:rPr>
          <w:color w:val="auto"/>
          <w:lang w:val="fr-FR"/>
        </w:rPr>
        <w:t xml:space="preserve">La région du </w:t>
      </w:r>
      <w:r w:rsidR="003678C7" w:rsidRPr="00380101">
        <w:rPr>
          <w:color w:val="auto"/>
          <w:lang w:val="fr-FR"/>
        </w:rPr>
        <w:t>Hadjer</w:t>
      </w:r>
      <w:r w:rsidR="003414F0" w:rsidRPr="00380101">
        <w:rPr>
          <w:color w:val="auto"/>
          <w:lang w:val="fr-FR"/>
        </w:rPr>
        <w:t>-</w:t>
      </w:r>
      <w:r w:rsidR="003678C7" w:rsidRPr="00380101">
        <w:rPr>
          <w:color w:val="auto"/>
          <w:lang w:val="fr-FR"/>
        </w:rPr>
        <w:t xml:space="preserve">Lamis, </w:t>
      </w:r>
      <w:r w:rsidR="003414F0" w:rsidRPr="00380101">
        <w:rPr>
          <w:color w:val="auto"/>
          <w:lang w:val="fr-FR"/>
        </w:rPr>
        <w:t>par exemple, affiche l’</w:t>
      </w:r>
      <w:r w:rsidR="004F3E0A" w:rsidRPr="00380101">
        <w:rPr>
          <w:color w:val="auto"/>
          <w:lang w:val="fr-FR"/>
        </w:rPr>
        <w:t xml:space="preserve">un des taux de scolarisation les plus </w:t>
      </w:r>
      <w:r w:rsidR="00AD6982">
        <w:rPr>
          <w:color w:val="auto"/>
          <w:lang w:val="fr-FR"/>
        </w:rPr>
        <w:t>bas</w:t>
      </w:r>
      <w:r w:rsidR="004F3E0A" w:rsidRPr="00380101">
        <w:rPr>
          <w:color w:val="auto"/>
          <w:lang w:val="fr-FR"/>
        </w:rPr>
        <w:t xml:space="preserve"> du pays</w:t>
      </w:r>
      <w:r w:rsidR="00AD6982">
        <w:rPr>
          <w:color w:val="auto"/>
          <w:lang w:val="fr-FR"/>
        </w:rPr>
        <w:t xml:space="preserve"> (</w:t>
      </w:r>
      <w:r w:rsidR="003678C7" w:rsidRPr="00380101">
        <w:rPr>
          <w:rFonts w:cstheme="minorHAnsi"/>
          <w:color w:val="auto"/>
          <w:lang w:val="fr-FR"/>
        </w:rPr>
        <w:t>76</w:t>
      </w:r>
      <w:r w:rsidR="004F3E0A" w:rsidRPr="00380101">
        <w:rPr>
          <w:rFonts w:cstheme="minorHAnsi"/>
          <w:color w:val="auto"/>
          <w:lang w:val="fr-FR"/>
        </w:rPr>
        <w:t> </w:t>
      </w:r>
      <w:r w:rsidR="003678C7" w:rsidRPr="00380101">
        <w:rPr>
          <w:rFonts w:cstheme="minorHAnsi"/>
          <w:color w:val="auto"/>
          <w:lang w:val="fr-FR"/>
        </w:rPr>
        <w:t xml:space="preserve">% </w:t>
      </w:r>
      <w:r w:rsidR="004F3E0A" w:rsidRPr="00380101">
        <w:rPr>
          <w:rFonts w:cstheme="minorHAnsi"/>
          <w:color w:val="auto"/>
          <w:lang w:val="fr-FR"/>
        </w:rPr>
        <w:t>d</w:t>
      </w:r>
      <w:r w:rsidR="00AD6982">
        <w:rPr>
          <w:rFonts w:cstheme="minorHAnsi"/>
          <w:color w:val="auto"/>
          <w:lang w:val="fr-FR"/>
        </w:rPr>
        <w:t xml:space="preserve">es </w:t>
      </w:r>
      <w:r w:rsidR="004F3E0A" w:rsidRPr="00380101">
        <w:rPr>
          <w:rFonts w:cstheme="minorHAnsi"/>
          <w:color w:val="auto"/>
          <w:lang w:val="fr-FR"/>
        </w:rPr>
        <w:t xml:space="preserve">enfants </w:t>
      </w:r>
      <w:r w:rsidR="00AD6982">
        <w:rPr>
          <w:rFonts w:cstheme="minorHAnsi"/>
          <w:color w:val="auto"/>
          <w:lang w:val="fr-FR"/>
        </w:rPr>
        <w:t>ne fréque</w:t>
      </w:r>
      <w:r w:rsidR="00FE1989">
        <w:rPr>
          <w:rFonts w:cstheme="minorHAnsi"/>
          <w:color w:val="auto"/>
          <w:lang w:val="fr-FR"/>
        </w:rPr>
        <w:t>nte</w:t>
      </w:r>
      <w:r w:rsidR="00AD6982">
        <w:rPr>
          <w:rFonts w:cstheme="minorHAnsi"/>
          <w:color w:val="auto"/>
          <w:lang w:val="fr-FR"/>
        </w:rPr>
        <w:t>nt pas l’école)</w:t>
      </w:r>
      <w:r w:rsidR="004F3E0A" w:rsidRPr="00380101">
        <w:rPr>
          <w:rFonts w:cstheme="minorHAnsi"/>
          <w:color w:val="auto"/>
          <w:lang w:val="fr-FR"/>
        </w:rPr>
        <w:t> </w:t>
      </w:r>
      <w:r w:rsidR="003678C7" w:rsidRPr="00380101">
        <w:rPr>
          <w:rStyle w:val="Appelnotedebasdep"/>
          <w:rFonts w:cstheme="minorHAnsi"/>
          <w:color w:val="auto"/>
          <w:lang w:val="fr-FR"/>
        </w:rPr>
        <w:footnoteReference w:id="11"/>
      </w:r>
      <w:r w:rsidR="004F3E0A" w:rsidRPr="00380101">
        <w:rPr>
          <w:rFonts w:cstheme="minorHAnsi"/>
          <w:color w:val="auto"/>
          <w:lang w:val="fr-FR"/>
        </w:rPr>
        <w:t xml:space="preserve">, et un taux d’analphabétisme de </w:t>
      </w:r>
      <w:r w:rsidR="003678C7" w:rsidRPr="00380101">
        <w:rPr>
          <w:rFonts w:cstheme="minorHAnsi"/>
          <w:color w:val="auto"/>
          <w:lang w:val="fr-FR"/>
        </w:rPr>
        <w:t>92</w:t>
      </w:r>
      <w:r w:rsidR="004F3E0A" w:rsidRPr="00380101">
        <w:rPr>
          <w:rFonts w:cstheme="minorHAnsi"/>
          <w:color w:val="auto"/>
          <w:lang w:val="fr-FR"/>
        </w:rPr>
        <w:t> </w:t>
      </w:r>
      <w:r w:rsidR="003678C7" w:rsidRPr="00380101">
        <w:rPr>
          <w:rFonts w:cstheme="minorHAnsi"/>
          <w:color w:val="auto"/>
          <w:lang w:val="fr-FR"/>
        </w:rPr>
        <w:t xml:space="preserve">% </w:t>
      </w:r>
      <w:r w:rsidR="00AD6982">
        <w:rPr>
          <w:rFonts w:cstheme="minorHAnsi"/>
          <w:color w:val="auto"/>
          <w:lang w:val="fr-FR"/>
        </w:rPr>
        <w:t>parmi</w:t>
      </w:r>
      <w:r w:rsidR="004F3E0A" w:rsidRPr="00380101">
        <w:rPr>
          <w:rFonts w:cstheme="minorHAnsi"/>
          <w:color w:val="auto"/>
          <w:lang w:val="fr-FR"/>
        </w:rPr>
        <w:t xml:space="preserve"> les </w:t>
      </w:r>
      <w:r w:rsidR="003678C7" w:rsidRPr="00380101">
        <w:rPr>
          <w:rFonts w:cstheme="minorHAnsi"/>
          <w:color w:val="auto"/>
          <w:lang w:val="fr-FR"/>
        </w:rPr>
        <w:t>15</w:t>
      </w:r>
      <w:r w:rsidR="004F3E0A" w:rsidRPr="00380101">
        <w:rPr>
          <w:rFonts w:cstheme="minorHAnsi"/>
          <w:color w:val="auto"/>
          <w:lang w:val="fr-FR"/>
        </w:rPr>
        <w:t>-</w:t>
      </w:r>
      <w:r w:rsidR="003678C7" w:rsidRPr="00380101">
        <w:rPr>
          <w:rFonts w:cstheme="minorHAnsi"/>
          <w:color w:val="auto"/>
          <w:lang w:val="fr-FR"/>
        </w:rPr>
        <w:t>24</w:t>
      </w:r>
      <w:r w:rsidR="004F3E0A" w:rsidRPr="00380101">
        <w:rPr>
          <w:rFonts w:cstheme="minorHAnsi"/>
          <w:color w:val="auto"/>
          <w:lang w:val="fr-FR"/>
        </w:rPr>
        <w:t> ans </w:t>
      </w:r>
      <w:r w:rsidR="003678C7" w:rsidRPr="00380101">
        <w:rPr>
          <w:rStyle w:val="Appelnotedebasdep"/>
          <w:rFonts w:cstheme="minorHAnsi"/>
          <w:color w:val="auto"/>
          <w:lang w:val="fr-FR"/>
        </w:rPr>
        <w:footnoteReference w:id="12"/>
      </w:r>
      <w:r w:rsidR="003678C7" w:rsidRPr="00380101">
        <w:rPr>
          <w:rFonts w:cstheme="minorHAnsi"/>
          <w:color w:val="auto"/>
          <w:lang w:val="fr-FR"/>
        </w:rPr>
        <w:t xml:space="preserve">. </w:t>
      </w:r>
      <w:r w:rsidR="00DA7628" w:rsidRPr="00380101">
        <w:rPr>
          <w:rFonts w:cstheme="minorHAnsi"/>
          <w:color w:val="auto"/>
          <w:lang w:val="fr-FR"/>
        </w:rPr>
        <w:t xml:space="preserve">Environ </w:t>
      </w:r>
      <w:r w:rsidR="003678C7" w:rsidRPr="00380101">
        <w:rPr>
          <w:rFonts w:cstheme="minorHAnsi"/>
          <w:color w:val="auto"/>
          <w:lang w:val="fr-FR"/>
        </w:rPr>
        <w:t>60</w:t>
      </w:r>
      <w:r w:rsidR="00DA7628" w:rsidRPr="00380101">
        <w:rPr>
          <w:rFonts w:cstheme="minorHAnsi"/>
          <w:color w:val="auto"/>
          <w:lang w:val="fr-FR"/>
        </w:rPr>
        <w:t> </w:t>
      </w:r>
      <w:r w:rsidR="003678C7" w:rsidRPr="00380101">
        <w:rPr>
          <w:rFonts w:cstheme="minorHAnsi"/>
          <w:color w:val="auto"/>
          <w:lang w:val="fr-FR"/>
        </w:rPr>
        <w:t xml:space="preserve">% </w:t>
      </w:r>
      <w:r w:rsidR="00DA7628" w:rsidRPr="00380101">
        <w:rPr>
          <w:rFonts w:cstheme="minorHAnsi"/>
          <w:color w:val="auto"/>
          <w:lang w:val="fr-FR"/>
        </w:rPr>
        <w:t>des enseignants ne sont pas payés, don</w:t>
      </w:r>
      <w:r w:rsidR="00FE1989">
        <w:rPr>
          <w:rFonts w:cstheme="minorHAnsi"/>
          <w:color w:val="auto"/>
          <w:lang w:val="fr-FR"/>
        </w:rPr>
        <w:t>t</w:t>
      </w:r>
      <w:r w:rsidR="00DA7628" w:rsidRPr="00380101">
        <w:rPr>
          <w:rFonts w:cstheme="minorHAnsi"/>
          <w:color w:val="auto"/>
          <w:lang w:val="fr-FR"/>
        </w:rPr>
        <w:t xml:space="preserve"> certains depuis près de trois ans, ce qui </w:t>
      </w:r>
      <w:r w:rsidR="00B41457" w:rsidRPr="00380101">
        <w:rPr>
          <w:rFonts w:cstheme="minorHAnsi"/>
          <w:color w:val="auto"/>
          <w:lang w:val="fr-FR"/>
        </w:rPr>
        <w:t>accroît</w:t>
      </w:r>
      <w:r w:rsidR="00DA7628" w:rsidRPr="00380101">
        <w:rPr>
          <w:rFonts w:cstheme="minorHAnsi"/>
          <w:color w:val="auto"/>
          <w:lang w:val="fr-FR"/>
        </w:rPr>
        <w:t xml:space="preserve"> le taux d’abandon de l’école et fait augmenter le nombre d’élèves par enseignant</w:t>
      </w:r>
      <w:r w:rsidR="00AD6982">
        <w:rPr>
          <w:rFonts w:cstheme="minorHAnsi"/>
          <w:color w:val="auto"/>
          <w:lang w:val="fr-FR"/>
        </w:rPr>
        <w:t xml:space="preserve"> : </w:t>
      </w:r>
      <w:r w:rsidR="00DA7628" w:rsidRPr="00380101">
        <w:rPr>
          <w:rFonts w:cstheme="minorHAnsi"/>
          <w:color w:val="auto"/>
          <w:lang w:val="fr-FR"/>
        </w:rPr>
        <w:t xml:space="preserve">on dénombre jusqu’à 108 élèves par enseignant dans la région, et 57 % des </w:t>
      </w:r>
      <w:r w:rsidR="00BA7BFD">
        <w:rPr>
          <w:rFonts w:cstheme="minorHAnsi"/>
          <w:color w:val="auto"/>
          <w:lang w:val="fr-FR"/>
        </w:rPr>
        <w:t>écoles</w:t>
      </w:r>
      <w:r w:rsidR="00DA7628" w:rsidRPr="00380101">
        <w:rPr>
          <w:rFonts w:cstheme="minorHAnsi"/>
          <w:color w:val="auto"/>
          <w:lang w:val="fr-FR"/>
        </w:rPr>
        <w:t xml:space="preserve"> ne disposent </w:t>
      </w:r>
      <w:r w:rsidR="00BA7BFD">
        <w:rPr>
          <w:rFonts w:cstheme="minorHAnsi"/>
          <w:color w:val="auto"/>
          <w:lang w:val="fr-FR"/>
        </w:rPr>
        <w:t xml:space="preserve">pas d’un équipement approprié ou </w:t>
      </w:r>
      <w:r w:rsidR="00033DD5">
        <w:rPr>
          <w:rFonts w:cstheme="minorHAnsi"/>
          <w:color w:val="auto"/>
          <w:lang w:val="fr-FR"/>
        </w:rPr>
        <w:t xml:space="preserve">n’offrent pas </w:t>
      </w:r>
      <w:r w:rsidR="00E74973">
        <w:rPr>
          <w:rFonts w:cstheme="minorHAnsi"/>
          <w:color w:val="auto"/>
          <w:lang w:val="fr-FR"/>
        </w:rPr>
        <w:t xml:space="preserve">des conditions de </w:t>
      </w:r>
      <w:r w:rsidR="00BA7BFD">
        <w:rPr>
          <w:rFonts w:cstheme="minorHAnsi"/>
          <w:color w:val="auto"/>
          <w:lang w:val="fr-FR"/>
        </w:rPr>
        <w:t>sécurité suffisante</w:t>
      </w:r>
      <w:r w:rsidR="00E74973">
        <w:rPr>
          <w:rFonts w:cstheme="minorHAnsi"/>
          <w:color w:val="auto"/>
          <w:lang w:val="fr-FR"/>
        </w:rPr>
        <w:t>s</w:t>
      </w:r>
      <w:r w:rsidR="003678C7" w:rsidRPr="00380101">
        <w:rPr>
          <w:rFonts w:cstheme="minorHAnsi"/>
          <w:color w:val="auto"/>
          <w:lang w:val="fr-FR"/>
        </w:rPr>
        <w:t xml:space="preserve">. </w:t>
      </w:r>
      <w:r w:rsidR="00AD6982">
        <w:rPr>
          <w:rFonts w:cstheme="minorHAnsi"/>
          <w:color w:val="auto"/>
          <w:lang w:val="fr-FR"/>
        </w:rPr>
        <w:t xml:space="preserve">On ne dispose pas non plus de données sur le nombre </w:t>
      </w:r>
      <w:r w:rsidR="00DA7628" w:rsidRPr="00380101">
        <w:rPr>
          <w:rFonts w:cstheme="minorHAnsi"/>
          <w:color w:val="auto"/>
          <w:lang w:val="fr-FR"/>
        </w:rPr>
        <w:t xml:space="preserve">d’enfants </w:t>
      </w:r>
      <w:r w:rsidR="00AD6982">
        <w:rPr>
          <w:rFonts w:cstheme="minorHAnsi"/>
          <w:color w:val="auto"/>
          <w:lang w:val="fr-FR"/>
        </w:rPr>
        <w:t xml:space="preserve">qui suivent un </w:t>
      </w:r>
      <w:r w:rsidR="00DA7628" w:rsidRPr="00380101">
        <w:rPr>
          <w:rFonts w:cstheme="minorHAnsi"/>
          <w:color w:val="auto"/>
          <w:lang w:val="fr-FR"/>
        </w:rPr>
        <w:t>enseignement informel</w:t>
      </w:r>
      <w:r w:rsidR="003678C7" w:rsidRPr="00380101">
        <w:rPr>
          <w:rFonts w:cstheme="minorHAnsi"/>
          <w:color w:val="auto"/>
          <w:lang w:val="fr-FR"/>
        </w:rPr>
        <w:t xml:space="preserve">. </w:t>
      </w:r>
      <w:r w:rsidR="00661CC4" w:rsidRPr="00380101">
        <w:rPr>
          <w:rFonts w:cstheme="minorHAnsi"/>
          <w:color w:val="auto"/>
          <w:lang w:val="fr-FR"/>
        </w:rPr>
        <w:t xml:space="preserve">Il a été rapporté que, dans la région, des enseignants coraniques nomades non enregistrés auprès du Conseil des affaires islamiques </w:t>
      </w:r>
      <w:r w:rsidR="00D1437A">
        <w:rPr>
          <w:rFonts w:cstheme="minorHAnsi"/>
          <w:color w:val="auto"/>
          <w:lang w:val="fr-FR"/>
        </w:rPr>
        <w:t xml:space="preserve">du Tchad </w:t>
      </w:r>
      <w:r w:rsidR="00661CC4" w:rsidRPr="00380101">
        <w:rPr>
          <w:rFonts w:cstheme="minorHAnsi"/>
          <w:color w:val="auto"/>
          <w:lang w:val="fr-FR"/>
        </w:rPr>
        <w:t xml:space="preserve">font la classe aux </w:t>
      </w:r>
      <w:r w:rsidR="003678C7" w:rsidRPr="00380101">
        <w:rPr>
          <w:rFonts w:cstheme="minorHAnsi"/>
          <w:i/>
          <w:color w:val="auto"/>
          <w:lang w:val="fr-FR"/>
        </w:rPr>
        <w:t>mou</w:t>
      </w:r>
      <w:r w:rsidR="00FE1989">
        <w:rPr>
          <w:rFonts w:cstheme="minorHAnsi"/>
          <w:i/>
          <w:color w:val="auto"/>
          <w:lang w:val="fr-FR"/>
        </w:rPr>
        <w:t>hadjirines</w:t>
      </w:r>
      <w:r w:rsidR="003678C7" w:rsidRPr="00380101">
        <w:rPr>
          <w:rFonts w:cstheme="minorHAnsi"/>
          <w:i/>
          <w:color w:val="auto"/>
          <w:lang w:val="fr-FR"/>
        </w:rPr>
        <w:t xml:space="preserve"> </w:t>
      </w:r>
      <w:r w:rsidR="00661CC4" w:rsidRPr="00380101">
        <w:rPr>
          <w:rFonts w:cstheme="minorHAnsi"/>
          <w:color w:val="auto"/>
          <w:lang w:val="fr-FR"/>
        </w:rPr>
        <w:t xml:space="preserve">(des enfants déscolarisés, qui sont souvent exploités, battus et </w:t>
      </w:r>
      <w:r w:rsidR="00AD6982">
        <w:rPr>
          <w:rFonts w:cstheme="minorHAnsi"/>
          <w:color w:val="auto"/>
          <w:lang w:val="fr-FR"/>
        </w:rPr>
        <w:t>forcés</w:t>
      </w:r>
      <w:r w:rsidR="00661CC4" w:rsidRPr="00380101">
        <w:rPr>
          <w:rFonts w:cstheme="minorHAnsi"/>
          <w:color w:val="auto"/>
          <w:lang w:val="fr-FR"/>
        </w:rPr>
        <w:t xml:space="preserve"> à mendier</w:t>
      </w:r>
      <w:r w:rsidR="003678C7" w:rsidRPr="00380101">
        <w:rPr>
          <w:rFonts w:cstheme="minorHAnsi"/>
          <w:color w:val="auto"/>
          <w:lang w:val="fr-FR"/>
        </w:rPr>
        <w:t xml:space="preserve">) </w:t>
      </w:r>
      <w:r w:rsidR="00661CC4" w:rsidRPr="00380101">
        <w:rPr>
          <w:rFonts w:cstheme="minorHAnsi"/>
          <w:color w:val="auto"/>
          <w:lang w:val="fr-FR"/>
        </w:rPr>
        <w:t xml:space="preserve">et, dans certains cas, </w:t>
      </w:r>
      <w:r w:rsidR="008950AF">
        <w:rPr>
          <w:rFonts w:cstheme="minorHAnsi"/>
          <w:color w:val="auto"/>
          <w:lang w:val="fr-FR"/>
        </w:rPr>
        <w:t xml:space="preserve"> ils sont utilisés</w:t>
      </w:r>
      <w:r w:rsidR="00661CC4" w:rsidRPr="00380101">
        <w:rPr>
          <w:rFonts w:cstheme="minorHAnsi"/>
          <w:color w:val="auto"/>
          <w:lang w:val="fr-FR"/>
        </w:rPr>
        <w:t xml:space="preserve"> pour commettre des attentats visant des communautés</w:t>
      </w:r>
      <w:r w:rsidR="003678C7" w:rsidRPr="00380101">
        <w:rPr>
          <w:rFonts w:cstheme="minorHAnsi"/>
          <w:color w:val="auto"/>
          <w:lang w:val="fr-FR"/>
        </w:rPr>
        <w:t xml:space="preserve">. </w:t>
      </w:r>
    </w:p>
    <w:p w14:paraId="33B6D599" w14:textId="77777777" w:rsidR="003678C7" w:rsidRPr="00380101" w:rsidRDefault="003678C7">
      <w:pPr>
        <w:jc w:val="both"/>
        <w:rPr>
          <w:color w:val="auto"/>
          <w:lang w:val="fr-FR"/>
        </w:rPr>
      </w:pPr>
    </w:p>
    <w:p w14:paraId="082D2FFE" w14:textId="548E22B3" w:rsidR="003A6751" w:rsidRPr="00380101" w:rsidRDefault="008950AF">
      <w:pPr>
        <w:jc w:val="both"/>
        <w:rPr>
          <w:color w:val="auto"/>
          <w:lang w:val="fr-FR"/>
        </w:rPr>
      </w:pPr>
      <w:r>
        <w:rPr>
          <w:color w:val="auto"/>
          <w:lang w:val="fr-FR"/>
        </w:rPr>
        <w:t xml:space="preserve"> </w:t>
      </w:r>
      <w:r w:rsidR="003A6751" w:rsidRPr="00380101">
        <w:rPr>
          <w:color w:val="auto"/>
          <w:lang w:val="fr-FR"/>
        </w:rPr>
        <w:t>Hadjer</w:t>
      </w:r>
      <w:r w:rsidR="00661CC4" w:rsidRPr="00380101">
        <w:rPr>
          <w:color w:val="auto"/>
          <w:lang w:val="fr-FR"/>
        </w:rPr>
        <w:t>-</w:t>
      </w:r>
      <w:r w:rsidR="003A6751" w:rsidRPr="00380101">
        <w:rPr>
          <w:color w:val="auto"/>
          <w:lang w:val="fr-FR"/>
        </w:rPr>
        <w:t xml:space="preserve">Lamis </w:t>
      </w:r>
      <w:r w:rsidR="00661CC4" w:rsidRPr="00380101">
        <w:rPr>
          <w:color w:val="auto"/>
          <w:lang w:val="fr-FR"/>
        </w:rPr>
        <w:t xml:space="preserve">est une zone-tampon entre la région du </w:t>
      </w:r>
      <w:r w:rsidR="00270183">
        <w:rPr>
          <w:color w:val="auto"/>
          <w:lang w:val="fr-FR"/>
        </w:rPr>
        <w:t>l</w:t>
      </w:r>
      <w:r w:rsidR="00661CC4" w:rsidRPr="00380101">
        <w:rPr>
          <w:color w:val="auto"/>
          <w:lang w:val="fr-FR"/>
        </w:rPr>
        <w:t xml:space="preserve">ac Tchad, dévastée par </w:t>
      </w:r>
      <w:r w:rsidR="003A6751" w:rsidRPr="00380101">
        <w:rPr>
          <w:color w:val="auto"/>
          <w:lang w:val="fr-FR"/>
        </w:rPr>
        <w:t>Boko Haram</w:t>
      </w:r>
      <w:r w:rsidR="00661CC4" w:rsidRPr="00380101">
        <w:rPr>
          <w:color w:val="auto"/>
          <w:lang w:val="fr-FR"/>
        </w:rPr>
        <w:t xml:space="preserve"> et où le risque de radicalisation </w:t>
      </w:r>
      <w:r w:rsidR="009C42AA">
        <w:rPr>
          <w:color w:val="auto"/>
          <w:lang w:val="fr-FR"/>
        </w:rPr>
        <w:t xml:space="preserve">des populations </w:t>
      </w:r>
      <w:r w:rsidR="00661CC4" w:rsidRPr="00380101">
        <w:rPr>
          <w:color w:val="auto"/>
          <w:lang w:val="fr-FR"/>
        </w:rPr>
        <w:t xml:space="preserve">est élevé, et la capitale, </w:t>
      </w:r>
      <w:r w:rsidR="009F2A85" w:rsidRPr="00380101">
        <w:rPr>
          <w:color w:val="auto"/>
          <w:lang w:val="fr-FR"/>
        </w:rPr>
        <w:t>N’Djamena</w:t>
      </w:r>
      <w:r w:rsidR="003A6751" w:rsidRPr="00380101">
        <w:rPr>
          <w:color w:val="auto"/>
          <w:lang w:val="fr-FR"/>
        </w:rPr>
        <w:t xml:space="preserve">. </w:t>
      </w:r>
      <w:r w:rsidR="00661CC4" w:rsidRPr="00380101">
        <w:rPr>
          <w:color w:val="auto"/>
          <w:lang w:val="fr-FR"/>
        </w:rPr>
        <w:t>Les i</w:t>
      </w:r>
      <w:r w:rsidR="003A6751" w:rsidRPr="00380101">
        <w:rPr>
          <w:color w:val="auto"/>
          <w:lang w:val="fr-FR"/>
        </w:rPr>
        <w:t xml:space="preserve">nterventions </w:t>
      </w:r>
      <w:r w:rsidR="00661CC4" w:rsidRPr="00380101">
        <w:rPr>
          <w:color w:val="auto"/>
          <w:lang w:val="fr-FR"/>
        </w:rPr>
        <w:t xml:space="preserve">ciblent la région du </w:t>
      </w:r>
      <w:r w:rsidR="00B9289B">
        <w:rPr>
          <w:color w:val="auto"/>
          <w:lang w:val="fr-FR"/>
        </w:rPr>
        <w:t>lac</w:t>
      </w:r>
      <w:r w:rsidR="009C42AA">
        <w:rPr>
          <w:color w:val="auto"/>
          <w:lang w:val="fr-FR"/>
        </w:rPr>
        <w:t xml:space="preserve"> </w:t>
      </w:r>
      <w:r w:rsidR="00661CC4" w:rsidRPr="00380101">
        <w:rPr>
          <w:color w:val="auto"/>
          <w:lang w:val="fr-FR"/>
        </w:rPr>
        <w:t xml:space="preserve">Tchad, </w:t>
      </w:r>
      <w:r w:rsidR="009C42AA">
        <w:rPr>
          <w:color w:val="auto"/>
          <w:lang w:val="fr-FR"/>
        </w:rPr>
        <w:t xml:space="preserve">car elle </w:t>
      </w:r>
      <w:r w:rsidR="001D308B">
        <w:rPr>
          <w:color w:val="auto"/>
          <w:lang w:val="fr-FR"/>
        </w:rPr>
        <w:t xml:space="preserve">est </w:t>
      </w:r>
      <w:r w:rsidR="009C42AA">
        <w:rPr>
          <w:color w:val="auto"/>
          <w:lang w:val="fr-FR"/>
        </w:rPr>
        <w:t>particulièrement exposée</w:t>
      </w:r>
      <w:r w:rsidR="00661CC4" w:rsidRPr="00380101">
        <w:rPr>
          <w:color w:val="auto"/>
          <w:lang w:val="fr-FR"/>
        </w:rPr>
        <w:t xml:space="preserve"> au</w:t>
      </w:r>
      <w:r w:rsidR="00564089" w:rsidRPr="00380101">
        <w:rPr>
          <w:color w:val="auto"/>
          <w:lang w:val="fr-FR"/>
        </w:rPr>
        <w:t>x attentats terroristes</w:t>
      </w:r>
      <w:r w:rsidR="00661CC4" w:rsidRPr="00380101">
        <w:rPr>
          <w:color w:val="auto"/>
          <w:lang w:val="fr-FR"/>
        </w:rPr>
        <w:t xml:space="preserve"> </w:t>
      </w:r>
      <w:r w:rsidR="00564089" w:rsidRPr="00380101">
        <w:rPr>
          <w:color w:val="auto"/>
          <w:lang w:val="fr-FR"/>
        </w:rPr>
        <w:t>et aux opérations militaires</w:t>
      </w:r>
      <w:r w:rsidR="009C42AA">
        <w:rPr>
          <w:color w:val="auto"/>
          <w:lang w:val="fr-FR"/>
        </w:rPr>
        <w:t xml:space="preserve"> menées</w:t>
      </w:r>
      <w:r w:rsidR="00661CC4" w:rsidRPr="00380101">
        <w:rPr>
          <w:color w:val="auto"/>
          <w:lang w:val="fr-FR"/>
        </w:rPr>
        <w:t xml:space="preserve"> par l’État </w:t>
      </w:r>
      <w:r w:rsidR="00564089" w:rsidRPr="00380101">
        <w:rPr>
          <w:color w:val="auto"/>
          <w:lang w:val="fr-FR"/>
        </w:rPr>
        <w:t xml:space="preserve">pour combattre </w:t>
      </w:r>
      <w:r w:rsidR="003A6751" w:rsidRPr="00380101">
        <w:rPr>
          <w:color w:val="auto"/>
          <w:lang w:val="fr-FR"/>
        </w:rPr>
        <w:t xml:space="preserve">Boko Haram. </w:t>
      </w:r>
      <w:r w:rsidR="00564089" w:rsidRPr="00380101">
        <w:rPr>
          <w:color w:val="auto"/>
          <w:lang w:val="fr-FR"/>
        </w:rPr>
        <w:t>Cependant, étant donné la gravité de la situation, il est urgent d’intervenir aussi dans d’autres zones à risque</w:t>
      </w:r>
      <w:r w:rsidR="003A6751" w:rsidRPr="00380101">
        <w:rPr>
          <w:color w:val="auto"/>
          <w:lang w:val="fr-FR"/>
        </w:rPr>
        <w:t>.</w:t>
      </w:r>
    </w:p>
    <w:p w14:paraId="4896DBD8" w14:textId="77777777" w:rsidR="008C4606" w:rsidRPr="00380101" w:rsidRDefault="008C4606" w:rsidP="00627069">
      <w:pPr>
        <w:spacing w:after="160"/>
        <w:contextualSpacing/>
        <w:jc w:val="both"/>
        <w:rPr>
          <w:lang w:val="fr-FR"/>
        </w:rPr>
      </w:pPr>
    </w:p>
    <w:p w14:paraId="74C30A30" w14:textId="0B693994" w:rsidR="008C4606" w:rsidRPr="00380101" w:rsidRDefault="009C42AA" w:rsidP="00627069">
      <w:pPr>
        <w:spacing w:after="160"/>
        <w:contextualSpacing/>
        <w:jc w:val="both"/>
        <w:rPr>
          <w:lang w:val="fr-FR"/>
        </w:rPr>
      </w:pPr>
      <w:r>
        <w:rPr>
          <w:lang w:val="fr-FR"/>
        </w:rPr>
        <w:t xml:space="preserve">L’insurrection de </w:t>
      </w:r>
      <w:r w:rsidR="00564089" w:rsidRPr="00380101">
        <w:rPr>
          <w:lang w:val="fr-FR"/>
        </w:rPr>
        <w:t>B</w:t>
      </w:r>
      <w:r w:rsidR="008C4606" w:rsidRPr="00380101">
        <w:rPr>
          <w:lang w:val="fr-FR"/>
        </w:rPr>
        <w:t xml:space="preserve">oko Haram </w:t>
      </w:r>
      <w:r w:rsidR="00564089" w:rsidRPr="00380101">
        <w:rPr>
          <w:lang w:val="fr-FR"/>
        </w:rPr>
        <w:t xml:space="preserve">et </w:t>
      </w:r>
      <w:r>
        <w:rPr>
          <w:lang w:val="fr-FR"/>
        </w:rPr>
        <w:t>les activités d’autres</w:t>
      </w:r>
      <w:r w:rsidR="00564089" w:rsidRPr="00380101">
        <w:rPr>
          <w:lang w:val="fr-FR"/>
        </w:rPr>
        <w:t xml:space="preserve"> acteurs non étatiques violents </w:t>
      </w:r>
      <w:r>
        <w:rPr>
          <w:lang w:val="fr-FR"/>
        </w:rPr>
        <w:t>s’inscrivent</w:t>
      </w:r>
      <w:r w:rsidR="00564089" w:rsidRPr="00380101">
        <w:rPr>
          <w:lang w:val="fr-FR"/>
        </w:rPr>
        <w:t xml:space="preserve"> dans un environnement où </w:t>
      </w:r>
      <w:r w:rsidRPr="00380101">
        <w:rPr>
          <w:color w:val="auto"/>
          <w:lang w:val="fr-FR"/>
        </w:rPr>
        <w:t>l’État</w:t>
      </w:r>
      <w:r>
        <w:rPr>
          <w:color w:val="auto"/>
          <w:lang w:val="fr-FR"/>
        </w:rPr>
        <w:t xml:space="preserve"> </w:t>
      </w:r>
      <w:r w:rsidR="00564089" w:rsidRPr="00380101">
        <w:rPr>
          <w:lang w:val="fr-FR"/>
        </w:rPr>
        <w:t>est peu présent et ne dispose pas des capacités nécessaires pour lutter contre l’in</w:t>
      </w:r>
      <w:r>
        <w:rPr>
          <w:lang w:val="fr-FR"/>
        </w:rPr>
        <w:t>sécurité et pour maintenir l’ordre public</w:t>
      </w:r>
      <w:r w:rsidR="008C4606" w:rsidRPr="00380101">
        <w:rPr>
          <w:lang w:val="fr-FR"/>
        </w:rPr>
        <w:t xml:space="preserve">. </w:t>
      </w:r>
      <w:r w:rsidR="00564089" w:rsidRPr="00380101">
        <w:rPr>
          <w:lang w:val="fr-FR"/>
        </w:rPr>
        <w:t xml:space="preserve">À mesure que </w:t>
      </w:r>
      <w:r>
        <w:rPr>
          <w:lang w:val="fr-FR"/>
        </w:rPr>
        <w:t>la</w:t>
      </w:r>
      <w:r w:rsidR="00564089" w:rsidRPr="00380101">
        <w:rPr>
          <w:lang w:val="fr-FR"/>
        </w:rPr>
        <w:t xml:space="preserve"> crise s’aggrave, </w:t>
      </w:r>
      <w:r>
        <w:rPr>
          <w:lang w:val="fr-FR"/>
        </w:rPr>
        <w:t xml:space="preserve">il est fréquent que des </w:t>
      </w:r>
      <w:r w:rsidR="0006783E">
        <w:rPr>
          <w:lang w:val="fr-FR"/>
        </w:rPr>
        <w:t xml:space="preserve">communautés et des </w:t>
      </w:r>
      <w:r>
        <w:rPr>
          <w:lang w:val="fr-FR"/>
        </w:rPr>
        <w:t xml:space="preserve">chefs locaux </w:t>
      </w:r>
      <w:r w:rsidR="00564089" w:rsidRPr="00380101">
        <w:rPr>
          <w:lang w:val="fr-FR"/>
        </w:rPr>
        <w:t xml:space="preserve">décident </w:t>
      </w:r>
      <w:r>
        <w:rPr>
          <w:lang w:val="fr-FR"/>
        </w:rPr>
        <w:t xml:space="preserve">d’assurer eux-mêmes leur protection en invitant la population à </w:t>
      </w:r>
      <w:r w:rsidR="00F22821" w:rsidRPr="00380101">
        <w:rPr>
          <w:lang w:val="fr-FR"/>
        </w:rPr>
        <w:t xml:space="preserve">constituer ou à rejoindre des </w:t>
      </w:r>
      <w:r w:rsidR="004E669C">
        <w:rPr>
          <w:lang w:val="fr-FR"/>
        </w:rPr>
        <w:t>comités</w:t>
      </w:r>
      <w:r w:rsidR="00F22821" w:rsidRPr="00380101">
        <w:rPr>
          <w:lang w:val="fr-FR"/>
        </w:rPr>
        <w:t xml:space="preserve"> d’autodéfense</w:t>
      </w:r>
      <w:r w:rsidR="008C4606" w:rsidRPr="00380101">
        <w:rPr>
          <w:lang w:val="fr-FR"/>
        </w:rPr>
        <w:t xml:space="preserve">. </w:t>
      </w:r>
      <w:r>
        <w:rPr>
          <w:lang w:val="fr-FR"/>
        </w:rPr>
        <w:t xml:space="preserve">Parmi les violences perpétrées, </w:t>
      </w:r>
      <w:r w:rsidR="00FE1989">
        <w:rPr>
          <w:lang w:val="fr-FR"/>
        </w:rPr>
        <w:t>d</w:t>
      </w:r>
      <w:r>
        <w:rPr>
          <w:lang w:val="fr-FR"/>
        </w:rPr>
        <w:t>es</w:t>
      </w:r>
      <w:r w:rsidR="00F22821" w:rsidRPr="00380101">
        <w:rPr>
          <w:lang w:val="fr-FR"/>
        </w:rPr>
        <w:t xml:space="preserve"> pillages </w:t>
      </w:r>
      <w:r>
        <w:rPr>
          <w:lang w:val="fr-FR"/>
        </w:rPr>
        <w:t xml:space="preserve">et </w:t>
      </w:r>
      <w:r w:rsidR="00FE1989">
        <w:rPr>
          <w:lang w:val="fr-FR"/>
        </w:rPr>
        <w:t>d</w:t>
      </w:r>
      <w:r>
        <w:rPr>
          <w:lang w:val="fr-FR"/>
        </w:rPr>
        <w:t>es violations des droits humains</w:t>
      </w:r>
      <w:r w:rsidR="00FE1989">
        <w:rPr>
          <w:lang w:val="fr-FR"/>
        </w:rPr>
        <w:t xml:space="preserve"> ont été signalés</w:t>
      </w:r>
      <w:r w:rsidR="008C4606" w:rsidRPr="00380101">
        <w:rPr>
          <w:lang w:val="fr-FR"/>
        </w:rPr>
        <w:t xml:space="preserve">. </w:t>
      </w:r>
      <w:r w:rsidR="00F22821" w:rsidRPr="00380101">
        <w:rPr>
          <w:lang w:val="fr-FR"/>
        </w:rPr>
        <w:t>L’incapacité du système judiciaire à répondre aux attentes de la population a eu deux </w:t>
      </w:r>
      <w:r w:rsidR="00B66DA2" w:rsidRPr="00380101">
        <w:rPr>
          <w:lang w:val="fr-FR"/>
        </w:rPr>
        <w:t>effets</w:t>
      </w:r>
      <w:r w:rsidR="008C4606" w:rsidRPr="00380101">
        <w:rPr>
          <w:lang w:val="fr-FR"/>
        </w:rPr>
        <w:t xml:space="preserve">. </w:t>
      </w:r>
      <w:r w:rsidR="00F22821" w:rsidRPr="00380101">
        <w:rPr>
          <w:lang w:val="fr-FR"/>
        </w:rPr>
        <w:t xml:space="preserve">Premièrement, elle a encouragé la création de certains groupes, tels que des </w:t>
      </w:r>
      <w:r w:rsidR="004E669C">
        <w:rPr>
          <w:lang w:val="fr-FR"/>
        </w:rPr>
        <w:t>comité</w:t>
      </w:r>
      <w:r w:rsidR="00F22821" w:rsidRPr="00380101">
        <w:rPr>
          <w:lang w:val="fr-FR"/>
        </w:rPr>
        <w:t xml:space="preserve">s d’autodéfense, </w:t>
      </w:r>
      <w:r w:rsidR="00B66DA2" w:rsidRPr="00380101">
        <w:rPr>
          <w:lang w:val="fr-FR"/>
        </w:rPr>
        <w:t>confirmant le manque de confiance de la population dans la justice</w:t>
      </w:r>
      <w:r w:rsidR="008C4606" w:rsidRPr="00380101">
        <w:rPr>
          <w:lang w:val="fr-FR"/>
        </w:rPr>
        <w:t xml:space="preserve">. </w:t>
      </w:r>
      <w:r w:rsidR="00B66DA2" w:rsidRPr="00380101">
        <w:rPr>
          <w:lang w:val="fr-FR"/>
        </w:rPr>
        <w:t xml:space="preserve">Deuxièmement, </w:t>
      </w:r>
      <w:r w:rsidR="00B66DA2" w:rsidRPr="00380101">
        <w:rPr>
          <w:lang w:val="fr-FR"/>
        </w:rPr>
        <w:lastRenderedPageBreak/>
        <w:t xml:space="preserve">elle a dressé encore plus les communautés contre les forces de sécurité étatiques, et ce serait l’une des raisons </w:t>
      </w:r>
      <w:r w:rsidR="00584DDF">
        <w:rPr>
          <w:lang w:val="fr-FR"/>
        </w:rPr>
        <w:t xml:space="preserve">qui les incitent à </w:t>
      </w:r>
      <w:r w:rsidR="00B66DA2" w:rsidRPr="00380101">
        <w:rPr>
          <w:lang w:val="fr-FR"/>
        </w:rPr>
        <w:t>rejoindre des mouvements extrémistes violents.</w:t>
      </w:r>
    </w:p>
    <w:p w14:paraId="3382718F" w14:textId="77777777" w:rsidR="00584DDF" w:rsidRDefault="00584DDF">
      <w:pPr>
        <w:jc w:val="both"/>
        <w:rPr>
          <w:lang w:val="fr-FR"/>
        </w:rPr>
      </w:pPr>
    </w:p>
    <w:p w14:paraId="796ABB23" w14:textId="58F2300C" w:rsidR="00803BAF" w:rsidRPr="00380101" w:rsidRDefault="00197E25">
      <w:pPr>
        <w:jc w:val="both"/>
        <w:rPr>
          <w:lang w:val="fr-FR"/>
        </w:rPr>
      </w:pPr>
      <w:r w:rsidRPr="00380101">
        <w:rPr>
          <w:lang w:val="fr-FR"/>
        </w:rPr>
        <w:t>Pour recruter</w:t>
      </w:r>
      <w:r w:rsidR="008950AF">
        <w:rPr>
          <w:lang w:val="fr-FR"/>
        </w:rPr>
        <w:t xml:space="preserve"> dans ses rangs</w:t>
      </w:r>
      <w:r w:rsidRPr="00380101">
        <w:rPr>
          <w:lang w:val="fr-FR"/>
        </w:rPr>
        <w:t xml:space="preserve">, </w:t>
      </w:r>
      <w:r w:rsidR="008C4606" w:rsidRPr="00380101">
        <w:rPr>
          <w:lang w:val="fr-FR"/>
        </w:rPr>
        <w:t xml:space="preserve">Boko Haram </w:t>
      </w:r>
      <w:r w:rsidR="00E74973">
        <w:rPr>
          <w:lang w:val="fr-FR"/>
        </w:rPr>
        <w:t>recourt notamment à des discours</w:t>
      </w:r>
      <w:r w:rsidRPr="00380101">
        <w:rPr>
          <w:lang w:val="fr-FR"/>
        </w:rPr>
        <w:t xml:space="preserve"> </w:t>
      </w:r>
      <w:r w:rsidR="00FE1989">
        <w:rPr>
          <w:lang w:val="fr-FR"/>
        </w:rPr>
        <w:t xml:space="preserve">qui instrumentalisent la colère des habitants </w:t>
      </w:r>
      <w:r w:rsidRPr="00380101">
        <w:rPr>
          <w:lang w:val="fr-FR"/>
        </w:rPr>
        <w:t>de la région</w:t>
      </w:r>
      <w:r w:rsidR="00584DDF">
        <w:rPr>
          <w:lang w:val="fr-FR"/>
        </w:rPr>
        <w:t>. En général, l</w:t>
      </w:r>
      <w:r w:rsidR="00DE1080" w:rsidRPr="00380101">
        <w:rPr>
          <w:lang w:val="fr-FR"/>
        </w:rPr>
        <w:t xml:space="preserve">es mouvements extrémistes violents </w:t>
      </w:r>
      <w:r w:rsidR="006F5B85">
        <w:rPr>
          <w:lang w:val="fr-FR"/>
        </w:rPr>
        <w:t xml:space="preserve"> </w:t>
      </w:r>
      <w:r w:rsidR="001D308B">
        <w:rPr>
          <w:lang w:val="fr-FR"/>
        </w:rPr>
        <w:t>prêchent</w:t>
      </w:r>
      <w:r w:rsidR="006F5B85">
        <w:rPr>
          <w:lang w:val="fr-FR"/>
        </w:rPr>
        <w:t xml:space="preserve"> </w:t>
      </w:r>
      <w:r w:rsidR="00584DDF">
        <w:rPr>
          <w:lang w:val="fr-FR"/>
        </w:rPr>
        <w:t xml:space="preserve">une </w:t>
      </w:r>
      <w:r w:rsidRPr="00380101">
        <w:rPr>
          <w:lang w:val="fr-FR"/>
        </w:rPr>
        <w:t>idéologie</w:t>
      </w:r>
      <w:r w:rsidR="0062097A" w:rsidRPr="00380101">
        <w:rPr>
          <w:lang w:val="fr-FR"/>
        </w:rPr>
        <w:t xml:space="preserve"> </w:t>
      </w:r>
      <w:r w:rsidR="001D308B">
        <w:rPr>
          <w:lang w:val="fr-FR"/>
        </w:rPr>
        <w:t>de</w:t>
      </w:r>
      <w:r w:rsidR="0062097A" w:rsidRPr="00380101">
        <w:rPr>
          <w:lang w:val="fr-FR"/>
        </w:rPr>
        <w:t xml:space="preserve"> la violence </w:t>
      </w:r>
      <w:r w:rsidRPr="00380101">
        <w:rPr>
          <w:lang w:val="fr-FR"/>
        </w:rPr>
        <w:t xml:space="preserve">et </w:t>
      </w:r>
      <w:r w:rsidR="00DE1080">
        <w:rPr>
          <w:lang w:val="fr-FR"/>
        </w:rPr>
        <w:t>justifient l</w:t>
      </w:r>
      <w:r w:rsidR="00A767FA">
        <w:rPr>
          <w:lang w:val="fr-FR"/>
        </w:rPr>
        <w:t>’usage de</w:t>
      </w:r>
      <w:r w:rsidR="00DE1080">
        <w:rPr>
          <w:lang w:val="fr-FR"/>
        </w:rPr>
        <w:t xml:space="preserve"> </w:t>
      </w:r>
      <w:r w:rsidR="001D308B">
        <w:rPr>
          <w:lang w:val="fr-FR"/>
        </w:rPr>
        <w:t>celle-ci</w:t>
      </w:r>
      <w:r w:rsidR="00DE1080">
        <w:rPr>
          <w:lang w:val="fr-FR"/>
        </w:rPr>
        <w:t xml:space="preserve"> </w:t>
      </w:r>
      <w:r w:rsidR="00FE1989">
        <w:rPr>
          <w:lang w:val="fr-FR"/>
        </w:rPr>
        <w:t>au service de</w:t>
      </w:r>
      <w:r w:rsidR="0062097A" w:rsidRPr="00380101">
        <w:rPr>
          <w:lang w:val="fr-FR"/>
        </w:rPr>
        <w:t xml:space="preserve"> cette idéologie.</w:t>
      </w:r>
      <w:r w:rsidR="008C4606" w:rsidRPr="00380101">
        <w:rPr>
          <w:lang w:val="fr-FR"/>
        </w:rPr>
        <w:t xml:space="preserve"> </w:t>
      </w:r>
      <w:r w:rsidR="00380101" w:rsidRPr="00380101">
        <w:rPr>
          <w:lang w:val="fr-FR"/>
        </w:rPr>
        <w:t>Bien souvent, l</w:t>
      </w:r>
      <w:r w:rsidR="0062097A" w:rsidRPr="00380101">
        <w:rPr>
          <w:lang w:val="fr-FR"/>
        </w:rPr>
        <w:t xml:space="preserve">es </w:t>
      </w:r>
      <w:r w:rsidR="00380101" w:rsidRPr="00380101">
        <w:rPr>
          <w:lang w:val="fr-FR"/>
        </w:rPr>
        <w:t>mouvement</w:t>
      </w:r>
      <w:r w:rsidR="0062097A" w:rsidRPr="00380101">
        <w:rPr>
          <w:lang w:val="fr-FR"/>
        </w:rPr>
        <w:t xml:space="preserve">s extrémistes violents </w:t>
      </w:r>
      <w:r w:rsidR="00380101" w:rsidRPr="00380101">
        <w:rPr>
          <w:lang w:val="fr-FR"/>
        </w:rPr>
        <w:t xml:space="preserve">mettent à profit les divisions sociales au sein du pays dans lequel ils </w:t>
      </w:r>
      <w:r w:rsidR="00584DDF">
        <w:rPr>
          <w:lang w:val="fr-FR"/>
        </w:rPr>
        <w:t>opèrent</w:t>
      </w:r>
      <w:r w:rsidR="008C4606" w:rsidRPr="00380101">
        <w:rPr>
          <w:lang w:val="fr-FR"/>
        </w:rPr>
        <w:t xml:space="preserve">. </w:t>
      </w:r>
      <w:r w:rsidR="00380101" w:rsidRPr="00380101">
        <w:rPr>
          <w:lang w:val="fr-FR"/>
        </w:rPr>
        <w:t xml:space="preserve">Ainsi, au Cameroun, où, d’après les estimations, 4 000 </w:t>
      </w:r>
      <w:r w:rsidR="00380101">
        <w:rPr>
          <w:lang w:val="fr-FR"/>
        </w:rPr>
        <w:t>à</w:t>
      </w:r>
      <w:r w:rsidR="00380101" w:rsidRPr="00380101">
        <w:rPr>
          <w:lang w:val="fr-FR"/>
        </w:rPr>
        <w:t xml:space="preserve"> </w:t>
      </w:r>
      <w:r w:rsidR="00FE1989">
        <w:rPr>
          <w:lang w:val="fr-FR"/>
        </w:rPr>
        <w:t>4 </w:t>
      </w:r>
      <w:r w:rsidR="00380101" w:rsidRPr="00380101">
        <w:rPr>
          <w:lang w:val="fr-FR"/>
        </w:rPr>
        <w:t>500 Camerounais</w:t>
      </w:r>
      <w:r w:rsidR="00380101">
        <w:rPr>
          <w:lang w:val="fr-FR"/>
        </w:rPr>
        <w:t xml:space="preserve"> ont été recrutés</w:t>
      </w:r>
      <w:r w:rsidR="00380101" w:rsidRPr="00380101">
        <w:rPr>
          <w:lang w:val="fr-FR"/>
        </w:rPr>
        <w:t> </w:t>
      </w:r>
      <w:r w:rsidR="008C4606" w:rsidRPr="00380101">
        <w:rPr>
          <w:vertAlign w:val="superscript"/>
          <w:lang w:val="fr-FR"/>
        </w:rPr>
        <w:footnoteReference w:id="13"/>
      </w:r>
      <w:r w:rsidR="00380101" w:rsidRPr="00380101">
        <w:rPr>
          <w:lang w:val="fr-FR"/>
        </w:rPr>
        <w:t xml:space="preserve">, </w:t>
      </w:r>
      <w:r w:rsidR="00584DDF">
        <w:rPr>
          <w:lang w:val="fr-FR"/>
        </w:rPr>
        <w:t>il se pourrait que d</w:t>
      </w:r>
      <w:r w:rsidR="00380101" w:rsidRPr="00380101">
        <w:rPr>
          <w:lang w:val="fr-FR"/>
        </w:rPr>
        <w:t>es sous-groupes de population marginalisés, tels que les jeunes</w:t>
      </w:r>
      <w:r w:rsidR="00C77572">
        <w:rPr>
          <w:lang w:val="fr-FR"/>
        </w:rPr>
        <w:t xml:space="preserve"> et</w:t>
      </w:r>
      <w:r w:rsidR="00380101" w:rsidRPr="00380101">
        <w:rPr>
          <w:lang w:val="fr-FR"/>
        </w:rPr>
        <w:t xml:space="preserve"> certaines cat</w:t>
      </w:r>
      <w:r w:rsidR="00380101">
        <w:rPr>
          <w:lang w:val="fr-FR"/>
        </w:rPr>
        <w:t>é</w:t>
      </w:r>
      <w:r w:rsidR="00380101" w:rsidRPr="00380101">
        <w:rPr>
          <w:lang w:val="fr-FR"/>
        </w:rPr>
        <w:t>gories</w:t>
      </w:r>
      <w:r w:rsidR="00380101">
        <w:rPr>
          <w:lang w:val="fr-FR"/>
        </w:rPr>
        <w:t xml:space="preserve"> socio</w:t>
      </w:r>
      <w:r w:rsidR="00584DDF">
        <w:rPr>
          <w:lang w:val="fr-FR"/>
        </w:rPr>
        <w:t>-</w:t>
      </w:r>
      <w:r w:rsidR="00380101">
        <w:rPr>
          <w:lang w:val="fr-FR"/>
        </w:rPr>
        <w:t xml:space="preserve">économiques </w:t>
      </w:r>
      <w:r w:rsidR="00C77572">
        <w:rPr>
          <w:lang w:val="fr-FR"/>
        </w:rPr>
        <w:t>ou</w:t>
      </w:r>
      <w:r w:rsidR="00380101">
        <w:rPr>
          <w:lang w:val="fr-FR"/>
        </w:rPr>
        <w:t xml:space="preserve"> </w:t>
      </w:r>
      <w:r w:rsidR="00FE1989">
        <w:rPr>
          <w:lang w:val="fr-FR"/>
        </w:rPr>
        <w:t xml:space="preserve">certaines </w:t>
      </w:r>
      <w:r w:rsidR="001D308B">
        <w:rPr>
          <w:lang w:val="fr-FR"/>
        </w:rPr>
        <w:t>ethnies</w:t>
      </w:r>
      <w:r w:rsidR="00380101">
        <w:rPr>
          <w:lang w:val="fr-FR"/>
        </w:rPr>
        <w:t xml:space="preserve"> </w:t>
      </w:r>
      <w:r w:rsidR="00584DDF">
        <w:rPr>
          <w:lang w:val="fr-FR"/>
        </w:rPr>
        <w:t>soient</w:t>
      </w:r>
      <w:r w:rsidR="00380101">
        <w:rPr>
          <w:lang w:val="fr-FR"/>
        </w:rPr>
        <w:t xml:space="preserve"> plus sensibles à l’influence de </w:t>
      </w:r>
      <w:r w:rsidR="008C4606" w:rsidRPr="00380101">
        <w:rPr>
          <w:lang w:val="fr-FR"/>
        </w:rPr>
        <w:t xml:space="preserve">Boko Haram. </w:t>
      </w:r>
      <w:r w:rsidR="00C77572">
        <w:rPr>
          <w:lang w:val="fr-FR"/>
        </w:rPr>
        <w:t>Le faible niveau d’instruction, le manque de connaissances en matière religieuse et les difficultés économiques sont d’autres raisons susceptibles de pousser des individus vers l’extrémisme violent, et sont considérés comme les principaux facteurs sur lesquels s’appuie Boko Ha</w:t>
      </w:r>
      <w:r w:rsidR="00584DDF">
        <w:rPr>
          <w:lang w:val="fr-FR"/>
        </w:rPr>
        <w:t>ra</w:t>
      </w:r>
      <w:r w:rsidR="00C77572">
        <w:rPr>
          <w:lang w:val="fr-FR"/>
        </w:rPr>
        <w:t>m pour recruter</w:t>
      </w:r>
      <w:r w:rsidR="008C4606" w:rsidRPr="00380101">
        <w:rPr>
          <w:lang w:val="fr-FR"/>
        </w:rPr>
        <w:t xml:space="preserve">. </w:t>
      </w:r>
      <w:r w:rsidR="005C2FAC">
        <w:rPr>
          <w:lang w:val="fr-FR"/>
        </w:rPr>
        <w:t>U</w:t>
      </w:r>
      <w:r w:rsidR="00C77572">
        <w:rPr>
          <w:lang w:val="fr-FR"/>
        </w:rPr>
        <w:t xml:space="preserve">ne </w:t>
      </w:r>
      <w:r w:rsidR="005C2FAC">
        <w:rPr>
          <w:lang w:val="fr-FR"/>
        </w:rPr>
        <w:t>étude</w:t>
      </w:r>
      <w:r w:rsidR="00C77572">
        <w:rPr>
          <w:lang w:val="fr-FR"/>
        </w:rPr>
        <w:t xml:space="preserve"> </w:t>
      </w:r>
      <w:r w:rsidR="005C2FAC">
        <w:rPr>
          <w:lang w:val="fr-FR"/>
        </w:rPr>
        <w:t>d</w:t>
      </w:r>
      <w:r w:rsidR="00C77572">
        <w:rPr>
          <w:lang w:val="fr-FR"/>
        </w:rPr>
        <w:t xml:space="preserve">es </w:t>
      </w:r>
      <w:r w:rsidR="00803BAF" w:rsidRPr="00380101">
        <w:rPr>
          <w:lang w:val="fr-FR"/>
        </w:rPr>
        <w:t>perception</w:t>
      </w:r>
      <w:r w:rsidR="00C77572">
        <w:rPr>
          <w:lang w:val="fr-FR"/>
        </w:rPr>
        <w:t>s </w:t>
      </w:r>
      <w:r w:rsidR="00017E10" w:rsidRPr="00380101">
        <w:rPr>
          <w:rStyle w:val="Appelnotedebasdep"/>
          <w:lang w:val="fr-FR"/>
        </w:rPr>
        <w:footnoteReference w:id="14"/>
      </w:r>
      <w:r w:rsidR="005C2FAC">
        <w:rPr>
          <w:lang w:val="fr-FR"/>
        </w:rPr>
        <w:t>,</w:t>
      </w:r>
      <w:r w:rsidR="00803BAF" w:rsidRPr="00380101">
        <w:rPr>
          <w:lang w:val="fr-FR"/>
        </w:rPr>
        <w:t xml:space="preserve"> </w:t>
      </w:r>
      <w:r w:rsidR="00C77572">
        <w:rPr>
          <w:lang w:val="fr-FR"/>
        </w:rPr>
        <w:t>menée avant le présent projet</w:t>
      </w:r>
      <w:r w:rsidR="005C2FAC">
        <w:rPr>
          <w:lang w:val="fr-FR"/>
        </w:rPr>
        <w:t xml:space="preserve">, montre </w:t>
      </w:r>
      <w:r w:rsidR="006F5B85">
        <w:rPr>
          <w:lang w:val="fr-FR"/>
        </w:rPr>
        <w:t xml:space="preserve"> que</w:t>
      </w:r>
      <w:r w:rsidR="005C2FAC">
        <w:rPr>
          <w:lang w:val="fr-FR"/>
        </w:rPr>
        <w:t>,</w:t>
      </w:r>
      <w:r w:rsidR="006F5B85">
        <w:rPr>
          <w:lang w:val="fr-FR"/>
        </w:rPr>
        <w:t xml:space="preserve"> </w:t>
      </w:r>
      <w:r w:rsidR="00C77572">
        <w:rPr>
          <w:lang w:val="fr-FR"/>
        </w:rPr>
        <w:t xml:space="preserve"> les jeunes vivant dans le département du</w:t>
      </w:r>
      <w:r w:rsidR="00803BAF" w:rsidRPr="00380101">
        <w:rPr>
          <w:lang w:val="fr-FR"/>
        </w:rPr>
        <w:t xml:space="preserve"> </w:t>
      </w:r>
      <w:r w:rsidR="001D308B">
        <w:rPr>
          <w:lang w:val="fr-FR"/>
        </w:rPr>
        <w:t>Logone et Chari</w:t>
      </w:r>
      <w:r w:rsidR="006F5B85">
        <w:rPr>
          <w:lang w:val="fr-FR"/>
        </w:rPr>
        <w:t xml:space="preserve"> croient que</w:t>
      </w:r>
      <w:r w:rsidR="001D308B">
        <w:rPr>
          <w:lang w:val="fr-FR"/>
        </w:rPr>
        <w:t xml:space="preserve"> </w:t>
      </w:r>
      <w:r w:rsidR="006F5B85">
        <w:rPr>
          <w:lang w:val="fr-FR"/>
        </w:rPr>
        <w:t xml:space="preserve">les facteurs de motivation  pour </w:t>
      </w:r>
      <w:r w:rsidR="005C2FAC">
        <w:rPr>
          <w:lang w:val="fr-FR"/>
        </w:rPr>
        <w:t>rejoindre u</w:t>
      </w:r>
      <w:r w:rsidR="001D308B">
        <w:rPr>
          <w:lang w:val="fr-FR"/>
        </w:rPr>
        <w:t>n mouvement extrémiste violent sont</w:t>
      </w:r>
      <w:r w:rsidR="005C2FAC">
        <w:rPr>
          <w:lang w:val="fr-FR"/>
        </w:rPr>
        <w:t xml:space="preserve"> les croyances/la religion</w:t>
      </w:r>
      <w:r w:rsidR="00803BAF" w:rsidRPr="00380101">
        <w:rPr>
          <w:lang w:val="fr-FR"/>
        </w:rPr>
        <w:t xml:space="preserve"> (31</w:t>
      </w:r>
      <w:r w:rsidR="005C2FAC">
        <w:rPr>
          <w:lang w:val="fr-FR"/>
        </w:rPr>
        <w:t> </w:t>
      </w:r>
      <w:r w:rsidR="00803BAF" w:rsidRPr="00380101">
        <w:rPr>
          <w:lang w:val="fr-FR"/>
        </w:rPr>
        <w:t xml:space="preserve">%), </w:t>
      </w:r>
      <w:r w:rsidR="005C2FAC">
        <w:rPr>
          <w:lang w:val="fr-FR"/>
        </w:rPr>
        <w:t>le manque de perspectives</w:t>
      </w:r>
      <w:r w:rsidR="00803BAF" w:rsidRPr="00380101">
        <w:rPr>
          <w:lang w:val="fr-FR"/>
        </w:rPr>
        <w:t xml:space="preserve"> (30</w:t>
      </w:r>
      <w:r w:rsidR="005C2FAC">
        <w:rPr>
          <w:lang w:val="fr-FR"/>
        </w:rPr>
        <w:t> </w:t>
      </w:r>
      <w:r w:rsidR="00803BAF" w:rsidRPr="00380101">
        <w:rPr>
          <w:lang w:val="fr-FR"/>
        </w:rPr>
        <w:t xml:space="preserve">%), </w:t>
      </w:r>
      <w:r w:rsidR="005C2FAC">
        <w:rPr>
          <w:lang w:val="fr-FR"/>
        </w:rPr>
        <w:t xml:space="preserve">l’influence du </w:t>
      </w:r>
      <w:r w:rsidR="00803BAF" w:rsidRPr="00380101">
        <w:rPr>
          <w:lang w:val="fr-FR"/>
        </w:rPr>
        <w:t>clan/</w:t>
      </w:r>
      <w:r w:rsidR="005C2FAC">
        <w:rPr>
          <w:lang w:val="fr-FR"/>
        </w:rPr>
        <w:t>de la famille</w:t>
      </w:r>
      <w:r w:rsidR="00803BAF" w:rsidRPr="00380101">
        <w:rPr>
          <w:lang w:val="fr-FR"/>
        </w:rPr>
        <w:t xml:space="preserve"> (16</w:t>
      </w:r>
      <w:r w:rsidR="005C2FAC">
        <w:rPr>
          <w:lang w:val="fr-FR"/>
        </w:rPr>
        <w:t> </w:t>
      </w:r>
      <w:r w:rsidR="00803BAF" w:rsidRPr="00380101">
        <w:rPr>
          <w:lang w:val="fr-FR"/>
        </w:rPr>
        <w:t xml:space="preserve">%) </w:t>
      </w:r>
      <w:r w:rsidR="005C2FAC">
        <w:rPr>
          <w:lang w:val="fr-FR"/>
        </w:rPr>
        <w:t>ou celle des amis</w:t>
      </w:r>
      <w:r w:rsidR="00803BAF" w:rsidRPr="00380101">
        <w:rPr>
          <w:lang w:val="fr-FR"/>
        </w:rPr>
        <w:t xml:space="preserve"> (10</w:t>
      </w:r>
      <w:r w:rsidR="005C2FAC">
        <w:rPr>
          <w:lang w:val="fr-FR"/>
        </w:rPr>
        <w:t> </w:t>
      </w:r>
      <w:r w:rsidR="00803BAF" w:rsidRPr="00380101">
        <w:rPr>
          <w:lang w:val="fr-FR"/>
        </w:rPr>
        <w:t>%)</w:t>
      </w:r>
      <w:r w:rsidR="005C2FAC">
        <w:rPr>
          <w:lang w:val="fr-FR"/>
        </w:rPr>
        <w:t xml:space="preserve">. Cette étude met aussi en évidence ce qui incite à rester au sein du mouvement Boko Haram : de meilleures conditions de vie </w:t>
      </w:r>
      <w:r w:rsidR="00803BAF" w:rsidRPr="00380101">
        <w:rPr>
          <w:lang w:val="fr-FR"/>
        </w:rPr>
        <w:t>(32</w:t>
      </w:r>
      <w:r w:rsidR="005C2FAC">
        <w:rPr>
          <w:lang w:val="fr-FR"/>
        </w:rPr>
        <w:t> </w:t>
      </w:r>
      <w:r w:rsidR="00803BAF" w:rsidRPr="00380101">
        <w:rPr>
          <w:lang w:val="fr-FR"/>
        </w:rPr>
        <w:t xml:space="preserve">%), </w:t>
      </w:r>
      <w:r w:rsidR="005C2FAC">
        <w:rPr>
          <w:lang w:val="fr-FR"/>
        </w:rPr>
        <w:t>l’</w:t>
      </w:r>
      <w:r w:rsidR="00803BAF" w:rsidRPr="00380101">
        <w:rPr>
          <w:lang w:val="fr-FR"/>
        </w:rPr>
        <w:t>id</w:t>
      </w:r>
      <w:r w:rsidR="005C2FAC">
        <w:rPr>
          <w:lang w:val="fr-FR"/>
        </w:rPr>
        <w:t>é</w:t>
      </w:r>
      <w:r w:rsidR="00803BAF" w:rsidRPr="00380101">
        <w:rPr>
          <w:lang w:val="fr-FR"/>
        </w:rPr>
        <w:t>olog</w:t>
      </w:r>
      <w:r w:rsidR="005C2FAC">
        <w:rPr>
          <w:lang w:val="fr-FR"/>
        </w:rPr>
        <w:t>ie</w:t>
      </w:r>
      <w:r w:rsidR="00803BAF" w:rsidRPr="00380101">
        <w:rPr>
          <w:lang w:val="fr-FR"/>
        </w:rPr>
        <w:t xml:space="preserve"> (21</w:t>
      </w:r>
      <w:r w:rsidR="005C2FAC">
        <w:rPr>
          <w:lang w:val="fr-FR"/>
        </w:rPr>
        <w:t> </w:t>
      </w:r>
      <w:r w:rsidR="00803BAF" w:rsidRPr="00380101">
        <w:rPr>
          <w:lang w:val="fr-FR"/>
        </w:rPr>
        <w:t xml:space="preserve">%), </w:t>
      </w:r>
      <w:r w:rsidR="005C2FAC">
        <w:rPr>
          <w:lang w:val="fr-FR"/>
        </w:rPr>
        <w:t>l’argent</w:t>
      </w:r>
      <w:r w:rsidR="00803BAF" w:rsidRPr="00380101">
        <w:rPr>
          <w:lang w:val="fr-FR"/>
        </w:rPr>
        <w:t xml:space="preserve"> (20</w:t>
      </w:r>
      <w:r w:rsidR="005C2FAC">
        <w:rPr>
          <w:lang w:val="fr-FR"/>
        </w:rPr>
        <w:t> </w:t>
      </w:r>
      <w:r w:rsidR="00803BAF" w:rsidRPr="00380101">
        <w:rPr>
          <w:lang w:val="fr-FR"/>
        </w:rPr>
        <w:t xml:space="preserve">%) </w:t>
      </w:r>
      <w:r w:rsidR="005C2FAC">
        <w:rPr>
          <w:lang w:val="fr-FR"/>
        </w:rPr>
        <w:t>et les promesses de changement</w:t>
      </w:r>
      <w:r w:rsidR="00803BAF" w:rsidRPr="00380101">
        <w:rPr>
          <w:lang w:val="fr-FR"/>
        </w:rPr>
        <w:t xml:space="preserve"> (16</w:t>
      </w:r>
      <w:r w:rsidR="005C2FAC">
        <w:rPr>
          <w:lang w:val="fr-FR"/>
        </w:rPr>
        <w:t> </w:t>
      </w:r>
      <w:r w:rsidR="00803BAF" w:rsidRPr="00380101">
        <w:rPr>
          <w:lang w:val="fr-FR"/>
        </w:rPr>
        <w:t>%).</w:t>
      </w:r>
    </w:p>
    <w:p w14:paraId="144FEB5F" w14:textId="77777777" w:rsidR="008C4606" w:rsidRPr="00380101" w:rsidRDefault="008C4606">
      <w:pPr>
        <w:jc w:val="both"/>
        <w:rPr>
          <w:b/>
          <w:lang w:val="fr-FR"/>
        </w:rPr>
      </w:pPr>
    </w:p>
    <w:p w14:paraId="468A581F" w14:textId="0E388B51" w:rsidR="004204B8" w:rsidRPr="00380101" w:rsidRDefault="007D607C" w:rsidP="00D356FE">
      <w:pPr>
        <w:jc w:val="both"/>
        <w:rPr>
          <w:color w:val="000000" w:themeColor="text1"/>
          <w:lang w:val="fr-FR"/>
        </w:rPr>
      </w:pPr>
      <w:r>
        <w:rPr>
          <w:color w:val="000000" w:themeColor="text1"/>
          <w:lang w:val="fr-FR"/>
        </w:rPr>
        <w:t>Le climat d’insécurité</w:t>
      </w:r>
      <w:r w:rsidR="00C8238C">
        <w:rPr>
          <w:color w:val="000000" w:themeColor="text1"/>
          <w:lang w:val="fr-FR"/>
        </w:rPr>
        <w:t xml:space="preserve"> alimente et exacerbe les tensions sociales</w:t>
      </w:r>
      <w:r w:rsidR="00584DDF">
        <w:rPr>
          <w:color w:val="000000" w:themeColor="text1"/>
          <w:lang w:val="fr-FR"/>
        </w:rPr>
        <w:t xml:space="preserve"> </w:t>
      </w:r>
      <w:r w:rsidR="00FD0ABE">
        <w:rPr>
          <w:color w:val="000000" w:themeColor="text1"/>
          <w:lang w:val="fr-FR"/>
        </w:rPr>
        <w:t>dans cette zone</w:t>
      </w:r>
      <w:r w:rsidR="004204B8" w:rsidRPr="00380101">
        <w:rPr>
          <w:color w:val="000000" w:themeColor="text1"/>
          <w:lang w:val="fr-FR"/>
        </w:rPr>
        <w:t xml:space="preserve">. </w:t>
      </w:r>
      <w:r w:rsidR="00FD0ABE">
        <w:rPr>
          <w:color w:val="000000" w:themeColor="text1"/>
          <w:lang w:val="fr-FR"/>
        </w:rPr>
        <w:t xml:space="preserve">Au Cameroun, un </w:t>
      </w:r>
      <w:r w:rsidR="003C7678">
        <w:rPr>
          <w:color w:val="000000" w:themeColor="text1"/>
          <w:lang w:val="fr-FR"/>
        </w:rPr>
        <w:t xml:space="preserve">pays qui </w:t>
      </w:r>
      <w:r w:rsidR="00584DDF">
        <w:rPr>
          <w:color w:val="000000" w:themeColor="text1"/>
          <w:lang w:val="fr-FR"/>
        </w:rPr>
        <w:t>a longtemps été un modèle</w:t>
      </w:r>
      <w:r w:rsidR="00B96985">
        <w:rPr>
          <w:color w:val="000000" w:themeColor="text1"/>
          <w:lang w:val="fr-FR"/>
        </w:rPr>
        <w:t xml:space="preserve"> de diversité, de tolérance et de coexistence </w:t>
      </w:r>
      <w:r w:rsidR="00FD0ABE">
        <w:rPr>
          <w:color w:val="000000" w:themeColor="text1"/>
          <w:lang w:val="fr-FR"/>
        </w:rPr>
        <w:t>entre</w:t>
      </w:r>
      <w:r w:rsidR="003C7678">
        <w:rPr>
          <w:color w:val="000000" w:themeColor="text1"/>
          <w:lang w:val="fr-FR"/>
        </w:rPr>
        <w:t xml:space="preserve"> différentes communautés,</w:t>
      </w:r>
      <w:r w:rsidR="00B96985">
        <w:rPr>
          <w:color w:val="000000" w:themeColor="text1"/>
          <w:lang w:val="fr-FR"/>
        </w:rPr>
        <w:t xml:space="preserve"> tous les facteurs </w:t>
      </w:r>
      <w:r w:rsidR="003C7678">
        <w:rPr>
          <w:color w:val="000000" w:themeColor="text1"/>
          <w:lang w:val="fr-FR"/>
        </w:rPr>
        <w:t>cités plus haut ri</w:t>
      </w:r>
      <w:r w:rsidR="00B96985">
        <w:rPr>
          <w:color w:val="000000" w:themeColor="text1"/>
          <w:lang w:val="fr-FR"/>
        </w:rPr>
        <w:t>squent de provoquer des clivages ethniques, linguistiques, religieux, régionaux et entre les sexes</w:t>
      </w:r>
      <w:r w:rsidR="004204B8" w:rsidRPr="00380101">
        <w:rPr>
          <w:color w:val="000000" w:themeColor="text1"/>
          <w:lang w:val="fr-FR"/>
        </w:rPr>
        <w:t xml:space="preserve">. </w:t>
      </w:r>
      <w:r w:rsidR="00B96985">
        <w:rPr>
          <w:color w:val="000000" w:themeColor="text1"/>
          <w:lang w:val="fr-FR"/>
        </w:rPr>
        <w:t>L’insécurité</w:t>
      </w:r>
      <w:r w:rsidR="005508F1">
        <w:rPr>
          <w:color w:val="000000" w:themeColor="text1"/>
          <w:lang w:val="fr-FR"/>
        </w:rPr>
        <w:t xml:space="preserve"> change </w:t>
      </w:r>
      <w:r w:rsidR="003C7678">
        <w:rPr>
          <w:color w:val="000000" w:themeColor="text1"/>
          <w:lang w:val="fr-FR"/>
        </w:rPr>
        <w:t xml:space="preserve">en effet </w:t>
      </w:r>
      <w:r w:rsidR="005508F1">
        <w:rPr>
          <w:color w:val="000000" w:themeColor="text1"/>
          <w:lang w:val="fr-FR"/>
        </w:rPr>
        <w:t>les relations</w:t>
      </w:r>
      <w:r w:rsidR="00B96985">
        <w:rPr>
          <w:color w:val="000000" w:themeColor="text1"/>
          <w:lang w:val="fr-FR"/>
        </w:rPr>
        <w:t xml:space="preserve"> entre</w:t>
      </w:r>
      <w:r w:rsidR="00FD0ABE">
        <w:rPr>
          <w:color w:val="000000" w:themeColor="text1"/>
          <w:lang w:val="fr-FR"/>
        </w:rPr>
        <w:t xml:space="preserve"> les</w:t>
      </w:r>
      <w:r w:rsidR="00B96985">
        <w:rPr>
          <w:color w:val="000000" w:themeColor="text1"/>
          <w:lang w:val="fr-FR"/>
        </w:rPr>
        <w:t xml:space="preserve"> hommes et </w:t>
      </w:r>
      <w:r w:rsidR="00FD0ABE">
        <w:rPr>
          <w:color w:val="000000" w:themeColor="text1"/>
          <w:lang w:val="fr-FR"/>
        </w:rPr>
        <w:t xml:space="preserve">les </w:t>
      </w:r>
      <w:r w:rsidR="00B96985">
        <w:rPr>
          <w:color w:val="000000" w:themeColor="text1"/>
          <w:lang w:val="fr-FR"/>
        </w:rPr>
        <w:t xml:space="preserve">femmes, et entre les générations, </w:t>
      </w:r>
      <w:r w:rsidR="005508F1">
        <w:rPr>
          <w:color w:val="000000" w:themeColor="text1"/>
          <w:lang w:val="fr-FR"/>
        </w:rPr>
        <w:t>ce qui pourrait mettre à mal le fragile tissu social du pays</w:t>
      </w:r>
      <w:r w:rsidR="004204B8" w:rsidRPr="00380101">
        <w:rPr>
          <w:color w:val="000000" w:themeColor="text1"/>
          <w:lang w:val="fr-FR"/>
        </w:rPr>
        <w:t xml:space="preserve">. </w:t>
      </w:r>
      <w:r w:rsidR="005508F1">
        <w:rPr>
          <w:color w:val="000000" w:themeColor="text1"/>
          <w:lang w:val="fr-FR"/>
        </w:rPr>
        <w:t xml:space="preserve">En outre, les besoins des personnes déplacées de force – qui sont pour la plupart accueillies par les </w:t>
      </w:r>
      <w:r w:rsidR="0039353E">
        <w:rPr>
          <w:color w:val="000000" w:themeColor="text1"/>
          <w:lang w:val="fr-FR"/>
        </w:rPr>
        <w:t xml:space="preserve"> communautés </w:t>
      </w:r>
      <w:r w:rsidR="005508F1">
        <w:rPr>
          <w:color w:val="000000" w:themeColor="text1"/>
          <w:lang w:val="fr-FR"/>
        </w:rPr>
        <w:t>locales – exercent des pressions sur les maigres ressources de ces communautés</w:t>
      </w:r>
      <w:r w:rsidR="004204B8" w:rsidRPr="00380101">
        <w:rPr>
          <w:color w:val="000000" w:themeColor="text1"/>
          <w:lang w:val="fr-FR"/>
        </w:rPr>
        <w:t xml:space="preserve">. </w:t>
      </w:r>
      <w:r w:rsidR="00051C6C">
        <w:rPr>
          <w:color w:val="000000" w:themeColor="text1"/>
          <w:lang w:val="fr-FR"/>
        </w:rPr>
        <w:t>Et c</w:t>
      </w:r>
      <w:r w:rsidR="005508F1">
        <w:rPr>
          <w:color w:val="000000" w:themeColor="text1"/>
          <w:lang w:val="fr-FR"/>
        </w:rPr>
        <w:t xml:space="preserve">ertains </w:t>
      </w:r>
      <w:r w:rsidR="00051C6C">
        <w:rPr>
          <w:color w:val="000000" w:themeColor="text1"/>
          <w:lang w:val="fr-FR"/>
        </w:rPr>
        <w:t xml:space="preserve">groupes </w:t>
      </w:r>
      <w:r w:rsidR="005508F1">
        <w:rPr>
          <w:color w:val="000000" w:themeColor="text1"/>
          <w:lang w:val="fr-FR"/>
        </w:rPr>
        <w:t>ethni</w:t>
      </w:r>
      <w:r w:rsidR="00051C6C">
        <w:rPr>
          <w:color w:val="000000" w:themeColor="text1"/>
          <w:lang w:val="fr-FR"/>
        </w:rPr>
        <w:t>qu</w:t>
      </w:r>
      <w:r w:rsidR="005508F1">
        <w:rPr>
          <w:color w:val="000000" w:themeColor="text1"/>
          <w:lang w:val="fr-FR"/>
        </w:rPr>
        <w:t xml:space="preserve">es </w:t>
      </w:r>
      <w:r w:rsidR="00051C6C">
        <w:rPr>
          <w:color w:val="000000" w:themeColor="text1"/>
          <w:lang w:val="fr-FR"/>
        </w:rPr>
        <w:t>perçus comme des partisans de Boko Haram sont stigmatisés, d’où le risque de tensions intercommunautaires et interpersonnelles </w:t>
      </w:r>
      <w:r w:rsidR="004204B8" w:rsidRPr="002F5CDD">
        <w:rPr>
          <w:rStyle w:val="Appelnotedebasdep"/>
          <w:rFonts w:ascii="Times" w:eastAsiaTheme="minorEastAsia" w:hAnsi="Times"/>
          <w:sz w:val="16"/>
          <w:szCs w:val="16"/>
          <w:lang w:val="fr-FR"/>
        </w:rPr>
        <w:footnoteReference w:id="15"/>
      </w:r>
      <w:r w:rsidR="00051C6C" w:rsidRPr="00D356FE">
        <w:rPr>
          <w:rStyle w:val="Appelnotedebasdep"/>
          <w:rFonts w:ascii="Times" w:eastAsiaTheme="minorEastAsia" w:hAnsi="Times"/>
          <w:vertAlign w:val="baseline"/>
          <w:lang w:val="fr-FR"/>
        </w:rPr>
        <w:t>.</w:t>
      </w:r>
    </w:p>
    <w:p w14:paraId="393B76D5" w14:textId="77777777" w:rsidR="004204B8" w:rsidRPr="00380101" w:rsidRDefault="004204B8">
      <w:pPr>
        <w:jc w:val="both"/>
        <w:rPr>
          <w:b/>
          <w:color w:val="000000" w:themeColor="text1"/>
          <w:lang w:val="fr-FR"/>
        </w:rPr>
      </w:pPr>
    </w:p>
    <w:p w14:paraId="394A8938" w14:textId="0C713D9C" w:rsidR="004204B8" w:rsidRPr="00380101" w:rsidRDefault="004E669C">
      <w:pPr>
        <w:jc w:val="both"/>
        <w:rPr>
          <w:color w:val="000000" w:themeColor="text1"/>
          <w:lang w:val="fr-FR"/>
        </w:rPr>
      </w:pPr>
      <w:r>
        <w:rPr>
          <w:color w:val="000000" w:themeColor="text1"/>
          <w:lang w:val="fr-FR"/>
        </w:rPr>
        <w:t>L’érosion des systèmes locaux de gestion des conflits compromet une résolution rapide de ces problèmes</w:t>
      </w:r>
      <w:r w:rsidR="004204B8" w:rsidRPr="00380101">
        <w:rPr>
          <w:color w:val="000000" w:themeColor="text1"/>
          <w:lang w:val="fr-FR"/>
        </w:rPr>
        <w:t xml:space="preserve">. </w:t>
      </w:r>
      <w:r>
        <w:rPr>
          <w:color w:val="000000" w:themeColor="text1"/>
          <w:lang w:val="fr-FR"/>
        </w:rPr>
        <w:t xml:space="preserve">Depuis </w:t>
      </w:r>
      <w:r w:rsidR="003C7678">
        <w:rPr>
          <w:color w:val="000000" w:themeColor="text1"/>
          <w:lang w:val="fr-FR"/>
        </w:rPr>
        <w:t>le début d</w:t>
      </w:r>
      <w:r w:rsidR="00011802">
        <w:rPr>
          <w:color w:val="000000" w:themeColor="text1"/>
          <w:lang w:val="fr-FR"/>
        </w:rPr>
        <w:t>e</w:t>
      </w:r>
      <w:r w:rsidR="007D607C">
        <w:rPr>
          <w:color w:val="000000" w:themeColor="text1"/>
          <w:lang w:val="fr-FR"/>
        </w:rPr>
        <w:t xml:space="preserve"> la</w:t>
      </w:r>
      <w:r w:rsidR="00011802">
        <w:rPr>
          <w:color w:val="000000" w:themeColor="text1"/>
          <w:lang w:val="fr-FR"/>
        </w:rPr>
        <w:t xml:space="preserve"> </w:t>
      </w:r>
      <w:r>
        <w:rPr>
          <w:color w:val="000000" w:themeColor="text1"/>
          <w:lang w:val="fr-FR"/>
        </w:rPr>
        <w:t xml:space="preserve">crise, </w:t>
      </w:r>
      <w:r w:rsidR="00011802">
        <w:rPr>
          <w:color w:val="000000" w:themeColor="text1"/>
          <w:lang w:val="fr-FR"/>
        </w:rPr>
        <w:t>les mécanismes de prévention et de gestion des conflits</w:t>
      </w:r>
      <w:r w:rsidR="007D607C">
        <w:rPr>
          <w:color w:val="000000" w:themeColor="text1"/>
          <w:lang w:val="fr-FR"/>
        </w:rPr>
        <w:t xml:space="preserve"> communautaires</w:t>
      </w:r>
      <w:r w:rsidR="00011802">
        <w:rPr>
          <w:color w:val="000000" w:themeColor="text1"/>
          <w:lang w:val="fr-FR"/>
        </w:rPr>
        <w:t xml:space="preserve">, ainsi que les institutions de gouvernance </w:t>
      </w:r>
      <w:r w:rsidR="007D607C">
        <w:rPr>
          <w:color w:val="000000" w:themeColor="text1"/>
          <w:lang w:val="fr-FR"/>
        </w:rPr>
        <w:t xml:space="preserve">au niveau </w:t>
      </w:r>
      <w:r w:rsidR="00011802">
        <w:rPr>
          <w:color w:val="000000" w:themeColor="text1"/>
          <w:lang w:val="fr-FR"/>
        </w:rPr>
        <w:t>communautaire (institutions traditionnelles, conseils locaux, tribunaux locaux et institutions religieuses, notamment), sont fragilisés</w:t>
      </w:r>
      <w:r w:rsidR="004204B8" w:rsidRPr="00380101">
        <w:rPr>
          <w:color w:val="000000" w:themeColor="text1"/>
          <w:lang w:val="fr-FR"/>
        </w:rPr>
        <w:t xml:space="preserve">. </w:t>
      </w:r>
      <w:r w:rsidR="00011802">
        <w:rPr>
          <w:color w:val="000000" w:themeColor="text1"/>
          <w:lang w:val="fr-FR"/>
        </w:rPr>
        <w:t>Or, ces institutions jouent un rôle crucial dans la résolution d’autres différends</w:t>
      </w:r>
      <w:r w:rsidR="004204B8" w:rsidRPr="00380101">
        <w:rPr>
          <w:color w:val="000000" w:themeColor="text1"/>
          <w:lang w:val="fr-FR"/>
        </w:rPr>
        <w:t xml:space="preserve">. </w:t>
      </w:r>
      <w:r w:rsidR="00E64DE4">
        <w:rPr>
          <w:color w:val="000000" w:themeColor="text1"/>
          <w:lang w:val="fr-FR"/>
        </w:rPr>
        <w:t>De plus</w:t>
      </w:r>
      <w:r w:rsidR="007D607C">
        <w:rPr>
          <w:color w:val="000000" w:themeColor="text1"/>
          <w:lang w:val="fr-FR"/>
        </w:rPr>
        <w:t xml:space="preserve">, les comités d’autodéfense sont considérés comme l’un des acteurs essentiels de la lutte contre les menaces que représente Boko Haram. Leur rôle n’est toutefois pas toujours </w:t>
      </w:r>
      <w:r w:rsidR="00D356FE">
        <w:rPr>
          <w:color w:val="000000" w:themeColor="text1"/>
          <w:lang w:val="fr-FR"/>
        </w:rPr>
        <w:t xml:space="preserve">perçu </w:t>
      </w:r>
      <w:r w:rsidR="007D607C">
        <w:rPr>
          <w:color w:val="000000" w:themeColor="text1"/>
          <w:lang w:val="fr-FR"/>
        </w:rPr>
        <w:t>de la même façon. En tant que mécanisme d’alerte avancée, la contribution des comités d’au</w:t>
      </w:r>
      <w:r w:rsidR="00475CF5">
        <w:rPr>
          <w:color w:val="000000" w:themeColor="text1"/>
          <w:lang w:val="fr-FR"/>
        </w:rPr>
        <w:t>to</w:t>
      </w:r>
      <w:r w:rsidR="007D607C">
        <w:rPr>
          <w:color w:val="000000" w:themeColor="text1"/>
          <w:lang w:val="fr-FR"/>
        </w:rPr>
        <w:t xml:space="preserve">défense au renseignement </w:t>
      </w:r>
      <w:r w:rsidR="00E177A2">
        <w:rPr>
          <w:color w:val="000000" w:themeColor="text1"/>
          <w:lang w:val="fr-FR"/>
        </w:rPr>
        <w:t xml:space="preserve">à visée </w:t>
      </w:r>
      <w:r w:rsidR="007D607C">
        <w:rPr>
          <w:color w:val="000000" w:themeColor="text1"/>
          <w:lang w:val="fr-FR"/>
        </w:rPr>
        <w:t>préventi</w:t>
      </w:r>
      <w:r w:rsidR="00E177A2">
        <w:rPr>
          <w:color w:val="000000" w:themeColor="text1"/>
          <w:lang w:val="fr-FR"/>
        </w:rPr>
        <w:t>ve</w:t>
      </w:r>
      <w:r w:rsidR="007D607C">
        <w:rPr>
          <w:color w:val="000000" w:themeColor="text1"/>
          <w:lang w:val="fr-FR"/>
        </w:rPr>
        <w:t xml:space="preserve">, au repérage de personnes suspectes et à l’endiguement des attaques et des attentats-suicide </w:t>
      </w:r>
      <w:r w:rsidR="00E177A2">
        <w:rPr>
          <w:color w:val="000000" w:themeColor="text1"/>
          <w:lang w:val="fr-FR"/>
        </w:rPr>
        <w:t xml:space="preserve">perpétrés par Boko Haram est appréciée par la population, ainsi que par les autorités traditionnelles, administratives et chargées de la sécurité. </w:t>
      </w:r>
      <w:r w:rsidR="00E64DE4">
        <w:rPr>
          <w:color w:val="000000" w:themeColor="text1"/>
          <w:lang w:val="fr-FR"/>
        </w:rPr>
        <w:t>Néanmoins</w:t>
      </w:r>
      <w:r w:rsidR="00E177A2">
        <w:rPr>
          <w:color w:val="000000" w:themeColor="text1"/>
          <w:lang w:val="fr-FR"/>
        </w:rPr>
        <w:t>, à cause d’une formation, d’un équipement</w:t>
      </w:r>
      <w:r w:rsidR="001271AD">
        <w:rPr>
          <w:color w:val="000000" w:themeColor="text1"/>
          <w:lang w:val="fr-FR"/>
        </w:rPr>
        <w:t xml:space="preserve"> </w:t>
      </w:r>
      <w:r w:rsidR="00E177A2">
        <w:rPr>
          <w:color w:val="000000" w:themeColor="text1"/>
          <w:lang w:val="fr-FR"/>
        </w:rPr>
        <w:t xml:space="preserve">et de moyens financiers insuffisants, </w:t>
      </w:r>
      <w:r w:rsidR="00475CF5">
        <w:rPr>
          <w:color w:val="000000" w:themeColor="text1"/>
          <w:lang w:val="fr-FR"/>
        </w:rPr>
        <w:t>et de l</w:t>
      </w:r>
      <w:r w:rsidR="00316942">
        <w:rPr>
          <w:color w:val="000000" w:themeColor="text1"/>
          <w:lang w:val="fr-FR"/>
        </w:rPr>
        <w:t xml:space="preserve">’absence de consensus quant à leur légitimité, </w:t>
      </w:r>
      <w:r w:rsidR="00E177A2">
        <w:rPr>
          <w:color w:val="000000" w:themeColor="text1"/>
          <w:lang w:val="fr-FR"/>
        </w:rPr>
        <w:t>les comités d’autodéfense peinent à exercer leur rôle</w:t>
      </w:r>
      <w:r w:rsidR="00316942">
        <w:rPr>
          <w:color w:val="000000" w:themeColor="text1"/>
          <w:lang w:val="fr-FR"/>
        </w:rPr>
        <w:t> </w:t>
      </w:r>
      <w:r w:rsidR="00316942">
        <w:rPr>
          <w:rStyle w:val="Appelnotedebasdep"/>
          <w:color w:val="000000" w:themeColor="text1"/>
          <w:lang w:val="fr-FR"/>
        </w:rPr>
        <w:footnoteReference w:id="16"/>
      </w:r>
      <w:r w:rsidR="00E64DE4">
        <w:rPr>
          <w:color w:val="000000" w:themeColor="text1"/>
          <w:lang w:val="fr-FR"/>
        </w:rPr>
        <w:t>. En outre, à</w:t>
      </w:r>
      <w:r w:rsidR="00011802">
        <w:rPr>
          <w:color w:val="000000" w:themeColor="text1"/>
          <w:lang w:val="fr-FR"/>
        </w:rPr>
        <w:t xml:space="preserve"> mesure que l’insécurité s’accroît, les tensions entre les communautés locales et les communautés nomades qui cherchent refuge sur leurs terres sont de plus en plus vives. </w:t>
      </w:r>
      <w:r w:rsidR="00E64DE4">
        <w:rPr>
          <w:color w:val="000000" w:themeColor="text1"/>
          <w:lang w:val="fr-FR"/>
        </w:rPr>
        <w:t>Et</w:t>
      </w:r>
      <w:r w:rsidR="00011802">
        <w:rPr>
          <w:color w:val="000000" w:themeColor="text1"/>
          <w:lang w:val="fr-FR"/>
        </w:rPr>
        <w:t xml:space="preserve">, dans toute la région, la raréfaction des ressources hydriques génère des conflits portant sur les droits </w:t>
      </w:r>
      <w:r w:rsidR="001D308B">
        <w:rPr>
          <w:color w:val="000000" w:themeColor="text1"/>
          <w:lang w:val="fr-FR"/>
        </w:rPr>
        <w:t>d’accès</w:t>
      </w:r>
      <w:r w:rsidR="00011802">
        <w:rPr>
          <w:color w:val="000000" w:themeColor="text1"/>
          <w:lang w:val="fr-FR"/>
        </w:rPr>
        <w:t xml:space="preserve"> à l’eau</w:t>
      </w:r>
      <w:r w:rsidR="004204B8" w:rsidRPr="00380101">
        <w:rPr>
          <w:color w:val="000000" w:themeColor="text1"/>
          <w:lang w:val="fr-FR"/>
        </w:rPr>
        <w:t xml:space="preserve">. </w:t>
      </w:r>
    </w:p>
    <w:p w14:paraId="7B7EF9E3" w14:textId="71B626B9" w:rsidR="003A6751" w:rsidRPr="00380101" w:rsidRDefault="003A6751">
      <w:pPr>
        <w:jc w:val="both"/>
        <w:rPr>
          <w:color w:val="000000" w:themeColor="text1"/>
          <w:lang w:val="fr-FR"/>
        </w:rPr>
      </w:pPr>
    </w:p>
    <w:p w14:paraId="5E125871" w14:textId="77777777" w:rsidR="00C227E3" w:rsidRDefault="00C227E3">
      <w:pPr>
        <w:jc w:val="both"/>
        <w:rPr>
          <w:lang w:val="fr-FR"/>
        </w:rPr>
      </w:pPr>
    </w:p>
    <w:p w14:paraId="00D7CF21" w14:textId="77777777" w:rsidR="00C227E3" w:rsidRDefault="00C227E3">
      <w:pPr>
        <w:jc w:val="both"/>
        <w:rPr>
          <w:lang w:val="fr-FR"/>
        </w:rPr>
      </w:pPr>
    </w:p>
    <w:p w14:paraId="19E2D049" w14:textId="42485C3E" w:rsidR="00321DBF" w:rsidRPr="00380101" w:rsidRDefault="00011802">
      <w:pPr>
        <w:jc w:val="both"/>
        <w:rPr>
          <w:lang w:val="fr-FR"/>
        </w:rPr>
      </w:pPr>
      <w:r>
        <w:rPr>
          <w:lang w:val="fr-FR"/>
        </w:rPr>
        <w:lastRenderedPageBreak/>
        <w:t>La frontière entre le Cameroun et le Tchad</w:t>
      </w:r>
      <w:r w:rsidR="00321DBF" w:rsidRPr="00380101">
        <w:rPr>
          <w:lang w:val="fr-FR"/>
        </w:rPr>
        <w:t xml:space="preserve"> </w:t>
      </w:r>
      <w:r w:rsidR="008D047D" w:rsidRPr="00380101">
        <w:rPr>
          <w:lang w:val="fr-FR"/>
        </w:rPr>
        <w:t>(</w:t>
      </w:r>
      <w:r>
        <w:rPr>
          <w:lang w:val="fr-FR"/>
        </w:rPr>
        <w:t>depuis le sud de</w:t>
      </w:r>
      <w:r w:rsidR="00321DBF" w:rsidRPr="00380101">
        <w:rPr>
          <w:lang w:val="fr-FR"/>
        </w:rPr>
        <w:t xml:space="preserve"> Kouss</w:t>
      </w:r>
      <w:r w:rsidR="003C7678">
        <w:rPr>
          <w:lang w:val="fr-FR"/>
        </w:rPr>
        <w:t>é</w:t>
      </w:r>
      <w:r w:rsidR="00321DBF" w:rsidRPr="00380101">
        <w:rPr>
          <w:lang w:val="fr-FR"/>
        </w:rPr>
        <w:t xml:space="preserve">ri/N’Djamena </w:t>
      </w:r>
      <w:r>
        <w:rPr>
          <w:lang w:val="fr-FR"/>
        </w:rPr>
        <w:t>jusqu’au nord</w:t>
      </w:r>
      <w:r w:rsidR="00321DBF" w:rsidRPr="00380101">
        <w:rPr>
          <w:lang w:val="fr-FR"/>
        </w:rPr>
        <w:t xml:space="preserve"> – </w:t>
      </w:r>
      <w:r w:rsidR="00B9289B">
        <w:rPr>
          <w:lang w:val="fr-FR"/>
        </w:rPr>
        <w:t>lac</w:t>
      </w:r>
      <w:r>
        <w:rPr>
          <w:lang w:val="fr-FR"/>
        </w:rPr>
        <w:t xml:space="preserve"> Tc</w:t>
      </w:r>
      <w:r w:rsidR="00321DBF" w:rsidRPr="00380101">
        <w:rPr>
          <w:lang w:val="fr-FR"/>
        </w:rPr>
        <w:t xml:space="preserve">had) </w:t>
      </w:r>
      <w:r>
        <w:rPr>
          <w:lang w:val="fr-FR"/>
        </w:rPr>
        <w:t xml:space="preserve">est une zone de conflits </w:t>
      </w:r>
      <w:r w:rsidR="0017498F">
        <w:rPr>
          <w:lang w:val="fr-FR"/>
        </w:rPr>
        <w:t>anciens</w:t>
      </w:r>
      <w:r w:rsidR="00B11E42">
        <w:rPr>
          <w:lang w:val="fr-FR"/>
        </w:rPr>
        <w:t>, par nature transfrontaliers et principalement liés à un accès inéquitable aux ressources, en particulier à la terre</w:t>
      </w:r>
      <w:r w:rsidR="00321DBF" w:rsidRPr="00380101">
        <w:rPr>
          <w:lang w:val="fr-FR"/>
        </w:rPr>
        <w:t xml:space="preserve"> (</w:t>
      </w:r>
      <w:r w:rsidR="00B11E42">
        <w:rPr>
          <w:lang w:val="fr-FR"/>
        </w:rPr>
        <w:t>conflits entre agriculteurs et éleveurs</w:t>
      </w:r>
      <w:r w:rsidR="00321DBF" w:rsidRPr="00380101">
        <w:rPr>
          <w:lang w:val="fr-FR"/>
        </w:rPr>
        <w:t xml:space="preserve">). </w:t>
      </w:r>
      <w:r w:rsidR="00B11E42">
        <w:rPr>
          <w:lang w:val="fr-FR"/>
        </w:rPr>
        <w:t>Outre ces conflits agro-pastoraux</w:t>
      </w:r>
      <w:r w:rsidR="00321DBF" w:rsidRPr="00380101">
        <w:rPr>
          <w:lang w:val="fr-FR"/>
        </w:rPr>
        <w:t xml:space="preserve">, </w:t>
      </w:r>
      <w:r w:rsidR="00B11E42">
        <w:rPr>
          <w:lang w:val="fr-FR"/>
        </w:rPr>
        <w:t xml:space="preserve">parfois très violents, </w:t>
      </w:r>
      <w:r w:rsidR="00E64DE4">
        <w:rPr>
          <w:lang w:val="fr-FR"/>
        </w:rPr>
        <w:t xml:space="preserve">on observe </w:t>
      </w:r>
      <w:r w:rsidR="00B11E42">
        <w:rPr>
          <w:lang w:val="fr-FR"/>
        </w:rPr>
        <w:t>des rivalités historiques entre ethnies</w:t>
      </w:r>
      <w:r w:rsidR="00321DBF" w:rsidRPr="00380101">
        <w:rPr>
          <w:lang w:val="fr-FR"/>
        </w:rPr>
        <w:t xml:space="preserve">. </w:t>
      </w:r>
      <w:r w:rsidR="00B11E42">
        <w:rPr>
          <w:lang w:val="fr-FR"/>
        </w:rPr>
        <w:t xml:space="preserve">Dans cette région, les communautés transfrontalières </w:t>
      </w:r>
      <w:r w:rsidR="0017498F">
        <w:rPr>
          <w:lang w:val="fr-FR"/>
        </w:rPr>
        <w:t xml:space="preserve">se </w:t>
      </w:r>
      <w:r w:rsidR="003C7678">
        <w:rPr>
          <w:lang w:val="fr-FR"/>
        </w:rPr>
        <w:t>soutiennent</w:t>
      </w:r>
      <w:r w:rsidR="0017498F">
        <w:rPr>
          <w:lang w:val="fr-FR"/>
        </w:rPr>
        <w:t xml:space="preserve"> les unes contre les autres pendant ces conflits</w:t>
      </w:r>
      <w:r w:rsidR="003C7678">
        <w:rPr>
          <w:lang w:val="fr-FR"/>
        </w:rPr>
        <w:t>. Ce fut le cas</w:t>
      </w:r>
      <w:r w:rsidR="0017498F">
        <w:rPr>
          <w:lang w:val="fr-FR"/>
        </w:rPr>
        <w:t>, par exemple</w:t>
      </w:r>
      <w:r w:rsidR="003C7678">
        <w:rPr>
          <w:lang w:val="fr-FR"/>
        </w:rPr>
        <w:t>,</w:t>
      </w:r>
      <w:r w:rsidR="0017498F">
        <w:rPr>
          <w:lang w:val="fr-FR"/>
        </w:rPr>
        <w:t xml:space="preserve"> en 1990</w:t>
      </w:r>
      <w:r w:rsidR="003C7678">
        <w:rPr>
          <w:lang w:val="fr-FR"/>
        </w:rPr>
        <w:t xml:space="preserve"> au Cameroun</w:t>
      </w:r>
      <w:r w:rsidR="0017498F">
        <w:rPr>
          <w:lang w:val="fr-FR"/>
        </w:rPr>
        <w:t>, lors d</w:t>
      </w:r>
      <w:r w:rsidR="003C7678">
        <w:rPr>
          <w:lang w:val="fr-FR"/>
        </w:rPr>
        <w:t xml:space="preserve">’un </w:t>
      </w:r>
      <w:r w:rsidR="0017498F">
        <w:rPr>
          <w:lang w:val="fr-FR"/>
        </w:rPr>
        <w:t xml:space="preserve">affrontement ethnique entre </w:t>
      </w:r>
      <w:r w:rsidR="00270183">
        <w:rPr>
          <w:lang w:val="fr-FR"/>
        </w:rPr>
        <w:t>A</w:t>
      </w:r>
      <w:r w:rsidR="0017498F">
        <w:rPr>
          <w:lang w:val="fr-FR"/>
        </w:rPr>
        <w:t>rabes et Kotoko</w:t>
      </w:r>
      <w:r w:rsidR="003C7678">
        <w:rPr>
          <w:lang w:val="fr-FR"/>
        </w:rPr>
        <w:t xml:space="preserve"> pendan</w:t>
      </w:r>
      <w:r w:rsidR="0017498F">
        <w:rPr>
          <w:lang w:val="fr-FR"/>
        </w:rPr>
        <w:t>t lequel les Kotoko du Tchad se sont mobilisés pour soutenir les Kotoko du Cameroun, et vice-versa</w:t>
      </w:r>
      <w:r w:rsidR="00321DBF" w:rsidRPr="00380101">
        <w:rPr>
          <w:lang w:val="fr-FR"/>
        </w:rPr>
        <w:t xml:space="preserve">. </w:t>
      </w:r>
    </w:p>
    <w:p w14:paraId="2D5D3186" w14:textId="77777777" w:rsidR="00321DBF" w:rsidRPr="00380101" w:rsidRDefault="00321DBF">
      <w:pPr>
        <w:jc w:val="both"/>
        <w:rPr>
          <w:lang w:val="fr-FR"/>
        </w:rPr>
      </w:pPr>
    </w:p>
    <w:p w14:paraId="5054281C" w14:textId="14F2B8B3" w:rsidR="00963C74" w:rsidRDefault="00E64DE4">
      <w:pPr>
        <w:jc w:val="both"/>
        <w:rPr>
          <w:lang w:val="fr-FR"/>
        </w:rPr>
      </w:pPr>
      <w:r>
        <w:rPr>
          <w:lang w:val="fr-FR"/>
        </w:rPr>
        <w:t xml:space="preserve">Des problèmes de sécurité se posent dans la zone transfrontalière entre le Cameroun et le Tchad, où divers acteurs, </w:t>
      </w:r>
      <w:r w:rsidR="00963C74">
        <w:rPr>
          <w:lang w:val="fr-FR"/>
        </w:rPr>
        <w:t>tels que des « bandits de grand chemin », se livrent au pillage de marchandises ou à des enlèvements contre rançon. La violence de ces gangs armés revêt de nombreuses formes : vol de bétail ou de récoltes, prises d’otages, kidnapping, viol, amputation de membres, homicides, assassinats, trafic d’armes, incendies de villages.</w:t>
      </w:r>
    </w:p>
    <w:p w14:paraId="6E8F67A1" w14:textId="77777777" w:rsidR="00963C74" w:rsidRDefault="00963C74">
      <w:pPr>
        <w:jc w:val="both"/>
        <w:rPr>
          <w:lang w:val="fr-FR"/>
        </w:rPr>
      </w:pPr>
    </w:p>
    <w:p w14:paraId="05EE41DF" w14:textId="79CD5837" w:rsidR="00A87AB0" w:rsidRDefault="003C7678" w:rsidP="00D356FE">
      <w:pPr>
        <w:jc w:val="both"/>
        <w:rPr>
          <w:lang w:val="fr-FR"/>
        </w:rPr>
      </w:pPr>
      <w:r>
        <w:rPr>
          <w:lang w:val="fr-FR"/>
        </w:rPr>
        <w:t>À la frontière, l</w:t>
      </w:r>
      <w:r w:rsidR="0017498F">
        <w:rPr>
          <w:lang w:val="fr-FR"/>
        </w:rPr>
        <w:t>e commerce illicite</w:t>
      </w:r>
      <w:r w:rsidR="00C36853">
        <w:rPr>
          <w:lang w:val="fr-FR"/>
        </w:rPr>
        <w:t>, notamment d’armes légères</w:t>
      </w:r>
      <w:r w:rsidR="00963C74">
        <w:rPr>
          <w:lang w:val="fr-FR"/>
        </w:rPr>
        <w:t>,</w:t>
      </w:r>
      <w:r>
        <w:rPr>
          <w:lang w:val="fr-FR"/>
        </w:rPr>
        <w:t xml:space="preserve"> sévit tout </w:t>
      </w:r>
      <w:r w:rsidR="00C36853">
        <w:rPr>
          <w:lang w:val="fr-FR"/>
        </w:rPr>
        <w:t xml:space="preserve">particulièrement </w:t>
      </w:r>
      <w:r w:rsidR="0017498F">
        <w:rPr>
          <w:lang w:val="fr-FR"/>
        </w:rPr>
        <w:t xml:space="preserve">dans </w:t>
      </w:r>
      <w:r w:rsidR="00C36853">
        <w:rPr>
          <w:lang w:val="fr-FR"/>
        </w:rPr>
        <w:t xml:space="preserve">les villes de Guitté, au Tchad, et de </w:t>
      </w:r>
      <w:r w:rsidR="00321DBF" w:rsidRPr="00380101">
        <w:rPr>
          <w:lang w:val="fr-FR"/>
        </w:rPr>
        <w:t>Blangoua</w:t>
      </w:r>
      <w:r w:rsidR="00C36853">
        <w:rPr>
          <w:lang w:val="fr-FR"/>
        </w:rPr>
        <w:t>, au Cameroun</w:t>
      </w:r>
      <w:r w:rsidR="00963C74">
        <w:rPr>
          <w:lang w:val="fr-FR"/>
        </w:rPr>
        <w:t>. Cette zone est souvent décrite comme échappant au contrôle de l’</w:t>
      </w:r>
      <w:r w:rsidR="00475CF5" w:rsidRPr="00627069">
        <w:rPr>
          <w:color w:val="auto"/>
          <w:lang w:val="fr-FR"/>
        </w:rPr>
        <w:t>É</w:t>
      </w:r>
      <w:r w:rsidR="00D356FE">
        <w:rPr>
          <w:lang w:val="fr-FR"/>
        </w:rPr>
        <w:t>tat</w:t>
      </w:r>
      <w:r w:rsidR="00A87AB0">
        <w:rPr>
          <w:lang w:val="fr-FR"/>
        </w:rPr>
        <w:t>, ou comme un ensemble de « territoires sans gouvernance ». La dimension transfrontalière du commerce d’armes légères et de petit calibre constitue une menace pour la sécurité régionale en Afrique centrale. L</w:t>
      </w:r>
      <w:r w:rsidR="00C36853">
        <w:rPr>
          <w:lang w:val="fr-FR"/>
        </w:rPr>
        <w:t xml:space="preserve">es </w:t>
      </w:r>
      <w:r w:rsidR="00FD0ABE">
        <w:rPr>
          <w:lang w:val="fr-FR"/>
        </w:rPr>
        <w:t xml:space="preserve">facteurs structurels </w:t>
      </w:r>
      <w:r w:rsidR="00A87AB0">
        <w:rPr>
          <w:lang w:val="fr-FR"/>
        </w:rPr>
        <w:t>transfrontaliers, dont la pauvreté et l’</w:t>
      </w:r>
      <w:r w:rsidR="00475CF5">
        <w:rPr>
          <w:lang w:val="fr-FR"/>
        </w:rPr>
        <w:t>impossibilité de participer à la vie publique</w:t>
      </w:r>
      <w:r w:rsidR="00A87AB0">
        <w:rPr>
          <w:lang w:val="fr-FR"/>
        </w:rPr>
        <w:t>, encouragent</w:t>
      </w:r>
      <w:r w:rsidR="00FD0ABE">
        <w:rPr>
          <w:lang w:val="fr-FR"/>
        </w:rPr>
        <w:t xml:space="preserve"> </w:t>
      </w:r>
      <w:r w:rsidR="00C36853">
        <w:rPr>
          <w:lang w:val="fr-FR"/>
        </w:rPr>
        <w:t>la radicalisation et les s</w:t>
      </w:r>
      <w:r w:rsidR="00910AE3">
        <w:rPr>
          <w:lang w:val="fr-FR"/>
        </w:rPr>
        <w:t>oupçons de collaboration entre une partie de la</w:t>
      </w:r>
      <w:r w:rsidR="00C36853">
        <w:rPr>
          <w:lang w:val="fr-FR"/>
        </w:rPr>
        <w:t xml:space="preserve"> jeunesse et Boko Haram </w:t>
      </w:r>
      <w:r w:rsidR="00FD0ABE">
        <w:rPr>
          <w:lang w:val="fr-FR"/>
        </w:rPr>
        <w:t>pour la mise à disposition</w:t>
      </w:r>
      <w:r w:rsidR="00C36853">
        <w:rPr>
          <w:lang w:val="fr-FR"/>
        </w:rPr>
        <w:t xml:space="preserve"> de denrées alimentaires, de carburants et d’armes</w:t>
      </w:r>
      <w:r w:rsidR="001D308B">
        <w:rPr>
          <w:lang w:val="fr-FR"/>
        </w:rPr>
        <w:t> ;</w:t>
      </w:r>
      <w:r w:rsidR="00A87AB0">
        <w:rPr>
          <w:lang w:val="fr-FR"/>
        </w:rPr>
        <w:t xml:space="preserve"> </w:t>
      </w:r>
      <w:r w:rsidR="007045DB">
        <w:rPr>
          <w:lang w:val="fr-FR"/>
        </w:rPr>
        <w:t xml:space="preserve"> contribuant ainsi </w:t>
      </w:r>
      <w:r w:rsidR="00A87AB0">
        <w:rPr>
          <w:lang w:val="fr-FR"/>
        </w:rPr>
        <w:t xml:space="preserve">aux conflits et à </w:t>
      </w:r>
      <w:r w:rsidR="00C36853">
        <w:rPr>
          <w:lang w:val="fr-FR"/>
        </w:rPr>
        <w:t xml:space="preserve"> l’extrémisme violent</w:t>
      </w:r>
      <w:r w:rsidR="00321DBF" w:rsidRPr="00380101">
        <w:rPr>
          <w:lang w:val="fr-FR"/>
        </w:rPr>
        <w:t>.</w:t>
      </w:r>
    </w:p>
    <w:p w14:paraId="604E5CFC" w14:textId="77777777" w:rsidR="00A87AB0" w:rsidRDefault="00A87AB0">
      <w:pPr>
        <w:jc w:val="both"/>
        <w:rPr>
          <w:lang w:val="fr-FR"/>
        </w:rPr>
      </w:pPr>
    </w:p>
    <w:p w14:paraId="73F876C6" w14:textId="3FFD7C1A" w:rsidR="00321DBF" w:rsidRPr="00380101" w:rsidRDefault="00A87AB0">
      <w:pPr>
        <w:jc w:val="both"/>
        <w:rPr>
          <w:color w:val="000000" w:themeColor="text1"/>
          <w:lang w:val="fr-FR"/>
        </w:rPr>
      </w:pPr>
      <w:r>
        <w:rPr>
          <w:lang w:val="fr-FR"/>
        </w:rPr>
        <w:t>Ces dynamiques appellent une</w:t>
      </w:r>
      <w:r w:rsidR="00910AE3">
        <w:rPr>
          <w:lang w:val="fr-FR"/>
        </w:rPr>
        <w:t xml:space="preserve"> approche transfrontalière afin d’</w:t>
      </w:r>
      <w:r>
        <w:rPr>
          <w:lang w:val="fr-FR"/>
        </w:rPr>
        <w:t xml:space="preserve">en </w:t>
      </w:r>
      <w:r w:rsidR="00910AE3">
        <w:rPr>
          <w:lang w:val="fr-FR"/>
        </w:rPr>
        <w:t>atténuer les effets</w:t>
      </w:r>
      <w:r w:rsidR="00321DBF" w:rsidRPr="00380101">
        <w:rPr>
          <w:lang w:val="fr-FR"/>
        </w:rPr>
        <w:t xml:space="preserve">. </w:t>
      </w:r>
      <w:r>
        <w:rPr>
          <w:lang w:val="fr-FR"/>
        </w:rPr>
        <w:t>Une telle approche est essentielle e</w:t>
      </w:r>
      <w:r w:rsidR="009412D4">
        <w:rPr>
          <w:lang w:val="fr-FR"/>
        </w:rPr>
        <w:t xml:space="preserve">n raison d’un certain nombre de </w:t>
      </w:r>
      <w:r>
        <w:rPr>
          <w:lang w:val="fr-FR"/>
        </w:rPr>
        <w:t>facteurs : porosité de la frontière, liens ethniques et relations familiales, organisation coutumière et normes culturelles communes, rivalités intercommun</w:t>
      </w:r>
      <w:r w:rsidR="00475CF5">
        <w:rPr>
          <w:lang w:val="fr-FR"/>
        </w:rPr>
        <w:t>autaires</w:t>
      </w:r>
      <w:r>
        <w:rPr>
          <w:lang w:val="fr-FR"/>
        </w:rPr>
        <w:t xml:space="preserve"> et </w:t>
      </w:r>
      <w:r w:rsidR="00475CF5">
        <w:rPr>
          <w:lang w:val="fr-FR"/>
        </w:rPr>
        <w:t>propension</w:t>
      </w:r>
      <w:r>
        <w:rPr>
          <w:lang w:val="fr-FR"/>
        </w:rPr>
        <w:t xml:space="preserve"> à franchir la frontière pour </w:t>
      </w:r>
      <w:r w:rsidR="00475CF5">
        <w:rPr>
          <w:lang w:val="fr-FR"/>
        </w:rPr>
        <w:t xml:space="preserve">venir en </w:t>
      </w:r>
      <w:r>
        <w:rPr>
          <w:lang w:val="fr-FR"/>
        </w:rPr>
        <w:t xml:space="preserve">aide </w:t>
      </w:r>
      <w:r w:rsidR="00475CF5">
        <w:rPr>
          <w:lang w:val="fr-FR"/>
        </w:rPr>
        <w:t>aux</w:t>
      </w:r>
      <w:r>
        <w:rPr>
          <w:lang w:val="fr-FR"/>
        </w:rPr>
        <w:t xml:space="preserve"> membres de la communauté en conflit avec d’autres communautés. On suppose donc que, si les capacités des mécanismes traditionnels sont renforcées dans les zones transfrontalières ciblées, afin de prévenir et d’atténuer les conflits, et </w:t>
      </w:r>
      <w:r w:rsidR="009412D4">
        <w:rPr>
          <w:lang w:val="fr-FR"/>
        </w:rPr>
        <w:t>si l’on donne des moyens aux</w:t>
      </w:r>
      <w:r>
        <w:rPr>
          <w:lang w:val="fr-FR"/>
        </w:rPr>
        <w:t xml:space="preserve"> jeunes, ces mécanismes permettront de régler les </w:t>
      </w:r>
      <w:r w:rsidR="000B6106">
        <w:rPr>
          <w:lang w:val="fr-FR"/>
        </w:rPr>
        <w:t xml:space="preserve"> conflits </w:t>
      </w:r>
      <w:r w:rsidR="00787C94">
        <w:rPr>
          <w:lang w:val="fr-FR"/>
        </w:rPr>
        <w:t xml:space="preserve">de proximité avant qu’ils ne s’enveniment et aient des répercussions. Dès lors, pour les groupes armés, il </w:t>
      </w:r>
      <w:r w:rsidR="00D356FE">
        <w:rPr>
          <w:lang w:val="fr-FR"/>
        </w:rPr>
        <w:t>deviendra</w:t>
      </w:r>
      <w:r w:rsidR="00787C94">
        <w:rPr>
          <w:lang w:val="fr-FR"/>
        </w:rPr>
        <w:t xml:space="preserve"> plus difficile de trouver des lieux où se réfugier.</w:t>
      </w:r>
    </w:p>
    <w:p w14:paraId="4C707F95" w14:textId="77777777" w:rsidR="00321DBF" w:rsidRPr="00380101" w:rsidRDefault="00321DBF">
      <w:pPr>
        <w:jc w:val="both"/>
        <w:rPr>
          <w:color w:val="000000" w:themeColor="text1"/>
          <w:lang w:val="fr-FR"/>
        </w:rPr>
      </w:pPr>
    </w:p>
    <w:p w14:paraId="514583C8" w14:textId="7B03D3E8" w:rsidR="003A6751" w:rsidRPr="00380101" w:rsidRDefault="00552038">
      <w:pPr>
        <w:jc w:val="both"/>
        <w:rPr>
          <w:color w:val="000000" w:themeColor="text1"/>
          <w:lang w:val="fr-FR"/>
        </w:rPr>
      </w:pPr>
      <w:r>
        <w:rPr>
          <w:color w:val="000000" w:themeColor="text1"/>
          <w:lang w:val="fr-FR"/>
        </w:rPr>
        <w:t xml:space="preserve">Dans les deux pays, l’autonomie des femmes est limitée, et cette situation est favorisée par leur faible niveau </w:t>
      </w:r>
      <w:r w:rsidR="000B6106">
        <w:rPr>
          <w:color w:val="000000" w:themeColor="text1"/>
          <w:lang w:val="fr-FR"/>
        </w:rPr>
        <w:t xml:space="preserve">d’éducation </w:t>
      </w:r>
      <w:r>
        <w:rPr>
          <w:color w:val="000000" w:themeColor="text1"/>
          <w:lang w:val="fr-FR"/>
        </w:rPr>
        <w:t>et  d’</w:t>
      </w:r>
      <w:r w:rsidR="000B6106">
        <w:rPr>
          <w:color w:val="000000" w:themeColor="text1"/>
          <w:lang w:val="fr-FR"/>
        </w:rPr>
        <w:t xml:space="preserve">un </w:t>
      </w:r>
      <w:r>
        <w:rPr>
          <w:color w:val="000000" w:themeColor="text1"/>
          <w:lang w:val="fr-FR"/>
        </w:rPr>
        <w:t>accès aux biens</w:t>
      </w:r>
      <w:r w:rsidR="000B6106">
        <w:rPr>
          <w:color w:val="000000" w:themeColor="text1"/>
          <w:lang w:val="fr-FR"/>
        </w:rPr>
        <w:t xml:space="preserve"> très insuffisant</w:t>
      </w:r>
      <w:r>
        <w:rPr>
          <w:color w:val="000000" w:themeColor="text1"/>
          <w:lang w:val="fr-FR"/>
        </w:rPr>
        <w:t xml:space="preserve">. Ces facteurs font obstacle à un accès équitable aux ressources </w:t>
      </w:r>
      <w:r w:rsidR="00A9593B">
        <w:rPr>
          <w:color w:val="000000" w:themeColor="text1"/>
          <w:lang w:val="fr-FR"/>
        </w:rPr>
        <w:t xml:space="preserve">et à la participation des femmes à la prise de décisions. </w:t>
      </w:r>
      <w:r w:rsidR="00910AE3">
        <w:rPr>
          <w:color w:val="000000" w:themeColor="text1"/>
          <w:lang w:val="fr-FR"/>
        </w:rPr>
        <w:t>Dans les zones frontalières, l</w:t>
      </w:r>
      <w:r w:rsidR="00A9593B">
        <w:rPr>
          <w:color w:val="000000" w:themeColor="text1"/>
          <w:lang w:val="fr-FR"/>
        </w:rPr>
        <w:t xml:space="preserve">es femmes sont bien plus exposées que les hommes à la violence sexuelle, </w:t>
      </w:r>
      <w:r w:rsidR="00910AE3">
        <w:rPr>
          <w:color w:val="000000" w:themeColor="text1"/>
          <w:lang w:val="fr-FR"/>
        </w:rPr>
        <w:t xml:space="preserve">et de plus en plus </w:t>
      </w:r>
      <w:r w:rsidR="00A9593B">
        <w:rPr>
          <w:color w:val="000000" w:themeColor="text1"/>
          <w:lang w:val="fr-FR"/>
        </w:rPr>
        <w:t xml:space="preserve">recrutées par des </w:t>
      </w:r>
      <w:r w:rsidR="000B6106">
        <w:rPr>
          <w:color w:val="000000" w:themeColor="text1"/>
          <w:lang w:val="fr-FR"/>
        </w:rPr>
        <w:t xml:space="preserve">groupes </w:t>
      </w:r>
      <w:r w:rsidR="00A9593B">
        <w:rPr>
          <w:color w:val="000000" w:themeColor="text1"/>
          <w:lang w:val="fr-FR"/>
        </w:rPr>
        <w:t xml:space="preserve">extrémistes </w:t>
      </w:r>
      <w:r w:rsidR="000B6106">
        <w:rPr>
          <w:color w:val="000000" w:themeColor="text1"/>
          <w:lang w:val="fr-FR"/>
        </w:rPr>
        <w:t>violents</w:t>
      </w:r>
      <w:r w:rsidR="0005681B" w:rsidRPr="00380101">
        <w:rPr>
          <w:color w:val="000000" w:themeColor="text1"/>
          <w:lang w:val="fr-FR"/>
        </w:rPr>
        <w:t xml:space="preserve">. </w:t>
      </w:r>
      <w:r w:rsidR="00BB10BB">
        <w:rPr>
          <w:color w:val="000000" w:themeColor="text1"/>
          <w:lang w:val="fr-FR"/>
        </w:rPr>
        <w:t>De fait, on trouve au sein de Bo</w:t>
      </w:r>
      <w:r w:rsidR="00FD0ABE">
        <w:rPr>
          <w:color w:val="000000" w:themeColor="text1"/>
          <w:lang w:val="fr-FR"/>
        </w:rPr>
        <w:t>k</w:t>
      </w:r>
      <w:r w:rsidR="00BB10BB">
        <w:rPr>
          <w:color w:val="000000" w:themeColor="text1"/>
          <w:lang w:val="fr-FR"/>
        </w:rPr>
        <w:t xml:space="preserve">o Haram </w:t>
      </w:r>
      <w:r w:rsidR="00910AE3">
        <w:rPr>
          <w:color w:val="000000" w:themeColor="text1"/>
          <w:lang w:val="fr-FR"/>
        </w:rPr>
        <w:t>beaucoup</w:t>
      </w:r>
      <w:r w:rsidR="001D308B">
        <w:rPr>
          <w:color w:val="000000" w:themeColor="text1"/>
          <w:lang w:val="fr-FR"/>
        </w:rPr>
        <w:t xml:space="preserve"> de femmes et de filles</w:t>
      </w:r>
      <w:r w:rsidR="00BB10BB">
        <w:rPr>
          <w:color w:val="000000" w:themeColor="text1"/>
          <w:lang w:val="fr-FR"/>
        </w:rPr>
        <w:t xml:space="preserve"> qui </w:t>
      </w:r>
      <w:r w:rsidR="00FD0ABE">
        <w:rPr>
          <w:color w:val="000000" w:themeColor="text1"/>
          <w:lang w:val="fr-FR"/>
        </w:rPr>
        <w:t>remplissent</w:t>
      </w:r>
      <w:r w:rsidR="00910AE3">
        <w:rPr>
          <w:color w:val="000000" w:themeColor="text1"/>
          <w:lang w:val="fr-FR"/>
        </w:rPr>
        <w:t xml:space="preserve"> divers rôles</w:t>
      </w:r>
      <w:r w:rsidR="00BB10BB">
        <w:rPr>
          <w:color w:val="000000" w:themeColor="text1"/>
          <w:lang w:val="fr-FR"/>
        </w:rPr>
        <w:t xml:space="preserve"> : par exemple, certaines </w:t>
      </w:r>
      <w:r w:rsidR="00FD0ABE">
        <w:rPr>
          <w:color w:val="000000" w:themeColor="text1"/>
          <w:lang w:val="fr-FR"/>
        </w:rPr>
        <w:t>s’occupent des aspects</w:t>
      </w:r>
      <w:r w:rsidR="00BB10BB">
        <w:rPr>
          <w:color w:val="000000" w:themeColor="text1"/>
          <w:lang w:val="fr-FR"/>
        </w:rPr>
        <w:t xml:space="preserve"> logistique</w:t>
      </w:r>
      <w:r w:rsidR="00FD0ABE">
        <w:rPr>
          <w:color w:val="000000" w:themeColor="text1"/>
          <w:lang w:val="fr-FR"/>
        </w:rPr>
        <w:t>s</w:t>
      </w:r>
      <w:r w:rsidR="00BB10BB">
        <w:rPr>
          <w:color w:val="000000" w:themeColor="text1"/>
          <w:lang w:val="fr-FR"/>
        </w:rPr>
        <w:t xml:space="preserve">, d’autres </w:t>
      </w:r>
      <w:r w:rsidR="00686BEF">
        <w:rPr>
          <w:color w:val="000000" w:themeColor="text1"/>
          <w:lang w:val="fr-FR"/>
        </w:rPr>
        <w:t>combattent, par choix ou par contrainte</w:t>
      </w:r>
      <w:r w:rsidR="00CB13EB" w:rsidRPr="00380101">
        <w:rPr>
          <w:color w:val="000000" w:themeColor="text1"/>
          <w:lang w:val="fr-FR"/>
        </w:rPr>
        <w:t xml:space="preserve">. </w:t>
      </w:r>
      <w:r w:rsidR="00910AE3">
        <w:rPr>
          <w:color w:val="000000" w:themeColor="text1"/>
          <w:lang w:val="fr-FR"/>
        </w:rPr>
        <w:t>Et d</w:t>
      </w:r>
      <w:r w:rsidR="00BB10BB">
        <w:rPr>
          <w:color w:val="000000" w:themeColor="text1"/>
          <w:lang w:val="fr-FR"/>
        </w:rPr>
        <w:t xml:space="preserve">ans plusieurs zones, </w:t>
      </w:r>
      <w:r w:rsidR="00910AE3">
        <w:rPr>
          <w:color w:val="000000" w:themeColor="text1"/>
          <w:lang w:val="fr-FR"/>
        </w:rPr>
        <w:t xml:space="preserve">on recourt à des femmes ou à des enfants pour la </w:t>
      </w:r>
      <w:r w:rsidR="00FD0ABE">
        <w:rPr>
          <w:color w:val="000000" w:themeColor="text1"/>
          <w:lang w:val="fr-FR"/>
        </w:rPr>
        <w:t>majorité</w:t>
      </w:r>
      <w:r w:rsidR="00BB10BB">
        <w:rPr>
          <w:color w:val="000000" w:themeColor="text1"/>
          <w:lang w:val="fr-FR"/>
        </w:rPr>
        <w:t xml:space="preserve"> des attentats-suicide</w:t>
      </w:r>
      <w:r w:rsidR="00270183">
        <w:rPr>
          <w:color w:val="000000" w:themeColor="text1"/>
          <w:lang w:val="fr-FR"/>
        </w:rPr>
        <w:t>s</w:t>
      </w:r>
      <w:r w:rsidR="00BB10BB">
        <w:rPr>
          <w:color w:val="000000" w:themeColor="text1"/>
          <w:lang w:val="fr-FR"/>
        </w:rPr>
        <w:t xml:space="preserve"> à la bombe</w:t>
      </w:r>
      <w:r w:rsidR="00686BEF">
        <w:rPr>
          <w:color w:val="000000" w:themeColor="text1"/>
          <w:lang w:val="fr-FR"/>
        </w:rPr>
        <w:t xml:space="preserve">. Parmi les quatre pays du bassin du </w:t>
      </w:r>
      <w:r w:rsidR="00B9289B">
        <w:rPr>
          <w:color w:val="000000" w:themeColor="text1"/>
          <w:lang w:val="fr-FR"/>
        </w:rPr>
        <w:t>lac</w:t>
      </w:r>
      <w:r w:rsidR="00686BEF">
        <w:rPr>
          <w:color w:val="000000" w:themeColor="text1"/>
          <w:lang w:val="fr-FR"/>
        </w:rPr>
        <w:t xml:space="preserve"> Tchad, c’est au Cameroun que ce pourcentage est le plus élevé</w:t>
      </w:r>
      <w:r w:rsidR="00CB13EB" w:rsidRPr="00380101">
        <w:rPr>
          <w:color w:val="000000" w:themeColor="text1"/>
          <w:lang w:val="fr-FR"/>
        </w:rPr>
        <w:t xml:space="preserve">. </w:t>
      </w:r>
      <w:r w:rsidR="00686BEF">
        <w:rPr>
          <w:color w:val="000000" w:themeColor="text1"/>
          <w:lang w:val="fr-FR"/>
        </w:rPr>
        <w:t xml:space="preserve">Plus généralement, les femmes sont </w:t>
      </w:r>
      <w:r w:rsidR="00910AE3">
        <w:rPr>
          <w:color w:val="000000" w:themeColor="text1"/>
          <w:lang w:val="fr-FR"/>
        </w:rPr>
        <w:t>aussi</w:t>
      </w:r>
      <w:r w:rsidR="00686BEF">
        <w:rPr>
          <w:color w:val="000000" w:themeColor="text1"/>
          <w:lang w:val="fr-FR"/>
        </w:rPr>
        <w:t xml:space="preserve"> victimes d’exploitation sexuelle et de violences sexuelles</w:t>
      </w:r>
      <w:r w:rsidR="000473EE" w:rsidRPr="00380101">
        <w:rPr>
          <w:color w:val="000000" w:themeColor="text1"/>
          <w:lang w:val="fr-FR"/>
        </w:rPr>
        <w:t>,</w:t>
      </w:r>
      <w:r w:rsidR="0005681B" w:rsidRPr="00380101">
        <w:rPr>
          <w:color w:val="000000" w:themeColor="text1"/>
          <w:lang w:val="fr-FR"/>
        </w:rPr>
        <w:t xml:space="preserve"> </w:t>
      </w:r>
      <w:r w:rsidR="00686BEF">
        <w:rPr>
          <w:color w:val="000000" w:themeColor="text1"/>
          <w:lang w:val="fr-FR"/>
        </w:rPr>
        <w:t>et forcées de se marier, parfois très jeunes</w:t>
      </w:r>
      <w:r w:rsidR="0005681B" w:rsidRPr="00380101">
        <w:rPr>
          <w:color w:val="000000" w:themeColor="text1"/>
          <w:lang w:val="fr-FR"/>
        </w:rPr>
        <w:t xml:space="preserve">. </w:t>
      </w:r>
      <w:r w:rsidR="00910AE3">
        <w:rPr>
          <w:color w:val="000000" w:themeColor="text1"/>
          <w:lang w:val="fr-FR"/>
        </w:rPr>
        <w:t>Cependant, i</w:t>
      </w:r>
      <w:r w:rsidR="00A56D75">
        <w:rPr>
          <w:color w:val="000000" w:themeColor="text1"/>
          <w:lang w:val="fr-FR"/>
        </w:rPr>
        <w:t>l est souvent difficile de rendre compte de ces</w:t>
      </w:r>
      <w:r w:rsidR="00910AE3">
        <w:rPr>
          <w:color w:val="000000" w:themeColor="text1"/>
          <w:lang w:val="fr-FR"/>
        </w:rPr>
        <w:t xml:space="preserve"> violences –</w:t>
      </w:r>
      <w:r w:rsidR="00A56D75">
        <w:rPr>
          <w:color w:val="000000" w:themeColor="text1"/>
          <w:lang w:val="fr-FR"/>
        </w:rPr>
        <w:t xml:space="preserve"> à </w:t>
      </w:r>
      <w:r w:rsidR="00686BEF">
        <w:rPr>
          <w:color w:val="000000" w:themeColor="text1"/>
          <w:lang w:val="fr-FR"/>
        </w:rPr>
        <w:t>cause d’une culture du silence, de normes culturelles profondément enracinées, de la crainte de représailles et du risque de stigmatisation</w:t>
      </w:r>
      <w:r w:rsidR="00910AE3">
        <w:rPr>
          <w:color w:val="000000" w:themeColor="text1"/>
          <w:lang w:val="fr-FR"/>
        </w:rPr>
        <w:t>,</w:t>
      </w:r>
      <w:r w:rsidR="00A56D75">
        <w:rPr>
          <w:color w:val="000000" w:themeColor="text1"/>
          <w:lang w:val="fr-FR"/>
        </w:rPr>
        <w:t xml:space="preserve"> </w:t>
      </w:r>
      <w:r w:rsidR="00686BEF">
        <w:rPr>
          <w:color w:val="000000" w:themeColor="text1"/>
          <w:lang w:val="fr-FR"/>
        </w:rPr>
        <w:t>mais aussi parce qu</w:t>
      </w:r>
      <w:r w:rsidR="00910AE3">
        <w:rPr>
          <w:color w:val="000000" w:themeColor="text1"/>
          <w:lang w:val="fr-FR"/>
        </w:rPr>
        <w:t>’en raison de leur manque d’accès à des soins médicaux, à une aide juridictionnelle et à un accompagnement psychosocial,</w:t>
      </w:r>
      <w:r w:rsidR="00686BEF">
        <w:rPr>
          <w:color w:val="000000" w:themeColor="text1"/>
          <w:lang w:val="fr-FR"/>
        </w:rPr>
        <w:t xml:space="preserve"> les femmes </w:t>
      </w:r>
      <w:r w:rsidR="00A56D75">
        <w:rPr>
          <w:color w:val="000000" w:themeColor="text1"/>
          <w:lang w:val="fr-FR"/>
        </w:rPr>
        <w:t>ne voient pas l’intérêt d</w:t>
      </w:r>
      <w:r w:rsidR="00910AE3">
        <w:rPr>
          <w:color w:val="000000" w:themeColor="text1"/>
          <w:lang w:val="fr-FR"/>
        </w:rPr>
        <w:t>e les dénoncer</w:t>
      </w:r>
      <w:r w:rsidR="00A56D75">
        <w:rPr>
          <w:color w:val="000000" w:themeColor="text1"/>
          <w:lang w:val="fr-FR"/>
        </w:rPr>
        <w:t>.</w:t>
      </w:r>
    </w:p>
    <w:p w14:paraId="72DD757B" w14:textId="77777777" w:rsidR="0091046C" w:rsidRPr="00380101" w:rsidRDefault="0091046C">
      <w:pPr>
        <w:jc w:val="both"/>
        <w:rPr>
          <w:lang w:val="fr-FR"/>
        </w:rPr>
      </w:pPr>
    </w:p>
    <w:p w14:paraId="34F0EA1E" w14:textId="65FBF751" w:rsidR="004204B8" w:rsidRPr="00380101" w:rsidRDefault="00A56D75">
      <w:pPr>
        <w:jc w:val="both"/>
        <w:rPr>
          <w:color w:val="000000" w:themeColor="text1"/>
          <w:lang w:val="fr-FR"/>
        </w:rPr>
      </w:pPr>
      <w:r>
        <w:rPr>
          <w:color w:val="000000" w:themeColor="text1"/>
          <w:lang w:val="fr-FR"/>
        </w:rPr>
        <w:t xml:space="preserve">Malgré </w:t>
      </w:r>
      <w:r w:rsidR="008831D4">
        <w:rPr>
          <w:color w:val="000000" w:themeColor="text1"/>
          <w:lang w:val="fr-FR"/>
        </w:rPr>
        <w:t xml:space="preserve">tout, il existe des opportunités considérables de remédier aux conflits et aux fragilités en </w:t>
      </w:r>
      <w:r w:rsidR="00910AE3">
        <w:rPr>
          <w:color w:val="000000" w:themeColor="text1"/>
          <w:lang w:val="fr-FR"/>
        </w:rPr>
        <w:t xml:space="preserve">misant sur certaines ressources </w:t>
      </w:r>
      <w:r w:rsidR="008831D4">
        <w:rPr>
          <w:color w:val="000000" w:themeColor="text1"/>
          <w:lang w:val="fr-FR"/>
        </w:rPr>
        <w:t xml:space="preserve">et en renforçant les </w:t>
      </w:r>
      <w:r w:rsidR="004C047C">
        <w:rPr>
          <w:color w:val="000000" w:themeColor="text1"/>
          <w:lang w:val="fr-FR"/>
        </w:rPr>
        <w:t xml:space="preserve">facteurs </w:t>
      </w:r>
      <w:r w:rsidR="008831D4">
        <w:rPr>
          <w:color w:val="000000" w:themeColor="text1"/>
          <w:lang w:val="fr-FR"/>
        </w:rPr>
        <w:t>de résilience</w:t>
      </w:r>
      <w:r w:rsidR="004204B8" w:rsidRPr="00380101">
        <w:rPr>
          <w:color w:val="000000" w:themeColor="text1"/>
          <w:lang w:val="fr-FR"/>
        </w:rPr>
        <w:t xml:space="preserve">. </w:t>
      </w:r>
      <w:r w:rsidR="008831D4">
        <w:rPr>
          <w:color w:val="000000" w:themeColor="text1"/>
          <w:lang w:val="fr-FR"/>
        </w:rPr>
        <w:t xml:space="preserve">En effet, le potentiel économique du Cameroun, </w:t>
      </w:r>
      <w:r w:rsidR="004C047C">
        <w:rPr>
          <w:color w:val="000000" w:themeColor="text1"/>
          <w:lang w:val="fr-FR"/>
        </w:rPr>
        <w:t>s</w:t>
      </w:r>
      <w:r w:rsidR="008831D4">
        <w:rPr>
          <w:color w:val="000000" w:themeColor="text1"/>
          <w:lang w:val="fr-FR"/>
        </w:rPr>
        <w:t xml:space="preserve">a forte croissance économique, l’abondance de ses ressources naturelles, son économie de plus en plus </w:t>
      </w:r>
      <w:r w:rsidR="008831D4">
        <w:rPr>
          <w:color w:val="000000" w:themeColor="text1"/>
          <w:lang w:val="fr-FR"/>
        </w:rPr>
        <w:lastRenderedPageBreak/>
        <w:t xml:space="preserve">diversifiée et sa stabilité relative sont autant </w:t>
      </w:r>
      <w:r w:rsidR="004C047C">
        <w:rPr>
          <w:color w:val="000000" w:themeColor="text1"/>
          <w:lang w:val="fr-FR"/>
        </w:rPr>
        <w:t>de facteurs qui renforcent la résilience de ce pays aux chocs. Les ressources naturelles dont dispose le Cameroun sont également essentielles pour atténuer les fragilités grâce à un développement socio</w:t>
      </w:r>
      <w:r w:rsidR="00910AE3">
        <w:rPr>
          <w:color w:val="000000" w:themeColor="text1"/>
          <w:lang w:val="fr-FR"/>
        </w:rPr>
        <w:t>-</w:t>
      </w:r>
      <w:r w:rsidR="004C047C">
        <w:rPr>
          <w:color w:val="000000" w:themeColor="text1"/>
          <w:lang w:val="fr-FR"/>
        </w:rPr>
        <w:t>économique équitable, transparent et fructueux</w:t>
      </w:r>
      <w:r w:rsidR="004204B8" w:rsidRPr="00380101">
        <w:rPr>
          <w:color w:val="000000" w:themeColor="text1"/>
          <w:lang w:val="fr-FR"/>
        </w:rPr>
        <w:t xml:space="preserve">. </w:t>
      </w:r>
      <w:r w:rsidR="004C047C">
        <w:rPr>
          <w:color w:val="000000" w:themeColor="text1"/>
          <w:lang w:val="fr-FR"/>
        </w:rPr>
        <w:t xml:space="preserve">En outre, la diversité et la tradition de tolérance dans ce pays offrent </w:t>
      </w:r>
      <w:r w:rsidR="00567BA4">
        <w:rPr>
          <w:color w:val="000000" w:themeColor="text1"/>
          <w:lang w:val="fr-FR"/>
        </w:rPr>
        <w:t>de grandes possibilités pour la préservation de la paix</w:t>
      </w:r>
      <w:r w:rsidR="004204B8" w:rsidRPr="00380101">
        <w:rPr>
          <w:color w:val="000000" w:themeColor="text1"/>
          <w:lang w:val="fr-FR"/>
        </w:rPr>
        <w:t>.</w:t>
      </w:r>
      <w:r w:rsidR="004204B8" w:rsidRPr="00380101">
        <w:rPr>
          <w:b/>
          <w:color w:val="000000" w:themeColor="text1"/>
          <w:lang w:val="fr-FR"/>
        </w:rPr>
        <w:t xml:space="preserve"> </w:t>
      </w:r>
      <w:r w:rsidR="00567BA4">
        <w:rPr>
          <w:color w:val="000000" w:themeColor="text1"/>
          <w:lang w:val="fr-FR"/>
        </w:rPr>
        <w:t xml:space="preserve">La contribution des communautés locales au maintien du tissu social national est l’un des principaux facteurs de résilience qui réduit l’impact des fragilités, des conflits et des violences : </w:t>
      </w:r>
      <w:r w:rsidR="00910AE3">
        <w:rPr>
          <w:color w:val="000000" w:themeColor="text1"/>
          <w:lang w:val="fr-FR"/>
        </w:rPr>
        <w:t xml:space="preserve">pour tenter </w:t>
      </w:r>
      <w:r w:rsidR="00567BA4">
        <w:rPr>
          <w:color w:val="000000" w:themeColor="text1"/>
          <w:lang w:val="fr-FR"/>
        </w:rPr>
        <w:t xml:space="preserve">de résoudre les conflits, les communautés locales recourent à des mécanismes qui font intervenir les </w:t>
      </w:r>
      <w:r w:rsidR="0006783E">
        <w:rPr>
          <w:color w:val="000000" w:themeColor="text1"/>
          <w:lang w:val="fr-FR"/>
        </w:rPr>
        <w:t>chefs</w:t>
      </w:r>
      <w:r w:rsidR="00567BA4">
        <w:rPr>
          <w:color w:val="000000" w:themeColor="text1"/>
          <w:lang w:val="fr-FR"/>
        </w:rPr>
        <w:t xml:space="preserve"> traditionnels et les chefs religieux</w:t>
      </w:r>
      <w:r w:rsidR="004204B8" w:rsidRPr="00380101">
        <w:rPr>
          <w:color w:val="000000" w:themeColor="text1"/>
          <w:lang w:val="fr-FR"/>
        </w:rPr>
        <w:t xml:space="preserve">. </w:t>
      </w:r>
      <w:r w:rsidR="00567BA4">
        <w:rPr>
          <w:color w:val="000000" w:themeColor="text1"/>
          <w:lang w:val="fr-FR"/>
        </w:rPr>
        <w:t>L</w:t>
      </w:r>
      <w:r w:rsidR="00292037">
        <w:rPr>
          <w:color w:val="000000" w:themeColor="text1"/>
          <w:lang w:val="fr-FR"/>
        </w:rPr>
        <w:t xml:space="preserve">e rôle fondamental que jouent les femmes et les jeunes dans la consolidation de la paix est </w:t>
      </w:r>
      <w:r w:rsidR="00FD0ABE">
        <w:rPr>
          <w:color w:val="000000" w:themeColor="text1"/>
          <w:lang w:val="fr-FR"/>
        </w:rPr>
        <w:t xml:space="preserve">aussi </w:t>
      </w:r>
      <w:r w:rsidR="00292037">
        <w:rPr>
          <w:color w:val="000000" w:themeColor="text1"/>
          <w:lang w:val="fr-FR"/>
        </w:rPr>
        <w:t>un impo</w:t>
      </w:r>
      <w:r w:rsidR="00910AE3">
        <w:rPr>
          <w:color w:val="000000" w:themeColor="text1"/>
          <w:lang w:val="fr-FR"/>
        </w:rPr>
        <w:t xml:space="preserve">rtant facteur de résilience, et il est indispensable </w:t>
      </w:r>
      <w:r w:rsidR="00292037">
        <w:rPr>
          <w:color w:val="000000" w:themeColor="text1"/>
          <w:lang w:val="fr-FR"/>
        </w:rPr>
        <w:t>pour la prévention et la résolution durable des conflits</w:t>
      </w:r>
      <w:r w:rsidR="004204B8" w:rsidRPr="00380101">
        <w:rPr>
          <w:color w:val="000000" w:themeColor="text1"/>
          <w:lang w:val="fr-FR"/>
        </w:rPr>
        <w:t xml:space="preserve">. </w:t>
      </w:r>
      <w:r w:rsidR="00733630">
        <w:rPr>
          <w:color w:val="000000" w:themeColor="text1"/>
          <w:lang w:val="fr-FR"/>
        </w:rPr>
        <w:t xml:space="preserve">Enfin, certaines traditions favorisent la collaboration et la coexistence interconfessionnelles : par exemple, les chrétiens veillent à la sécurité des musulmans les jours de prière </w:t>
      </w:r>
      <w:r w:rsidR="00910AE3">
        <w:rPr>
          <w:color w:val="000000" w:themeColor="text1"/>
          <w:lang w:val="fr-FR"/>
        </w:rPr>
        <w:t>à la</w:t>
      </w:r>
      <w:r w:rsidR="00733630">
        <w:rPr>
          <w:color w:val="000000" w:themeColor="text1"/>
          <w:lang w:val="fr-FR"/>
        </w:rPr>
        <w:t xml:space="preserve"> mosquée, et vice-versa</w:t>
      </w:r>
      <w:r w:rsidR="004204B8" w:rsidRPr="00380101">
        <w:rPr>
          <w:color w:val="000000" w:themeColor="text1"/>
          <w:lang w:val="fr-FR"/>
        </w:rPr>
        <w:t xml:space="preserve">. </w:t>
      </w:r>
      <w:r w:rsidR="00733630">
        <w:rPr>
          <w:color w:val="000000" w:themeColor="text1"/>
          <w:lang w:val="fr-FR"/>
        </w:rPr>
        <w:t>Tous ces facteurs positifs offrent des opportunités considérables pour remédier aux sources de fragilité et pour préserver la paix</w:t>
      </w:r>
      <w:r w:rsidR="004204B8" w:rsidRPr="00380101">
        <w:rPr>
          <w:color w:val="000000" w:themeColor="text1"/>
          <w:lang w:val="fr-FR"/>
        </w:rPr>
        <w:t>.</w:t>
      </w:r>
    </w:p>
    <w:p w14:paraId="1952533F" w14:textId="77777777" w:rsidR="004204B8" w:rsidRPr="00380101" w:rsidRDefault="004204B8">
      <w:pPr>
        <w:jc w:val="both"/>
        <w:rPr>
          <w:color w:val="000000" w:themeColor="text1"/>
          <w:lang w:val="fr-FR"/>
        </w:rPr>
      </w:pPr>
    </w:p>
    <w:p w14:paraId="06506345" w14:textId="4CF9B534" w:rsidR="004C296E" w:rsidRPr="00380101" w:rsidRDefault="00733630">
      <w:pPr>
        <w:jc w:val="both"/>
        <w:rPr>
          <w:lang w:val="fr-FR"/>
        </w:rPr>
      </w:pPr>
      <w:r>
        <w:rPr>
          <w:lang w:val="fr-FR"/>
        </w:rPr>
        <w:t>Les gouvernements camerounais et tchadien reconnaissent qu’il est urgent d’apporter aux communautés les ressources et l’aide dont elles ont besoin pour accroître leur résilience face aux conflits et à l’extrémisme violent. Avec l’appui des Nations</w:t>
      </w:r>
      <w:r w:rsidR="00910AE3">
        <w:rPr>
          <w:lang w:val="fr-FR"/>
        </w:rPr>
        <w:t xml:space="preserve"> Unies</w:t>
      </w:r>
      <w:r>
        <w:rPr>
          <w:lang w:val="fr-FR"/>
        </w:rPr>
        <w:t xml:space="preserve">, de la Banque mondiale et de l’Union européenne, le </w:t>
      </w:r>
      <w:r w:rsidR="001D0014">
        <w:rPr>
          <w:lang w:val="fr-FR"/>
        </w:rPr>
        <w:t>G</w:t>
      </w:r>
      <w:r>
        <w:rPr>
          <w:lang w:val="fr-FR"/>
        </w:rPr>
        <w:t xml:space="preserve">ouvernement </w:t>
      </w:r>
      <w:r w:rsidR="001D0014">
        <w:rPr>
          <w:lang w:val="fr-FR"/>
        </w:rPr>
        <w:t>du Cameroun</w:t>
      </w:r>
      <w:r>
        <w:rPr>
          <w:lang w:val="fr-FR"/>
        </w:rPr>
        <w:t xml:space="preserve"> a lancé une</w:t>
      </w:r>
      <w:r w:rsidR="00F17026" w:rsidRPr="00380101">
        <w:rPr>
          <w:lang w:val="fr-FR"/>
        </w:rPr>
        <w:t xml:space="preserve"> </w:t>
      </w:r>
      <w:r w:rsidR="00B41457" w:rsidRPr="00B41457">
        <w:rPr>
          <w:lang w:val="fr-FR"/>
        </w:rPr>
        <w:t>É</w:t>
      </w:r>
      <w:r w:rsidR="009F6387">
        <w:rPr>
          <w:lang w:val="fr-FR"/>
        </w:rPr>
        <w:t>valuation du re</w:t>
      </w:r>
      <w:r w:rsidR="00055C99">
        <w:rPr>
          <w:lang w:val="fr-FR"/>
        </w:rPr>
        <w:t>dressement et</w:t>
      </w:r>
      <w:r w:rsidR="009F6387">
        <w:rPr>
          <w:lang w:val="fr-FR"/>
        </w:rPr>
        <w:t xml:space="preserve"> de la consolidation de la paix (</w:t>
      </w:r>
      <w:r w:rsidR="00F17026" w:rsidRPr="00380101">
        <w:rPr>
          <w:i/>
          <w:lang w:val="fr-FR"/>
        </w:rPr>
        <w:t>Recovery and Peacebuilding Assessment</w:t>
      </w:r>
      <w:r w:rsidR="009F6387">
        <w:rPr>
          <w:lang w:val="fr-FR"/>
        </w:rPr>
        <w:t xml:space="preserve">, </w:t>
      </w:r>
      <w:r w:rsidR="00F17026" w:rsidRPr="00380101">
        <w:rPr>
          <w:lang w:val="fr-FR"/>
        </w:rPr>
        <w:t xml:space="preserve">RPBA) </w:t>
      </w:r>
      <w:r w:rsidR="00910AE3">
        <w:rPr>
          <w:lang w:val="fr-FR"/>
        </w:rPr>
        <w:t xml:space="preserve">pour </w:t>
      </w:r>
      <w:r w:rsidR="009F6387">
        <w:rPr>
          <w:lang w:val="fr-FR"/>
        </w:rPr>
        <w:t xml:space="preserve">identifier les sources des conflits, des violences et des fragilités – y compris de l’extrémisme violent – et </w:t>
      </w:r>
      <w:r w:rsidR="00910AE3">
        <w:rPr>
          <w:lang w:val="fr-FR"/>
        </w:rPr>
        <w:t xml:space="preserve">pour </w:t>
      </w:r>
      <w:r w:rsidR="009F6387">
        <w:rPr>
          <w:lang w:val="fr-FR"/>
        </w:rPr>
        <w:t xml:space="preserve">élaborer une stratégie nationale </w:t>
      </w:r>
      <w:r w:rsidR="00910AE3">
        <w:rPr>
          <w:lang w:val="fr-FR"/>
        </w:rPr>
        <w:t xml:space="preserve">afin de répondre </w:t>
      </w:r>
      <w:r w:rsidR="009F6387">
        <w:rPr>
          <w:lang w:val="fr-FR"/>
        </w:rPr>
        <w:t>aux besoins. L</w:t>
      </w:r>
      <w:r w:rsidR="00910AE3">
        <w:rPr>
          <w:lang w:val="fr-FR"/>
        </w:rPr>
        <w:t>e projet</w:t>
      </w:r>
      <w:r w:rsidR="009F6387">
        <w:rPr>
          <w:lang w:val="fr-FR"/>
        </w:rPr>
        <w:t xml:space="preserve"> du</w:t>
      </w:r>
      <w:r w:rsidR="00F17026" w:rsidRPr="00380101">
        <w:rPr>
          <w:lang w:val="fr-FR"/>
        </w:rPr>
        <w:t xml:space="preserve"> </w:t>
      </w:r>
      <w:r w:rsidR="00A02A9C" w:rsidRPr="00380101">
        <w:rPr>
          <w:lang w:val="fr-FR"/>
        </w:rPr>
        <w:t xml:space="preserve">PBSO </w:t>
      </w:r>
      <w:r w:rsidR="009F6387">
        <w:rPr>
          <w:lang w:val="fr-FR"/>
        </w:rPr>
        <w:t xml:space="preserve">décrit </w:t>
      </w:r>
      <w:r w:rsidR="00910AE3">
        <w:rPr>
          <w:lang w:val="fr-FR"/>
        </w:rPr>
        <w:t>ici</w:t>
      </w:r>
      <w:r w:rsidR="009F6387">
        <w:rPr>
          <w:lang w:val="fr-FR"/>
        </w:rPr>
        <w:t xml:space="preserve"> vise à faire avancer concrètement la mise en œuvre et les acti</w:t>
      </w:r>
      <w:r w:rsidR="001D0014">
        <w:rPr>
          <w:lang w:val="fr-FR"/>
        </w:rPr>
        <w:t>vités</w:t>
      </w:r>
      <w:r w:rsidR="009F6387">
        <w:rPr>
          <w:lang w:val="fr-FR"/>
        </w:rPr>
        <w:t xml:space="preserve"> de </w:t>
      </w:r>
      <w:r w:rsidR="00FD0ABE">
        <w:rPr>
          <w:lang w:val="fr-FR"/>
        </w:rPr>
        <w:t>sensibilisation</w:t>
      </w:r>
      <w:r w:rsidR="009F6387">
        <w:rPr>
          <w:lang w:val="fr-FR"/>
        </w:rPr>
        <w:t xml:space="preserve"> post-</w:t>
      </w:r>
      <w:r w:rsidR="00A02A9C" w:rsidRPr="00380101">
        <w:rPr>
          <w:lang w:val="fr-FR"/>
        </w:rPr>
        <w:t>RPBA</w:t>
      </w:r>
      <w:r w:rsidR="00F17026" w:rsidRPr="00380101">
        <w:rPr>
          <w:lang w:val="fr-FR"/>
        </w:rPr>
        <w:t xml:space="preserve">. </w:t>
      </w:r>
      <w:r w:rsidR="009F6387">
        <w:rPr>
          <w:lang w:val="fr-FR"/>
        </w:rPr>
        <w:t>Au Tch</w:t>
      </w:r>
      <w:r w:rsidR="00F17026" w:rsidRPr="00380101">
        <w:rPr>
          <w:lang w:val="fr-FR"/>
        </w:rPr>
        <w:t xml:space="preserve">ad, </w:t>
      </w:r>
      <w:r w:rsidR="009F6387">
        <w:rPr>
          <w:lang w:val="fr-FR"/>
        </w:rPr>
        <w:t xml:space="preserve">les agences des Nations Unies et leurs partenaires ont adopté une approche conjointe, </w:t>
      </w:r>
      <w:r w:rsidR="00910AE3">
        <w:rPr>
          <w:lang w:val="fr-FR"/>
        </w:rPr>
        <w:t>intitulée</w:t>
      </w:r>
      <w:r w:rsidR="001D0014">
        <w:rPr>
          <w:lang w:val="fr-FR"/>
        </w:rPr>
        <w:t xml:space="preserve"> </w:t>
      </w:r>
      <w:r w:rsidR="001D308B">
        <w:rPr>
          <w:lang w:val="fr-FR"/>
        </w:rPr>
        <w:t xml:space="preserve">une nouvelle manière de travailler </w:t>
      </w:r>
      <w:r w:rsidR="001D0014">
        <w:rPr>
          <w:lang w:val="fr-FR"/>
        </w:rPr>
        <w:t>« </w:t>
      </w:r>
      <w:r w:rsidR="00F17026" w:rsidRPr="001D308B">
        <w:rPr>
          <w:i/>
          <w:lang w:val="fr-FR"/>
        </w:rPr>
        <w:t>New Way of Working</w:t>
      </w:r>
      <w:r w:rsidR="001D0014">
        <w:rPr>
          <w:lang w:val="fr-FR"/>
        </w:rPr>
        <w:t> »</w:t>
      </w:r>
      <w:r w:rsidR="00A64370" w:rsidRPr="00380101">
        <w:rPr>
          <w:lang w:val="fr-FR"/>
        </w:rPr>
        <w:t>,</w:t>
      </w:r>
      <w:r w:rsidR="00F17026" w:rsidRPr="00380101">
        <w:rPr>
          <w:lang w:val="fr-FR"/>
        </w:rPr>
        <w:t xml:space="preserve"> </w:t>
      </w:r>
      <w:r w:rsidR="001D0014">
        <w:rPr>
          <w:lang w:val="fr-FR"/>
        </w:rPr>
        <w:t xml:space="preserve">qui </w:t>
      </w:r>
      <w:r w:rsidR="00CC52DC">
        <w:rPr>
          <w:lang w:val="fr-FR"/>
        </w:rPr>
        <w:t>met en relation</w:t>
      </w:r>
      <w:r w:rsidR="001D0014">
        <w:rPr>
          <w:lang w:val="fr-FR"/>
        </w:rPr>
        <w:t xml:space="preserve"> l’action humanitaire </w:t>
      </w:r>
      <w:r w:rsidR="00CC52DC">
        <w:rPr>
          <w:lang w:val="fr-FR"/>
        </w:rPr>
        <w:t>avec le</w:t>
      </w:r>
      <w:r w:rsidR="00910AE3">
        <w:rPr>
          <w:lang w:val="fr-FR"/>
        </w:rPr>
        <w:t>s questions de</w:t>
      </w:r>
      <w:r w:rsidR="001D0014">
        <w:rPr>
          <w:lang w:val="fr-FR"/>
        </w:rPr>
        <w:t xml:space="preserve"> développement et </w:t>
      </w:r>
      <w:r w:rsidR="00910AE3">
        <w:rPr>
          <w:lang w:val="fr-FR"/>
        </w:rPr>
        <w:t xml:space="preserve">de </w:t>
      </w:r>
      <w:r w:rsidR="001D0014">
        <w:rPr>
          <w:lang w:val="fr-FR"/>
        </w:rPr>
        <w:t>sécurité</w:t>
      </w:r>
      <w:r w:rsidR="004F34A1">
        <w:rPr>
          <w:lang w:val="fr-FR"/>
        </w:rPr>
        <w:t xml:space="preserve"> </w:t>
      </w:r>
      <w:r w:rsidR="001D0014">
        <w:rPr>
          <w:lang w:val="fr-FR"/>
        </w:rPr>
        <w:t>dans l’optique de promouvoir la stabilité et un développement local qui répondent aux besoins et qui renforcent la résilience des communautés affectées</w:t>
      </w:r>
      <w:r w:rsidR="00F17026" w:rsidRPr="00380101">
        <w:rPr>
          <w:lang w:val="fr-FR"/>
        </w:rPr>
        <w:t xml:space="preserve">. </w:t>
      </w:r>
      <w:r w:rsidR="001D0014">
        <w:rPr>
          <w:lang w:val="fr-FR"/>
        </w:rPr>
        <w:t xml:space="preserve">Dans les </w:t>
      </w:r>
      <w:r w:rsidR="001D308B">
        <w:rPr>
          <w:lang w:val="fr-FR"/>
        </w:rPr>
        <w:t>deux pays, les opérations d’assistance</w:t>
      </w:r>
      <w:r w:rsidR="001D0014">
        <w:rPr>
          <w:lang w:val="fr-FR"/>
        </w:rPr>
        <w:t xml:space="preserve"> ciblent les populations locales, les populations déplacées, les populations de retour et les populations réfugiées</w:t>
      </w:r>
      <w:r w:rsidR="00F17026" w:rsidRPr="00380101">
        <w:rPr>
          <w:lang w:val="fr-FR"/>
        </w:rPr>
        <w:t xml:space="preserve">. </w:t>
      </w:r>
      <w:r w:rsidR="001D0014">
        <w:rPr>
          <w:lang w:val="fr-FR"/>
        </w:rPr>
        <w:t xml:space="preserve">Enfin, depuis peu, le Gouvernement du Tchad remplit les conditions </w:t>
      </w:r>
      <w:r w:rsidR="00194233">
        <w:rPr>
          <w:lang w:val="fr-FR"/>
        </w:rPr>
        <w:t xml:space="preserve">d’accès aux </w:t>
      </w:r>
      <w:r w:rsidR="001D0014">
        <w:rPr>
          <w:lang w:val="fr-FR"/>
        </w:rPr>
        <w:t xml:space="preserve">fonds des Nations Unies pour la consolidation de la paix, et notamment pour </w:t>
      </w:r>
      <w:r w:rsidR="00194233">
        <w:rPr>
          <w:lang w:val="fr-FR"/>
        </w:rPr>
        <w:t xml:space="preserve">le financement de </w:t>
      </w:r>
      <w:r w:rsidR="001D0014">
        <w:rPr>
          <w:lang w:val="fr-FR"/>
        </w:rPr>
        <w:t>cette initiative transfront</w:t>
      </w:r>
      <w:r w:rsidR="00194233">
        <w:rPr>
          <w:lang w:val="fr-FR"/>
        </w:rPr>
        <w:t>al</w:t>
      </w:r>
      <w:r w:rsidR="001D0014">
        <w:rPr>
          <w:lang w:val="fr-FR"/>
        </w:rPr>
        <w:t>ière</w:t>
      </w:r>
      <w:r w:rsidR="00F17026" w:rsidRPr="00380101">
        <w:rPr>
          <w:lang w:val="fr-FR"/>
        </w:rPr>
        <w:t>.</w:t>
      </w:r>
    </w:p>
    <w:p w14:paraId="7E990D7A" w14:textId="69AA6DC3" w:rsidR="00DF5C2E" w:rsidRPr="00380101" w:rsidRDefault="00DF5C2E">
      <w:pPr>
        <w:jc w:val="both"/>
        <w:rPr>
          <w:lang w:val="fr-FR"/>
        </w:rPr>
      </w:pPr>
    </w:p>
    <w:p w14:paraId="5C5AD862" w14:textId="7BED0213" w:rsidR="00DF5C2E" w:rsidRPr="00380101" w:rsidRDefault="00306541">
      <w:pPr>
        <w:rPr>
          <w:b/>
          <w:color w:val="auto"/>
          <w:lang w:val="fr-FR"/>
        </w:rPr>
      </w:pPr>
      <w:r>
        <w:rPr>
          <w:b/>
          <w:lang w:val="fr-FR"/>
        </w:rPr>
        <w:t>Statut</w:t>
      </w:r>
      <w:r w:rsidR="00A27056">
        <w:rPr>
          <w:b/>
          <w:lang w:val="fr-FR"/>
        </w:rPr>
        <w:t xml:space="preserve"> des </w:t>
      </w:r>
      <w:r w:rsidR="004F34A1">
        <w:rPr>
          <w:b/>
          <w:lang w:val="fr-FR"/>
        </w:rPr>
        <w:t>femmes </w:t>
      </w:r>
      <w:r w:rsidR="00775DE8" w:rsidRPr="00380101">
        <w:rPr>
          <w:b/>
          <w:lang w:val="fr-FR"/>
        </w:rPr>
        <w:t>:</w:t>
      </w:r>
    </w:p>
    <w:p w14:paraId="595B6495" w14:textId="77777777" w:rsidR="005935EC" w:rsidRPr="00380101" w:rsidRDefault="005935EC">
      <w:pPr>
        <w:jc w:val="both"/>
        <w:rPr>
          <w:lang w:val="fr-FR"/>
        </w:rPr>
      </w:pPr>
    </w:p>
    <w:p w14:paraId="11D6FA5F" w14:textId="147BB468" w:rsidR="00D319E3" w:rsidRPr="00380101" w:rsidRDefault="00194233">
      <w:pPr>
        <w:jc w:val="both"/>
        <w:rPr>
          <w:lang w:val="fr-FR"/>
        </w:rPr>
      </w:pPr>
      <w:r>
        <w:rPr>
          <w:lang w:val="fr-FR"/>
        </w:rPr>
        <w:t>Les ménages et les communautés qui vivent</w:t>
      </w:r>
      <w:r w:rsidR="004F34A1">
        <w:rPr>
          <w:lang w:val="fr-FR"/>
        </w:rPr>
        <w:t xml:space="preserve"> autour du bassin du </w:t>
      </w:r>
      <w:r w:rsidR="00B9289B">
        <w:rPr>
          <w:lang w:val="fr-FR"/>
        </w:rPr>
        <w:t>lac</w:t>
      </w:r>
      <w:r w:rsidR="004F34A1">
        <w:rPr>
          <w:lang w:val="fr-FR"/>
        </w:rPr>
        <w:t xml:space="preserve"> Tc</w:t>
      </w:r>
      <w:r w:rsidR="00DF5C2E" w:rsidRPr="00380101">
        <w:rPr>
          <w:lang w:val="fr-FR"/>
        </w:rPr>
        <w:t>had</w:t>
      </w:r>
      <w:r w:rsidR="004F34A1">
        <w:rPr>
          <w:lang w:val="fr-FR"/>
        </w:rPr>
        <w:t xml:space="preserve"> où l’UNICEF et le PNUD sont présents</w:t>
      </w:r>
      <w:r>
        <w:rPr>
          <w:lang w:val="fr-FR"/>
        </w:rPr>
        <w:t xml:space="preserve"> sont dirigés par des hommes</w:t>
      </w:r>
      <w:r w:rsidR="00DF5C2E" w:rsidRPr="00380101">
        <w:rPr>
          <w:lang w:val="fr-FR"/>
        </w:rPr>
        <w:t xml:space="preserve">. </w:t>
      </w:r>
      <w:r w:rsidR="004F34A1">
        <w:rPr>
          <w:lang w:val="fr-FR"/>
        </w:rPr>
        <w:t xml:space="preserve">De manière générale, on constate que les femmes jouent un rôle important au sein du ménage, mais </w:t>
      </w:r>
      <w:r w:rsidR="006A2017">
        <w:rPr>
          <w:lang w:val="fr-FR"/>
        </w:rPr>
        <w:t>que leur participation</w:t>
      </w:r>
      <w:r w:rsidR="004F34A1">
        <w:rPr>
          <w:lang w:val="fr-FR"/>
        </w:rPr>
        <w:t xml:space="preserve"> à la vie de la communauté et </w:t>
      </w:r>
      <w:r w:rsidR="006A2017">
        <w:rPr>
          <w:lang w:val="fr-FR"/>
        </w:rPr>
        <w:t xml:space="preserve">au processus décisionnel </w:t>
      </w:r>
      <w:r w:rsidR="004F34A1">
        <w:rPr>
          <w:lang w:val="fr-FR"/>
        </w:rPr>
        <w:t>local</w:t>
      </w:r>
      <w:r w:rsidR="006A2017">
        <w:rPr>
          <w:lang w:val="fr-FR"/>
        </w:rPr>
        <w:t xml:space="preserve"> reste </w:t>
      </w:r>
      <w:r>
        <w:rPr>
          <w:lang w:val="fr-FR"/>
        </w:rPr>
        <w:t>limitée</w:t>
      </w:r>
      <w:r w:rsidR="004F34A1">
        <w:rPr>
          <w:lang w:val="fr-FR"/>
        </w:rPr>
        <w:t xml:space="preserve">. En fait, dans la plupart des cas, elles ne sont pas officiellement consultées et ne prennent pas part </w:t>
      </w:r>
      <w:r w:rsidR="00BE7761">
        <w:rPr>
          <w:lang w:val="fr-FR"/>
        </w:rPr>
        <w:t xml:space="preserve"> à la prise de </w:t>
      </w:r>
      <w:r w:rsidR="004F34A1">
        <w:rPr>
          <w:lang w:val="fr-FR"/>
        </w:rPr>
        <w:t>décisions</w:t>
      </w:r>
      <w:r w:rsidR="00DF5C2E" w:rsidRPr="00380101">
        <w:rPr>
          <w:lang w:val="fr-FR"/>
        </w:rPr>
        <w:t xml:space="preserve">. </w:t>
      </w:r>
      <w:r w:rsidR="006A2017">
        <w:rPr>
          <w:lang w:val="fr-FR"/>
        </w:rPr>
        <w:t>Ce sont les anciens du village qui décident pour tout le monde, y compris pour les femmes et les filles</w:t>
      </w:r>
      <w:r w:rsidR="00DF5C2E" w:rsidRPr="00380101">
        <w:rPr>
          <w:lang w:val="fr-FR"/>
        </w:rPr>
        <w:t xml:space="preserve">. </w:t>
      </w:r>
      <w:r w:rsidR="00A767FA">
        <w:rPr>
          <w:lang w:val="fr-FR"/>
        </w:rPr>
        <w:t>Pour qu’un changement soit possible, il est donc essentiel de faire évoluer l’attitude des hommes</w:t>
      </w:r>
      <w:r w:rsidR="00787C94">
        <w:rPr>
          <w:lang w:val="fr-FR"/>
        </w:rPr>
        <w:t>, et l</w:t>
      </w:r>
      <w:r w:rsidR="00A767FA">
        <w:rPr>
          <w:lang w:val="fr-FR"/>
        </w:rPr>
        <w:t xml:space="preserve">e </w:t>
      </w:r>
      <w:r w:rsidR="006A2017">
        <w:rPr>
          <w:lang w:val="fr-FR"/>
        </w:rPr>
        <w:t xml:space="preserve">présent projet </w:t>
      </w:r>
      <w:r w:rsidR="00A767FA">
        <w:rPr>
          <w:lang w:val="fr-FR"/>
        </w:rPr>
        <w:t>entend spécifiquement</w:t>
      </w:r>
      <w:r w:rsidR="006A2017">
        <w:rPr>
          <w:lang w:val="fr-FR"/>
        </w:rPr>
        <w:t xml:space="preserve"> permettre aux femmes – et aux jeunes – de participer de façon systématique au dialogue public</w:t>
      </w:r>
      <w:r w:rsidR="00DF5C2E" w:rsidRPr="00380101">
        <w:rPr>
          <w:lang w:val="fr-FR"/>
        </w:rPr>
        <w:t xml:space="preserve">. </w:t>
      </w:r>
      <w:r w:rsidR="00A27056" w:rsidRPr="00557AA2">
        <w:rPr>
          <w:lang w:val="fr-FR"/>
        </w:rPr>
        <w:t xml:space="preserve">Le dialogue intergénérationnel prendra en compte les normes sociales </w:t>
      </w:r>
      <w:r w:rsidR="00A767FA" w:rsidRPr="00557AA2">
        <w:rPr>
          <w:lang w:val="fr-FR"/>
        </w:rPr>
        <w:t xml:space="preserve">axées sur </w:t>
      </w:r>
      <w:r w:rsidR="00A27056" w:rsidRPr="00557AA2">
        <w:rPr>
          <w:lang w:val="fr-FR"/>
        </w:rPr>
        <w:t>la masculinité, afin</w:t>
      </w:r>
      <w:r w:rsidR="00A27056">
        <w:rPr>
          <w:lang w:val="fr-FR"/>
        </w:rPr>
        <w:t xml:space="preserve"> de promouvoir l’égalité entre les sexes</w:t>
      </w:r>
      <w:r w:rsidR="00DF5C2E" w:rsidRPr="00380101">
        <w:rPr>
          <w:lang w:val="fr-FR"/>
        </w:rPr>
        <w:t xml:space="preserve"> </w:t>
      </w:r>
      <w:r w:rsidR="00A27056">
        <w:rPr>
          <w:lang w:val="fr-FR"/>
        </w:rPr>
        <w:t xml:space="preserve">auprès des chefs religieux et des jeunes qui, sinon, contribueront à perpétuer le </w:t>
      </w:r>
      <w:r w:rsidR="00DF5C2E" w:rsidRPr="00A27056">
        <w:rPr>
          <w:i/>
          <w:lang w:val="fr-FR"/>
        </w:rPr>
        <w:t>statu</w:t>
      </w:r>
      <w:r w:rsidR="00A27056" w:rsidRPr="00A27056">
        <w:rPr>
          <w:i/>
          <w:lang w:val="fr-FR"/>
        </w:rPr>
        <w:t xml:space="preserve"> </w:t>
      </w:r>
      <w:r w:rsidR="00DF5C2E" w:rsidRPr="00A27056">
        <w:rPr>
          <w:i/>
          <w:lang w:val="fr-FR"/>
        </w:rPr>
        <w:t>quo</w:t>
      </w:r>
      <w:r w:rsidR="00DF5C2E" w:rsidRPr="00380101">
        <w:rPr>
          <w:lang w:val="fr-FR"/>
        </w:rPr>
        <w:t xml:space="preserve">, </w:t>
      </w:r>
      <w:r w:rsidR="00A27056">
        <w:rPr>
          <w:lang w:val="fr-FR"/>
        </w:rPr>
        <w:t>y compris en ce qui concerne l’extrémisme violent</w:t>
      </w:r>
      <w:r w:rsidR="00DF5C2E" w:rsidRPr="00380101">
        <w:rPr>
          <w:lang w:val="fr-FR"/>
        </w:rPr>
        <w:t xml:space="preserve">. </w:t>
      </w:r>
      <w:r w:rsidR="00A27056">
        <w:rPr>
          <w:lang w:val="fr-FR"/>
        </w:rPr>
        <w:t xml:space="preserve">En outre, </w:t>
      </w:r>
      <w:r>
        <w:rPr>
          <w:lang w:val="fr-FR"/>
        </w:rPr>
        <w:t>il sera fait appel à la société civile, très dynamique, afin d’apporter aux</w:t>
      </w:r>
      <w:r w:rsidR="000B0911">
        <w:rPr>
          <w:lang w:val="fr-FR"/>
        </w:rPr>
        <w:t xml:space="preserve"> femmes </w:t>
      </w:r>
      <w:r>
        <w:rPr>
          <w:lang w:val="fr-FR"/>
        </w:rPr>
        <w:t xml:space="preserve">l’accompagnement </w:t>
      </w:r>
      <w:r w:rsidR="000B0911">
        <w:rPr>
          <w:lang w:val="fr-FR"/>
        </w:rPr>
        <w:t xml:space="preserve">et la légitimation qu’elles peuvent juger nécessaires pour </w:t>
      </w:r>
      <w:r>
        <w:rPr>
          <w:lang w:val="fr-FR"/>
        </w:rPr>
        <w:t xml:space="preserve">faire entendre leur voix </w:t>
      </w:r>
      <w:r w:rsidR="000B0911">
        <w:rPr>
          <w:lang w:val="fr-FR"/>
        </w:rPr>
        <w:t>et pour participer activement à la vie publique</w:t>
      </w:r>
      <w:r w:rsidR="00DF5C2E" w:rsidRPr="00380101">
        <w:rPr>
          <w:lang w:val="fr-FR"/>
        </w:rPr>
        <w:t xml:space="preserve">. </w:t>
      </w:r>
      <w:r w:rsidR="00467A82">
        <w:rPr>
          <w:lang w:val="fr-FR"/>
        </w:rPr>
        <w:t xml:space="preserve">La création d’opportunités </w:t>
      </w:r>
      <w:r>
        <w:rPr>
          <w:lang w:val="fr-FR"/>
        </w:rPr>
        <w:t xml:space="preserve">appropriées pour la </w:t>
      </w:r>
      <w:r w:rsidR="00467A82">
        <w:rPr>
          <w:lang w:val="fr-FR"/>
        </w:rPr>
        <w:t>formation professionnelle</w:t>
      </w:r>
      <w:r>
        <w:rPr>
          <w:lang w:val="fr-FR"/>
        </w:rPr>
        <w:t xml:space="preserve"> </w:t>
      </w:r>
      <w:r w:rsidR="00467A82">
        <w:rPr>
          <w:lang w:val="fr-FR"/>
        </w:rPr>
        <w:t>et l’accès à des activités procurant des moyens de subsistance permettr</w:t>
      </w:r>
      <w:r w:rsidR="00270183">
        <w:rPr>
          <w:lang w:val="fr-FR"/>
        </w:rPr>
        <w:t>ont</w:t>
      </w:r>
      <w:r w:rsidR="00467A82">
        <w:rPr>
          <w:lang w:val="fr-FR"/>
        </w:rPr>
        <w:t xml:space="preserve"> aussi aux filles et aux jeunes femmes de </w:t>
      </w:r>
      <w:r>
        <w:rPr>
          <w:lang w:val="fr-FR"/>
        </w:rPr>
        <w:t>gagner en autonomie et en confiance</w:t>
      </w:r>
      <w:r w:rsidR="00467A82">
        <w:rPr>
          <w:lang w:val="fr-FR"/>
        </w:rPr>
        <w:t>, et d’</w:t>
      </w:r>
      <w:r w:rsidR="000A7ABF">
        <w:rPr>
          <w:lang w:val="fr-FR"/>
        </w:rPr>
        <w:t>affirmer</w:t>
      </w:r>
      <w:r w:rsidR="00467A82">
        <w:rPr>
          <w:lang w:val="fr-FR"/>
        </w:rPr>
        <w:t xml:space="preserve"> leur présence au sein des communautés locales. La participation des femmes sera également encouragée dans les stations de radio communautaires, dans le sport, dans les clubs pour la paix et dans toutes les autres composantes du projet</w:t>
      </w:r>
      <w:r w:rsidR="00DF5C2E" w:rsidRPr="00380101">
        <w:rPr>
          <w:lang w:val="fr-FR"/>
        </w:rPr>
        <w:t xml:space="preserve">. </w:t>
      </w:r>
      <w:r w:rsidR="00B1190A">
        <w:rPr>
          <w:lang w:val="fr-FR"/>
        </w:rPr>
        <w:t>Même si l</w:t>
      </w:r>
      <w:r w:rsidR="001370B1">
        <w:rPr>
          <w:lang w:val="fr-FR"/>
        </w:rPr>
        <w:t xml:space="preserve">a répartition traditionnelle des </w:t>
      </w:r>
      <w:r w:rsidR="00B1190A">
        <w:rPr>
          <w:lang w:val="fr-FR"/>
        </w:rPr>
        <w:t xml:space="preserve">rôles </w:t>
      </w:r>
      <w:r w:rsidR="000A7ABF">
        <w:rPr>
          <w:lang w:val="fr-FR"/>
        </w:rPr>
        <w:t>entre</w:t>
      </w:r>
      <w:r w:rsidR="001370B1">
        <w:rPr>
          <w:lang w:val="fr-FR"/>
        </w:rPr>
        <w:t xml:space="preserve"> hommes et femmes</w:t>
      </w:r>
      <w:r w:rsidR="00B1190A">
        <w:rPr>
          <w:lang w:val="fr-FR"/>
        </w:rPr>
        <w:t xml:space="preserve"> </w:t>
      </w:r>
      <w:r w:rsidR="00916453">
        <w:rPr>
          <w:lang w:val="fr-FR"/>
        </w:rPr>
        <w:t>reste</w:t>
      </w:r>
      <w:r w:rsidR="00B1190A">
        <w:rPr>
          <w:lang w:val="fr-FR"/>
        </w:rPr>
        <w:t xml:space="preserve"> profondément enraciné</w:t>
      </w:r>
      <w:r w:rsidR="001370B1">
        <w:rPr>
          <w:lang w:val="fr-FR"/>
        </w:rPr>
        <w:t>e</w:t>
      </w:r>
      <w:r w:rsidR="00B1190A">
        <w:rPr>
          <w:lang w:val="fr-FR"/>
        </w:rPr>
        <w:t xml:space="preserve">, </w:t>
      </w:r>
      <w:r w:rsidR="001370B1">
        <w:rPr>
          <w:lang w:val="fr-FR"/>
        </w:rPr>
        <w:t>l</w:t>
      </w:r>
      <w:r w:rsidR="00B1190A">
        <w:rPr>
          <w:lang w:val="fr-FR"/>
        </w:rPr>
        <w:t xml:space="preserve">e projet permettra des avancées </w:t>
      </w:r>
      <w:r w:rsidR="00916453">
        <w:rPr>
          <w:lang w:val="fr-FR"/>
        </w:rPr>
        <w:t>majeures</w:t>
      </w:r>
      <w:r w:rsidR="00B1190A">
        <w:rPr>
          <w:lang w:val="fr-FR"/>
        </w:rPr>
        <w:t xml:space="preserve"> </w:t>
      </w:r>
      <w:r w:rsidR="00916453">
        <w:rPr>
          <w:lang w:val="fr-FR"/>
        </w:rPr>
        <w:t xml:space="preserve">vers </w:t>
      </w:r>
      <w:r w:rsidR="00B1190A">
        <w:rPr>
          <w:lang w:val="fr-FR"/>
        </w:rPr>
        <w:t>un changement positif du statut des femmes</w:t>
      </w:r>
      <w:r w:rsidR="00DF5C2E" w:rsidRPr="00380101">
        <w:rPr>
          <w:lang w:val="fr-FR"/>
        </w:rPr>
        <w:t>.</w:t>
      </w:r>
    </w:p>
    <w:p w14:paraId="54FCF733" w14:textId="77777777" w:rsidR="007A1072" w:rsidRPr="00380101" w:rsidRDefault="007A1072">
      <w:pPr>
        <w:jc w:val="both"/>
        <w:rPr>
          <w:lang w:val="fr-FR"/>
        </w:rPr>
      </w:pPr>
    </w:p>
    <w:p w14:paraId="07A45505" w14:textId="68C4A610" w:rsidR="004C296E" w:rsidRPr="00380101" w:rsidRDefault="000D33A0" w:rsidP="00900036">
      <w:pPr>
        <w:numPr>
          <w:ilvl w:val="0"/>
          <w:numId w:val="5"/>
        </w:numPr>
        <w:ind w:left="360" w:right="-7" w:hanging="360"/>
        <w:jc w:val="both"/>
        <w:rPr>
          <w:rFonts w:ascii="Arial" w:hAnsi="Arial"/>
          <w:sz w:val="22"/>
          <w:lang w:val="fr-FR"/>
        </w:rPr>
      </w:pPr>
      <w:r>
        <w:rPr>
          <w:b/>
          <w:lang w:val="fr-FR"/>
        </w:rPr>
        <w:lastRenderedPageBreak/>
        <w:t xml:space="preserve">État des lieux des activités relatives à la consolidation de la paix en cours et </w:t>
      </w:r>
      <w:r w:rsidR="00363A4F">
        <w:rPr>
          <w:b/>
          <w:lang w:val="fr-FR"/>
        </w:rPr>
        <w:t xml:space="preserve"> gaps </w:t>
      </w:r>
      <w:r>
        <w:rPr>
          <w:b/>
          <w:lang w:val="fr-FR"/>
        </w:rPr>
        <w:t>à combler</w:t>
      </w:r>
    </w:p>
    <w:p w14:paraId="465E4D19" w14:textId="77777777" w:rsidR="00D25311" w:rsidRPr="00380101" w:rsidRDefault="00D25311">
      <w:pPr>
        <w:ind w:right="-7"/>
        <w:jc w:val="both"/>
        <w:rPr>
          <w:rFonts w:ascii="Arial" w:hAnsi="Arial"/>
          <w:sz w:val="22"/>
          <w:lang w:val="fr-FR"/>
        </w:rPr>
      </w:pPr>
    </w:p>
    <w:p w14:paraId="2AC09F56" w14:textId="30DE4DD8" w:rsidR="004C296E" w:rsidRPr="00380101" w:rsidRDefault="00306541">
      <w:pPr>
        <w:jc w:val="both"/>
        <w:rPr>
          <w:lang w:val="fr-FR"/>
        </w:rPr>
      </w:pPr>
      <w:r>
        <w:rPr>
          <w:lang w:val="fr-FR"/>
        </w:rPr>
        <w:t xml:space="preserve">Au terme d’une mission exploratoire conjointe, menée en novembre 2016 et </w:t>
      </w:r>
      <w:r w:rsidR="001D308B">
        <w:rPr>
          <w:lang w:val="fr-FR"/>
        </w:rPr>
        <w:t xml:space="preserve">à laquelle ont participé des représentants du </w:t>
      </w:r>
      <w:r>
        <w:rPr>
          <w:lang w:val="fr-FR"/>
        </w:rPr>
        <w:t xml:space="preserve">PBSO, </w:t>
      </w:r>
      <w:r w:rsidR="001D308B">
        <w:rPr>
          <w:lang w:val="fr-FR"/>
        </w:rPr>
        <w:t>du</w:t>
      </w:r>
      <w:r>
        <w:rPr>
          <w:lang w:val="fr-FR"/>
        </w:rPr>
        <w:t xml:space="preserve"> Bureau régional des Nations Unies pour l’Afrique centrale</w:t>
      </w:r>
      <w:r w:rsidR="00F17026" w:rsidRPr="00380101">
        <w:rPr>
          <w:lang w:val="fr-FR"/>
        </w:rPr>
        <w:t xml:space="preserve"> (UNOCA)</w:t>
      </w:r>
      <w:r w:rsidR="001D308B">
        <w:rPr>
          <w:lang w:val="fr-FR"/>
        </w:rPr>
        <w:t xml:space="preserve"> et d</w:t>
      </w:r>
      <w:r>
        <w:rPr>
          <w:lang w:val="fr-FR"/>
        </w:rPr>
        <w:t xml:space="preserve">es </w:t>
      </w:r>
      <w:r w:rsidR="001D308B">
        <w:rPr>
          <w:lang w:val="fr-FR"/>
        </w:rPr>
        <w:t xml:space="preserve">bureau des </w:t>
      </w:r>
      <w:r>
        <w:rPr>
          <w:lang w:val="fr-FR"/>
        </w:rPr>
        <w:t>Nations Unies au Tc</w:t>
      </w:r>
      <w:r w:rsidR="00F17026" w:rsidRPr="00380101">
        <w:rPr>
          <w:lang w:val="fr-FR"/>
        </w:rPr>
        <w:t xml:space="preserve">had </w:t>
      </w:r>
      <w:r>
        <w:rPr>
          <w:lang w:val="fr-FR"/>
        </w:rPr>
        <w:t xml:space="preserve">et au </w:t>
      </w:r>
      <w:r w:rsidR="00F17026" w:rsidRPr="00380101">
        <w:rPr>
          <w:lang w:val="fr-FR"/>
        </w:rPr>
        <w:t>Camero</w:t>
      </w:r>
      <w:r>
        <w:rPr>
          <w:lang w:val="fr-FR"/>
        </w:rPr>
        <w:t>un, le</w:t>
      </w:r>
      <w:r w:rsidR="00916453">
        <w:rPr>
          <w:lang w:val="fr-FR"/>
        </w:rPr>
        <w:t>s</w:t>
      </w:r>
      <w:r>
        <w:rPr>
          <w:lang w:val="fr-FR"/>
        </w:rPr>
        <w:t xml:space="preserve"> </w:t>
      </w:r>
      <w:r w:rsidRPr="00306541">
        <w:rPr>
          <w:lang w:val="fr-FR"/>
        </w:rPr>
        <w:t>É</w:t>
      </w:r>
      <w:r>
        <w:rPr>
          <w:lang w:val="fr-FR"/>
        </w:rPr>
        <w:t>quipes Pays</w:t>
      </w:r>
      <w:r w:rsidR="00F17026" w:rsidRPr="00380101">
        <w:rPr>
          <w:color w:val="222222"/>
          <w:lang w:val="fr-FR"/>
        </w:rPr>
        <w:t xml:space="preserve"> </w:t>
      </w:r>
      <w:r>
        <w:rPr>
          <w:color w:val="222222"/>
          <w:lang w:val="fr-FR"/>
        </w:rPr>
        <w:t>ont dressé un état des lieux des activités en cours et p</w:t>
      </w:r>
      <w:r w:rsidR="00916453">
        <w:rPr>
          <w:color w:val="222222"/>
          <w:lang w:val="fr-FR"/>
        </w:rPr>
        <w:t>révues</w:t>
      </w:r>
      <w:r>
        <w:rPr>
          <w:color w:val="222222"/>
          <w:lang w:val="fr-FR"/>
        </w:rPr>
        <w:t xml:space="preserve"> pour la consolidation de la paix, la prévention de l’extrémisme violent, la sécurité humaine, la cohésion sociale et la résilience</w:t>
      </w:r>
      <w:r w:rsidR="00F17026" w:rsidRPr="00380101">
        <w:rPr>
          <w:lang w:val="fr-FR"/>
        </w:rPr>
        <w:t xml:space="preserve">. </w:t>
      </w:r>
      <w:r>
        <w:rPr>
          <w:lang w:val="fr-FR"/>
        </w:rPr>
        <w:t>Dans le même temps, à la suite de la récente visite du Conseil de sécurité des Nations Unies et de sa Résolution </w:t>
      </w:r>
      <w:r w:rsidR="00F17026" w:rsidRPr="00380101">
        <w:rPr>
          <w:lang w:val="fr-FR"/>
        </w:rPr>
        <w:t xml:space="preserve">2349 (2017) </w:t>
      </w:r>
      <w:r w:rsidR="00247612">
        <w:rPr>
          <w:lang w:val="fr-FR"/>
        </w:rPr>
        <w:t>relative au</w:t>
      </w:r>
      <w:r>
        <w:rPr>
          <w:lang w:val="fr-FR"/>
        </w:rPr>
        <w:t xml:space="preserve"> bassin du </w:t>
      </w:r>
      <w:r w:rsidR="00B9289B">
        <w:rPr>
          <w:lang w:val="fr-FR"/>
        </w:rPr>
        <w:t>lac</w:t>
      </w:r>
      <w:r>
        <w:rPr>
          <w:lang w:val="fr-FR"/>
        </w:rPr>
        <w:t xml:space="preserve"> Tc</w:t>
      </w:r>
      <w:r w:rsidR="00F17026" w:rsidRPr="00380101">
        <w:rPr>
          <w:lang w:val="fr-FR"/>
        </w:rPr>
        <w:t xml:space="preserve">had, </w:t>
      </w:r>
      <w:r w:rsidR="00247612">
        <w:rPr>
          <w:lang w:val="fr-FR"/>
        </w:rPr>
        <w:t xml:space="preserve">une évaluation des capacités des </w:t>
      </w:r>
      <w:r w:rsidR="00247612" w:rsidRPr="00306541">
        <w:rPr>
          <w:lang w:val="fr-FR"/>
        </w:rPr>
        <w:t>É</w:t>
      </w:r>
      <w:r w:rsidR="00247612">
        <w:rPr>
          <w:lang w:val="fr-FR"/>
        </w:rPr>
        <w:t>quipes Pays</w:t>
      </w:r>
      <w:r w:rsidR="00916453">
        <w:rPr>
          <w:lang w:val="fr-FR"/>
        </w:rPr>
        <w:t xml:space="preserve"> </w:t>
      </w:r>
      <w:r w:rsidR="00FE4164">
        <w:rPr>
          <w:lang w:val="fr-FR"/>
        </w:rPr>
        <w:t xml:space="preserve">a été lancée, sur décision du Conseil exécutif </w:t>
      </w:r>
      <w:r w:rsidR="00FE4164" w:rsidRPr="00380101">
        <w:rPr>
          <w:lang w:val="fr-FR"/>
        </w:rPr>
        <w:t>(</w:t>
      </w:r>
      <w:r w:rsidR="00FE4164">
        <w:rPr>
          <w:lang w:val="fr-FR"/>
        </w:rPr>
        <w:t>Décision n° </w:t>
      </w:r>
      <w:r w:rsidR="00FE4164" w:rsidRPr="00380101">
        <w:rPr>
          <w:lang w:val="fr-FR"/>
        </w:rPr>
        <w:t>2017/29)</w:t>
      </w:r>
      <w:r w:rsidR="00247612">
        <w:rPr>
          <w:lang w:val="fr-FR"/>
        </w:rPr>
        <w:t xml:space="preserve">, </w:t>
      </w:r>
      <w:r w:rsidR="00FE4164">
        <w:rPr>
          <w:lang w:val="fr-FR"/>
        </w:rPr>
        <w:t>en vue d’harmoniser</w:t>
      </w:r>
      <w:r w:rsidR="00247612">
        <w:rPr>
          <w:lang w:val="fr-FR"/>
        </w:rPr>
        <w:t xml:space="preserve"> les actions collectives des Nations Unies et d’identifier les déficits de financement et les lacunes des programmes, </w:t>
      </w:r>
      <w:r w:rsidR="00607C1C">
        <w:rPr>
          <w:lang w:val="fr-FR"/>
        </w:rPr>
        <w:t xml:space="preserve">dans le cadre </w:t>
      </w:r>
      <w:r w:rsidR="00247612">
        <w:rPr>
          <w:lang w:val="fr-FR"/>
        </w:rPr>
        <w:t xml:space="preserve">de la Stratégie des Nations Unies en réponse à la crise </w:t>
      </w:r>
      <w:r w:rsidR="00F17026" w:rsidRPr="00380101">
        <w:rPr>
          <w:lang w:val="fr-FR"/>
        </w:rPr>
        <w:t>Boko Haram</w:t>
      </w:r>
      <w:r w:rsidR="00607C1C">
        <w:rPr>
          <w:lang w:val="fr-FR"/>
        </w:rPr>
        <w:t>.</w:t>
      </w:r>
      <w:r w:rsidR="00F17026" w:rsidRPr="00380101">
        <w:rPr>
          <w:lang w:val="fr-FR"/>
        </w:rPr>
        <w:t xml:space="preserve"> </w:t>
      </w:r>
    </w:p>
    <w:p w14:paraId="3AAD6542" w14:textId="77777777" w:rsidR="00331785" w:rsidRPr="00380101" w:rsidRDefault="00331785">
      <w:pPr>
        <w:jc w:val="both"/>
        <w:rPr>
          <w:lang w:val="fr-FR"/>
        </w:rPr>
      </w:pPr>
    </w:p>
    <w:p w14:paraId="7837FB6B" w14:textId="00009A32" w:rsidR="004C296E" w:rsidRPr="00380101" w:rsidRDefault="00692A94">
      <w:pPr>
        <w:jc w:val="both"/>
        <w:rPr>
          <w:lang w:val="fr-FR"/>
        </w:rPr>
      </w:pPr>
      <w:r>
        <w:rPr>
          <w:lang w:val="fr-FR"/>
        </w:rPr>
        <w:t>La plupart des interve</w:t>
      </w:r>
      <w:r w:rsidR="00FE4164">
        <w:rPr>
          <w:lang w:val="fr-FR"/>
        </w:rPr>
        <w:t>nants</w:t>
      </w:r>
      <w:r>
        <w:rPr>
          <w:lang w:val="fr-FR"/>
        </w:rPr>
        <w:t xml:space="preserve"> (gouvernement, organisations internationales, dont le système des Nations Unies, ONG, OSC, donateurs bilatéraux) s</w:t>
      </w:r>
      <w:r w:rsidR="00FE4164">
        <w:rPr>
          <w:lang w:val="fr-FR"/>
        </w:rPr>
        <w:t xml:space="preserve">’attachent en priorité à remédier aux </w:t>
      </w:r>
      <w:r>
        <w:rPr>
          <w:lang w:val="fr-FR"/>
        </w:rPr>
        <w:t xml:space="preserve">conséquences humanitaires de </w:t>
      </w:r>
      <w:r w:rsidR="00FE4164">
        <w:rPr>
          <w:lang w:val="fr-FR"/>
        </w:rPr>
        <w:t>la</w:t>
      </w:r>
      <w:r>
        <w:rPr>
          <w:lang w:val="fr-FR"/>
        </w:rPr>
        <w:t xml:space="preserve"> crise</w:t>
      </w:r>
      <w:r w:rsidR="00FE4164">
        <w:rPr>
          <w:lang w:val="fr-FR"/>
        </w:rPr>
        <w:t xml:space="preserve"> Boko Haram</w:t>
      </w:r>
      <w:r w:rsidR="00331785" w:rsidRPr="00380101">
        <w:rPr>
          <w:lang w:val="fr-FR"/>
        </w:rPr>
        <w:t>,</w:t>
      </w:r>
      <w:r w:rsidR="00F17026" w:rsidRPr="00380101">
        <w:rPr>
          <w:lang w:val="fr-FR"/>
        </w:rPr>
        <w:t xml:space="preserve"> </w:t>
      </w:r>
      <w:r>
        <w:rPr>
          <w:lang w:val="fr-FR"/>
        </w:rPr>
        <w:t xml:space="preserve">mais rares sont ceux qui </w:t>
      </w:r>
      <w:r w:rsidR="00FE4164">
        <w:rPr>
          <w:lang w:val="fr-FR"/>
        </w:rPr>
        <w:t>cherchent</w:t>
      </w:r>
      <w:r>
        <w:rPr>
          <w:lang w:val="fr-FR"/>
        </w:rPr>
        <w:t xml:space="preserve"> à prévenir et à atténuer les conflits et l’extrémisme violent. Les </w:t>
      </w:r>
      <w:r w:rsidR="00C67DF3">
        <w:rPr>
          <w:lang w:val="fr-FR"/>
        </w:rPr>
        <w:t>organisations</w:t>
      </w:r>
      <w:r>
        <w:rPr>
          <w:lang w:val="fr-FR"/>
        </w:rPr>
        <w:t xml:space="preserve"> présentes au Cameroun et au Tchad, y compris </w:t>
      </w:r>
      <w:r w:rsidR="00C67DF3">
        <w:rPr>
          <w:lang w:val="fr-FR"/>
        </w:rPr>
        <w:t>les agences</w:t>
      </w:r>
      <w:r>
        <w:rPr>
          <w:lang w:val="fr-FR"/>
        </w:rPr>
        <w:t xml:space="preserve"> des Nations Unies, </w:t>
      </w:r>
      <w:r w:rsidR="00FE4164">
        <w:rPr>
          <w:lang w:val="fr-FR"/>
        </w:rPr>
        <w:t>s’intéressent depuis peu aux</w:t>
      </w:r>
      <w:r>
        <w:rPr>
          <w:lang w:val="fr-FR"/>
        </w:rPr>
        <w:t xml:space="preserve"> problèmes de cohésion sociale, même si cela fait généralement partie du cadre d’</w:t>
      </w:r>
      <w:r w:rsidR="00884945">
        <w:rPr>
          <w:lang w:val="fr-FR"/>
        </w:rPr>
        <w:t>intervention</w:t>
      </w:r>
      <w:r>
        <w:rPr>
          <w:lang w:val="fr-FR"/>
        </w:rPr>
        <w:t xml:space="preserve"> précoce des </w:t>
      </w:r>
      <w:r w:rsidR="00884945" w:rsidRPr="00306541">
        <w:rPr>
          <w:lang w:val="fr-FR"/>
        </w:rPr>
        <w:t>É</w:t>
      </w:r>
      <w:r w:rsidR="00884945">
        <w:rPr>
          <w:lang w:val="fr-FR"/>
        </w:rPr>
        <w:t>quipes Pays</w:t>
      </w:r>
      <w:r w:rsidR="00884945" w:rsidRPr="00380101">
        <w:rPr>
          <w:color w:val="222222"/>
          <w:lang w:val="fr-FR"/>
        </w:rPr>
        <w:t xml:space="preserve"> </w:t>
      </w:r>
      <w:r w:rsidR="00884945">
        <w:rPr>
          <w:color w:val="222222"/>
          <w:lang w:val="fr-FR"/>
        </w:rPr>
        <w:t>chargées de l</w:t>
      </w:r>
      <w:r w:rsidR="00A767FA">
        <w:rPr>
          <w:color w:val="222222"/>
          <w:lang w:val="fr-FR"/>
        </w:rPr>
        <w:t xml:space="preserve">’action </w:t>
      </w:r>
      <w:r w:rsidR="00884945">
        <w:rPr>
          <w:color w:val="222222"/>
          <w:lang w:val="fr-FR"/>
        </w:rPr>
        <w:t xml:space="preserve">humanitaire, et tout particulièrement de l’aide aux personnes déplacées de force, étant donné la nécessité de réduire les tensions entre populations déplacées et </w:t>
      </w:r>
      <w:r w:rsidR="00363A4F">
        <w:rPr>
          <w:color w:val="222222"/>
          <w:lang w:val="fr-FR"/>
        </w:rPr>
        <w:t xml:space="preserve"> communautés </w:t>
      </w:r>
      <w:r w:rsidR="00884945">
        <w:rPr>
          <w:color w:val="222222"/>
          <w:lang w:val="fr-FR"/>
        </w:rPr>
        <w:t>locales</w:t>
      </w:r>
      <w:r w:rsidR="00F17026" w:rsidRPr="00380101">
        <w:rPr>
          <w:lang w:val="fr-FR"/>
        </w:rPr>
        <w:t xml:space="preserve">. </w:t>
      </w:r>
      <w:r w:rsidR="00884945">
        <w:rPr>
          <w:lang w:val="fr-FR"/>
        </w:rPr>
        <w:t>E</w:t>
      </w:r>
      <w:r w:rsidR="00F17026" w:rsidRPr="00380101">
        <w:rPr>
          <w:lang w:val="fr-FR"/>
        </w:rPr>
        <w:t>n 2016</w:t>
      </w:r>
      <w:r w:rsidR="00884945">
        <w:rPr>
          <w:lang w:val="fr-FR"/>
        </w:rPr>
        <w:t xml:space="preserve">, des enquêtes </w:t>
      </w:r>
      <w:r w:rsidR="0052764C">
        <w:rPr>
          <w:lang w:val="fr-FR"/>
        </w:rPr>
        <w:t xml:space="preserve">ont été </w:t>
      </w:r>
      <w:r w:rsidR="00C67DF3">
        <w:rPr>
          <w:lang w:val="fr-FR"/>
        </w:rPr>
        <w:t>menées</w:t>
      </w:r>
      <w:r w:rsidR="0052764C">
        <w:rPr>
          <w:lang w:val="fr-FR"/>
        </w:rPr>
        <w:t xml:space="preserve"> au Tchad et au Cameroun afin de déterminer comment</w:t>
      </w:r>
      <w:r w:rsidR="00884945">
        <w:rPr>
          <w:lang w:val="fr-FR"/>
        </w:rPr>
        <w:t xml:space="preserve"> l’extrémisme violent</w:t>
      </w:r>
      <w:r w:rsidR="0052764C">
        <w:rPr>
          <w:lang w:val="fr-FR"/>
        </w:rPr>
        <w:t xml:space="preserve"> y était perçu, et l’UNICEF, le PNUD et le FNUAP ont commencé à mettre en place des activités de prévention, y compris</w:t>
      </w:r>
      <w:r w:rsidR="00884945">
        <w:rPr>
          <w:lang w:val="fr-FR"/>
        </w:rPr>
        <w:t xml:space="preserve"> des formations </w:t>
      </w:r>
      <w:r w:rsidR="0052764C">
        <w:rPr>
          <w:lang w:val="fr-FR"/>
        </w:rPr>
        <w:t>à l’intention d</w:t>
      </w:r>
      <w:r w:rsidR="00884945">
        <w:rPr>
          <w:lang w:val="fr-FR"/>
        </w:rPr>
        <w:t xml:space="preserve">es enseignants et </w:t>
      </w:r>
      <w:r w:rsidR="0052764C">
        <w:rPr>
          <w:lang w:val="fr-FR"/>
        </w:rPr>
        <w:t>d</w:t>
      </w:r>
      <w:r w:rsidR="00884945">
        <w:rPr>
          <w:lang w:val="fr-FR"/>
        </w:rPr>
        <w:t>es élèves des écoles coraniques</w:t>
      </w:r>
      <w:r w:rsidR="00331785" w:rsidRPr="00380101">
        <w:rPr>
          <w:lang w:val="fr-FR"/>
        </w:rPr>
        <w:t>.</w:t>
      </w:r>
      <w:r w:rsidR="00F17026" w:rsidRPr="00380101">
        <w:rPr>
          <w:lang w:val="fr-FR"/>
        </w:rPr>
        <w:t xml:space="preserve"> </w:t>
      </w:r>
      <w:r w:rsidR="00884945">
        <w:rPr>
          <w:lang w:val="fr-FR"/>
        </w:rPr>
        <w:t xml:space="preserve">Des plateformes de </w:t>
      </w:r>
      <w:r w:rsidR="00F17026" w:rsidRPr="00380101">
        <w:rPr>
          <w:lang w:val="fr-FR"/>
        </w:rPr>
        <w:t xml:space="preserve">dialogue </w:t>
      </w:r>
      <w:r w:rsidR="00884945">
        <w:rPr>
          <w:lang w:val="fr-FR"/>
        </w:rPr>
        <w:t xml:space="preserve">ont également été constituées, et un </w:t>
      </w:r>
      <w:r w:rsidR="0052764C">
        <w:rPr>
          <w:lang w:val="fr-FR"/>
        </w:rPr>
        <w:t>tableau de bord des risques de crise, qui sert de prototype pour un système d’alerte précoce</w:t>
      </w:r>
      <w:r w:rsidR="00F17026" w:rsidRPr="00380101">
        <w:rPr>
          <w:lang w:val="fr-FR"/>
        </w:rPr>
        <w:t xml:space="preserve">, </w:t>
      </w:r>
      <w:r w:rsidR="0052764C">
        <w:rPr>
          <w:lang w:val="fr-FR"/>
        </w:rPr>
        <w:t>a été élaboré au Cameroun</w:t>
      </w:r>
      <w:r w:rsidR="00F17026" w:rsidRPr="00380101">
        <w:rPr>
          <w:lang w:val="fr-FR"/>
        </w:rPr>
        <w:t xml:space="preserve">. </w:t>
      </w:r>
      <w:r w:rsidR="0052764C">
        <w:rPr>
          <w:lang w:val="fr-FR"/>
        </w:rPr>
        <w:t>Des activités directement destinées à s’attaquer aux causes de l’extrémisme violent</w:t>
      </w:r>
      <w:r w:rsidR="00331785" w:rsidRPr="00380101">
        <w:rPr>
          <w:lang w:val="fr-FR"/>
        </w:rPr>
        <w:t>,</w:t>
      </w:r>
      <w:r w:rsidR="00F17026" w:rsidRPr="00380101">
        <w:rPr>
          <w:lang w:val="fr-FR"/>
        </w:rPr>
        <w:t xml:space="preserve"> </w:t>
      </w:r>
      <w:r w:rsidR="0052764C">
        <w:rPr>
          <w:lang w:val="fr-FR"/>
        </w:rPr>
        <w:t xml:space="preserve">telles que le taux de chômage élevé, surtout </w:t>
      </w:r>
      <w:r w:rsidR="00C67DF3">
        <w:rPr>
          <w:lang w:val="fr-FR"/>
        </w:rPr>
        <w:t>parmi</w:t>
      </w:r>
      <w:r w:rsidR="0052764C">
        <w:rPr>
          <w:lang w:val="fr-FR"/>
        </w:rPr>
        <w:t xml:space="preserve"> les jeunes, </w:t>
      </w:r>
      <w:r w:rsidR="008A0E91">
        <w:rPr>
          <w:lang w:val="fr-FR"/>
        </w:rPr>
        <w:t>sont actuellement mises en œuvre, et d’autres initiatives sont prévues, par exemple pour appuyer un programme « </w:t>
      </w:r>
      <w:r w:rsidR="00044C8A">
        <w:rPr>
          <w:lang w:val="fr-FR"/>
        </w:rPr>
        <w:t xml:space="preserve">argent contre </w:t>
      </w:r>
      <w:r w:rsidR="008A0E91">
        <w:rPr>
          <w:lang w:val="fr-FR"/>
        </w:rPr>
        <w:t>travail », la formation professionnelle, la création d’entreprise et la remise en état des centres pour les jeunes</w:t>
      </w:r>
      <w:r w:rsidR="00F17026" w:rsidRPr="00380101">
        <w:rPr>
          <w:lang w:val="fr-FR"/>
        </w:rPr>
        <w:t xml:space="preserve">. </w:t>
      </w:r>
      <w:r w:rsidR="00F17026" w:rsidRPr="00380101">
        <w:rPr>
          <w:color w:val="222222"/>
          <w:lang w:val="fr-FR"/>
        </w:rPr>
        <w:t xml:space="preserve"> </w:t>
      </w:r>
    </w:p>
    <w:p w14:paraId="16B524BF" w14:textId="77777777" w:rsidR="004C296E" w:rsidRPr="00380101" w:rsidRDefault="004C296E">
      <w:pPr>
        <w:jc w:val="both"/>
        <w:rPr>
          <w:color w:val="222222"/>
          <w:lang w:val="fr-FR"/>
        </w:rPr>
      </w:pPr>
    </w:p>
    <w:p w14:paraId="456D7F11" w14:textId="6777BDAC" w:rsidR="00A37568" w:rsidRPr="00380101" w:rsidRDefault="00454905">
      <w:pPr>
        <w:jc w:val="both"/>
        <w:rPr>
          <w:lang w:val="fr-FR"/>
        </w:rPr>
        <w:sectPr w:rsidR="00A37568" w:rsidRPr="00380101" w:rsidSect="00E73A95">
          <w:headerReference w:type="default" r:id="rId15"/>
          <w:footerReference w:type="default" r:id="rId16"/>
          <w:pgSz w:w="11906" w:h="16838"/>
          <w:pgMar w:top="720" w:right="720" w:bottom="720" w:left="720" w:header="0" w:footer="720" w:gutter="0"/>
          <w:pgNumType w:start="1"/>
          <w:cols w:space="720"/>
          <w:docGrid w:linePitch="326"/>
        </w:sectPr>
      </w:pPr>
      <w:r>
        <w:rPr>
          <w:color w:val="222222"/>
          <w:lang w:val="fr-FR"/>
        </w:rPr>
        <w:t xml:space="preserve">Il n’y a pas </w:t>
      </w:r>
      <w:r w:rsidR="00C67DF3">
        <w:rPr>
          <w:color w:val="222222"/>
          <w:lang w:val="fr-FR"/>
        </w:rPr>
        <w:t xml:space="preserve">encore </w:t>
      </w:r>
      <w:r>
        <w:rPr>
          <w:color w:val="222222"/>
          <w:lang w:val="fr-FR"/>
        </w:rPr>
        <w:t xml:space="preserve">d’activités transfrontalières de consolidation de la paix qui </w:t>
      </w:r>
      <w:r w:rsidR="00983FA7">
        <w:rPr>
          <w:color w:val="222222"/>
          <w:lang w:val="fr-FR"/>
        </w:rPr>
        <w:t>prennent spécifiquement en compte</w:t>
      </w:r>
      <w:r>
        <w:rPr>
          <w:color w:val="222222"/>
          <w:lang w:val="fr-FR"/>
        </w:rPr>
        <w:t xml:space="preserve"> l</w:t>
      </w:r>
      <w:r w:rsidR="00C67DF3">
        <w:rPr>
          <w:color w:val="222222"/>
          <w:lang w:val="fr-FR"/>
        </w:rPr>
        <w:t>es</w:t>
      </w:r>
      <w:r>
        <w:rPr>
          <w:color w:val="222222"/>
          <w:lang w:val="fr-FR"/>
        </w:rPr>
        <w:t xml:space="preserve"> dynamique</w:t>
      </w:r>
      <w:r w:rsidR="00C67DF3">
        <w:rPr>
          <w:color w:val="222222"/>
          <w:lang w:val="fr-FR"/>
        </w:rPr>
        <w:t>s</w:t>
      </w:r>
      <w:r>
        <w:rPr>
          <w:color w:val="222222"/>
          <w:lang w:val="fr-FR"/>
        </w:rPr>
        <w:t xml:space="preserve"> d</w:t>
      </w:r>
      <w:r w:rsidR="00C67DF3">
        <w:rPr>
          <w:color w:val="222222"/>
          <w:lang w:val="fr-FR"/>
        </w:rPr>
        <w:t>es</w:t>
      </w:r>
      <w:r>
        <w:rPr>
          <w:color w:val="222222"/>
          <w:lang w:val="fr-FR"/>
        </w:rPr>
        <w:t xml:space="preserve"> conflit</w:t>
      </w:r>
      <w:r w:rsidR="00C67DF3">
        <w:rPr>
          <w:color w:val="222222"/>
          <w:lang w:val="fr-FR"/>
        </w:rPr>
        <w:t>s</w:t>
      </w:r>
      <w:r w:rsidR="00F17026" w:rsidRPr="00380101">
        <w:rPr>
          <w:color w:val="222222"/>
          <w:lang w:val="fr-FR"/>
        </w:rPr>
        <w:t xml:space="preserve">. </w:t>
      </w:r>
      <w:r>
        <w:rPr>
          <w:color w:val="222222"/>
          <w:lang w:val="fr-FR"/>
        </w:rPr>
        <w:t>Des deux côtés de la frontière, les communautés ont la même langue et la même culture et, dans certains cas, les mêmes moyens de subsistance</w:t>
      </w:r>
      <w:r w:rsidR="00F17026" w:rsidRPr="00380101">
        <w:rPr>
          <w:color w:val="222222"/>
          <w:lang w:val="fr-FR"/>
        </w:rPr>
        <w:t xml:space="preserve">. </w:t>
      </w:r>
      <w:r w:rsidR="00F550A5">
        <w:rPr>
          <w:color w:val="222222"/>
          <w:lang w:val="fr-FR"/>
        </w:rPr>
        <w:t xml:space="preserve">Elles sont aussi confrontées aux mêmes problèmes : la vulnérabilité et l’exclusion sociale des jeunes à </w:t>
      </w:r>
      <w:r w:rsidR="001B5B6C">
        <w:rPr>
          <w:color w:val="222222"/>
          <w:lang w:val="fr-FR"/>
        </w:rPr>
        <w:t>cause</w:t>
      </w:r>
      <w:r w:rsidR="00F550A5">
        <w:rPr>
          <w:color w:val="222222"/>
          <w:lang w:val="fr-FR"/>
        </w:rPr>
        <w:t xml:space="preserve"> de la crise </w:t>
      </w:r>
      <w:r w:rsidR="00F17026" w:rsidRPr="00380101">
        <w:rPr>
          <w:color w:val="222222"/>
          <w:lang w:val="fr-FR"/>
        </w:rPr>
        <w:t xml:space="preserve">Boko Haram. </w:t>
      </w:r>
      <w:r w:rsidR="00F550A5">
        <w:rPr>
          <w:color w:val="222222"/>
          <w:lang w:val="fr-FR"/>
        </w:rPr>
        <w:t xml:space="preserve">Mais </w:t>
      </w:r>
      <w:r w:rsidR="00983FA7">
        <w:rPr>
          <w:color w:val="222222"/>
          <w:lang w:val="fr-FR"/>
        </w:rPr>
        <w:t xml:space="preserve">il existe </w:t>
      </w:r>
      <w:r w:rsidR="00845335">
        <w:rPr>
          <w:color w:val="222222"/>
          <w:lang w:val="fr-FR"/>
        </w:rPr>
        <w:t>des spécificités propres au contexte</w:t>
      </w:r>
      <w:r w:rsidR="002B05ED" w:rsidRPr="00380101">
        <w:rPr>
          <w:color w:val="222222"/>
          <w:lang w:val="fr-FR"/>
        </w:rPr>
        <w:t xml:space="preserve">. </w:t>
      </w:r>
      <w:r w:rsidR="00845335">
        <w:rPr>
          <w:color w:val="222222"/>
          <w:lang w:val="fr-FR"/>
        </w:rPr>
        <w:t>Le présent projet a pour objectifs</w:t>
      </w:r>
      <w:r w:rsidR="009D1DA6" w:rsidRPr="00380101">
        <w:rPr>
          <w:color w:val="222222"/>
          <w:lang w:val="fr-FR"/>
        </w:rPr>
        <w:t xml:space="preserve"> (i)</w:t>
      </w:r>
      <w:r w:rsidR="00845335">
        <w:rPr>
          <w:color w:val="222222"/>
          <w:lang w:val="fr-FR"/>
        </w:rPr>
        <w:t xml:space="preserve"> d’exploiter </w:t>
      </w:r>
      <w:r w:rsidR="00A767FA">
        <w:rPr>
          <w:color w:val="222222"/>
          <w:lang w:val="fr-FR"/>
        </w:rPr>
        <w:t xml:space="preserve">davantage </w:t>
      </w:r>
      <w:r w:rsidR="00845335">
        <w:rPr>
          <w:color w:val="222222"/>
          <w:lang w:val="fr-FR"/>
        </w:rPr>
        <w:t xml:space="preserve">les synergies entre les agences des Nations Unies qui </w:t>
      </w:r>
      <w:r w:rsidR="00A767FA">
        <w:rPr>
          <w:color w:val="222222"/>
          <w:lang w:val="fr-FR"/>
        </w:rPr>
        <w:t>mènent</w:t>
      </w:r>
      <w:r w:rsidR="00845335">
        <w:rPr>
          <w:color w:val="222222"/>
          <w:lang w:val="fr-FR"/>
        </w:rPr>
        <w:t xml:space="preserve"> actuellement les activités de prévention de l’extrémisme violent, </w:t>
      </w:r>
      <w:r w:rsidR="009D1DA6" w:rsidRPr="00380101">
        <w:rPr>
          <w:lang w:val="fr-FR"/>
        </w:rPr>
        <w:t>(ii)</w:t>
      </w:r>
      <w:r w:rsidR="00845335">
        <w:rPr>
          <w:lang w:val="fr-FR"/>
        </w:rPr>
        <w:t> d’élargir ces activités pour constituer un partenariat transfrontière et accroître l’impact</w:t>
      </w:r>
      <w:r w:rsidR="00F17026" w:rsidRPr="00380101">
        <w:rPr>
          <w:lang w:val="fr-FR"/>
        </w:rPr>
        <w:t xml:space="preserve">, </w:t>
      </w:r>
      <w:r w:rsidR="00845335">
        <w:rPr>
          <w:lang w:val="fr-FR"/>
        </w:rPr>
        <w:t>et</w:t>
      </w:r>
      <w:r w:rsidR="00F17026" w:rsidRPr="00380101">
        <w:rPr>
          <w:lang w:val="fr-FR"/>
        </w:rPr>
        <w:t xml:space="preserve"> </w:t>
      </w:r>
      <w:r w:rsidR="009D1DA6" w:rsidRPr="00380101">
        <w:rPr>
          <w:lang w:val="fr-FR"/>
        </w:rPr>
        <w:t>(iii)</w:t>
      </w:r>
      <w:r w:rsidR="00845335">
        <w:rPr>
          <w:lang w:val="fr-FR"/>
        </w:rPr>
        <w:t> </w:t>
      </w:r>
      <w:r w:rsidR="0065380A">
        <w:rPr>
          <w:lang w:val="fr-FR"/>
        </w:rPr>
        <w:t xml:space="preserve">de renforcer la présence des Nations Unies dans les zones du bassin du </w:t>
      </w:r>
      <w:r w:rsidR="00B9289B">
        <w:rPr>
          <w:lang w:val="fr-FR"/>
        </w:rPr>
        <w:t>lac</w:t>
      </w:r>
      <w:r w:rsidR="0065380A">
        <w:rPr>
          <w:lang w:val="fr-FR"/>
        </w:rPr>
        <w:t xml:space="preserve"> Tchad les plus touchées et les plus vulnérables</w:t>
      </w:r>
      <w:r w:rsidR="00C67DF3">
        <w:rPr>
          <w:lang w:val="fr-FR"/>
        </w:rPr>
        <w:t>. Bien</w:t>
      </w:r>
      <w:r w:rsidR="0065380A">
        <w:rPr>
          <w:lang w:val="fr-FR"/>
        </w:rPr>
        <w:t xml:space="preserve"> que difficiles à atteindre (mais plus facilement accessibles depuis le Tchad</w:t>
      </w:r>
      <w:r w:rsidR="00550941" w:rsidRPr="00380101">
        <w:rPr>
          <w:lang w:val="fr-FR"/>
        </w:rPr>
        <w:t>)</w:t>
      </w:r>
      <w:r w:rsidR="00F17026" w:rsidRPr="00380101">
        <w:rPr>
          <w:lang w:val="fr-FR"/>
        </w:rPr>
        <w:t xml:space="preserve">, </w:t>
      </w:r>
      <w:r w:rsidR="00C67DF3">
        <w:rPr>
          <w:lang w:val="fr-FR"/>
        </w:rPr>
        <w:t xml:space="preserve">ces zones jouent en effet </w:t>
      </w:r>
      <w:r w:rsidR="0065380A">
        <w:rPr>
          <w:lang w:val="fr-FR"/>
        </w:rPr>
        <w:t>un rôle crucial dans la stabilisation et le relèvement</w:t>
      </w:r>
      <w:r w:rsidR="00F17026" w:rsidRPr="00380101">
        <w:rPr>
          <w:lang w:val="fr-FR"/>
        </w:rPr>
        <w:t xml:space="preserve">. </w:t>
      </w:r>
      <w:r w:rsidR="0065380A">
        <w:rPr>
          <w:lang w:val="fr-FR"/>
        </w:rPr>
        <w:t>Les activités de consolidation de la paix et de prévention de l’extrémisme violent complètent stratégiquement les interventions en cours dans les deux pays</w:t>
      </w:r>
      <w:r w:rsidR="00C67DF3">
        <w:rPr>
          <w:lang w:val="fr-FR"/>
        </w:rPr>
        <w:t>,</w:t>
      </w:r>
      <w:r w:rsidR="0065380A">
        <w:rPr>
          <w:lang w:val="fr-FR"/>
        </w:rPr>
        <w:t xml:space="preserve"> et </w:t>
      </w:r>
      <w:r w:rsidR="00C67DF3">
        <w:rPr>
          <w:lang w:val="fr-FR"/>
        </w:rPr>
        <w:t xml:space="preserve">elles </w:t>
      </w:r>
      <w:r w:rsidR="0065380A">
        <w:rPr>
          <w:lang w:val="fr-FR"/>
        </w:rPr>
        <w:t>maintiendront les liens nécessaires entre l’action humanitaire</w:t>
      </w:r>
      <w:r w:rsidR="00C67DF3">
        <w:rPr>
          <w:lang w:val="fr-FR"/>
        </w:rPr>
        <w:t>, d’une part,</w:t>
      </w:r>
      <w:r w:rsidR="0065380A">
        <w:rPr>
          <w:lang w:val="fr-FR"/>
        </w:rPr>
        <w:t xml:space="preserve"> et l</w:t>
      </w:r>
      <w:r w:rsidR="00C67DF3">
        <w:rPr>
          <w:lang w:val="fr-FR"/>
        </w:rPr>
        <w:t>es opérations</w:t>
      </w:r>
      <w:r w:rsidR="0065380A">
        <w:rPr>
          <w:lang w:val="fr-FR"/>
        </w:rPr>
        <w:t xml:space="preserve"> des forces de défense et de sécurité</w:t>
      </w:r>
      <w:r w:rsidR="00F17026" w:rsidRPr="00380101">
        <w:rPr>
          <w:lang w:val="fr-FR"/>
        </w:rPr>
        <w:t xml:space="preserve">, </w:t>
      </w:r>
      <w:r w:rsidR="00C67DF3">
        <w:rPr>
          <w:lang w:val="fr-FR"/>
        </w:rPr>
        <w:t>d’autre</w:t>
      </w:r>
      <w:r w:rsidR="001370B1">
        <w:rPr>
          <w:lang w:val="fr-FR"/>
        </w:rPr>
        <w:t xml:space="preserve"> part</w:t>
      </w:r>
      <w:r w:rsidR="00C67DF3">
        <w:rPr>
          <w:lang w:val="fr-FR"/>
        </w:rPr>
        <w:t xml:space="preserve">, </w:t>
      </w:r>
      <w:r w:rsidR="001370B1">
        <w:rPr>
          <w:lang w:val="fr-FR"/>
        </w:rPr>
        <w:t>y compris celles</w:t>
      </w:r>
      <w:r w:rsidR="0065380A">
        <w:rPr>
          <w:lang w:val="fr-FR"/>
        </w:rPr>
        <w:t xml:space="preserve"> </w:t>
      </w:r>
      <w:r w:rsidR="00C67DF3">
        <w:rPr>
          <w:lang w:val="fr-FR"/>
        </w:rPr>
        <w:t xml:space="preserve">de </w:t>
      </w:r>
      <w:r w:rsidR="00A50810">
        <w:rPr>
          <w:lang w:val="fr-FR"/>
        </w:rPr>
        <w:t xml:space="preserve">la Force </w:t>
      </w:r>
      <w:r w:rsidR="001D308B">
        <w:rPr>
          <w:lang w:val="fr-FR"/>
        </w:rPr>
        <w:t>Multinationale Mixte (FMM</w:t>
      </w:r>
      <w:r w:rsidR="00F17026" w:rsidRPr="00380101">
        <w:rPr>
          <w:lang w:val="fr-FR"/>
        </w:rPr>
        <w:t>).</w:t>
      </w:r>
      <w:r w:rsidR="00321DBF" w:rsidRPr="00380101">
        <w:rPr>
          <w:lang w:val="fr-FR"/>
        </w:rPr>
        <w:t xml:space="preserve"> </w:t>
      </w:r>
    </w:p>
    <w:p w14:paraId="72CB6647" w14:textId="30B5C2F7" w:rsidR="004C296E" w:rsidRPr="00380101" w:rsidRDefault="00F17026">
      <w:pPr>
        <w:ind w:left="1080"/>
        <w:jc w:val="center"/>
        <w:rPr>
          <w:rFonts w:ascii="Arial" w:eastAsia="Arial" w:hAnsi="Arial"/>
          <w:sz w:val="20"/>
          <w:lang w:val="fr-FR" w:eastAsia="fr-FR"/>
        </w:rPr>
      </w:pPr>
      <w:r w:rsidRPr="00380101">
        <w:rPr>
          <w:rFonts w:ascii="Arial" w:hAnsi="Arial"/>
          <w:b/>
          <w:sz w:val="20"/>
          <w:lang w:val="fr-FR"/>
        </w:rPr>
        <w:lastRenderedPageBreak/>
        <w:t>Table</w:t>
      </w:r>
      <w:r w:rsidR="00437A01">
        <w:rPr>
          <w:rFonts w:ascii="Arial" w:hAnsi="Arial"/>
          <w:b/>
          <w:sz w:val="20"/>
          <w:lang w:val="fr-FR"/>
        </w:rPr>
        <w:t>au </w:t>
      </w:r>
      <w:r w:rsidRPr="00380101">
        <w:rPr>
          <w:rFonts w:ascii="Arial" w:hAnsi="Arial"/>
          <w:b/>
          <w:sz w:val="20"/>
          <w:lang w:val="fr-FR"/>
        </w:rPr>
        <w:t xml:space="preserve">1 – </w:t>
      </w:r>
      <w:r w:rsidR="003B47E3" w:rsidRPr="003B47E3">
        <w:rPr>
          <w:rFonts w:ascii="Arial" w:hAnsi="Arial" w:cs="Arial"/>
          <w:b/>
          <w:sz w:val="20"/>
          <w:lang w:val="fr-FR"/>
        </w:rPr>
        <w:t>É</w:t>
      </w:r>
      <w:r w:rsidR="003B47E3">
        <w:rPr>
          <w:rFonts w:ascii="Arial" w:hAnsi="Arial"/>
          <w:b/>
          <w:sz w:val="20"/>
          <w:lang w:val="fr-FR"/>
        </w:rPr>
        <w:t>tat des lieux provisoire des activités relatives à la consolidation de la paix et déficits à combler</w:t>
      </w:r>
    </w:p>
    <w:p w14:paraId="001FA736" w14:textId="77777777" w:rsidR="004C296E" w:rsidRPr="00380101" w:rsidRDefault="004C296E">
      <w:pPr>
        <w:jc w:val="both"/>
        <w:rPr>
          <w:rFonts w:ascii="Arial" w:hAnsi="Arial"/>
          <w:sz w:val="20"/>
          <w:highlight w:val="yellow"/>
          <w:lang w:val="fr-FR"/>
        </w:rPr>
      </w:pPr>
    </w:p>
    <w:tbl>
      <w:tblPr>
        <w:tblW w:w="13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2520"/>
        <w:gridCol w:w="3600"/>
        <w:gridCol w:w="1553"/>
        <w:gridCol w:w="1701"/>
        <w:gridCol w:w="2056"/>
      </w:tblGrid>
      <w:tr w:rsidR="002E1801" w:rsidRPr="00893005" w14:paraId="35DF5A58" w14:textId="77777777" w:rsidTr="00C56CEE">
        <w:trPr>
          <w:jc w:val="center"/>
        </w:trPr>
        <w:tc>
          <w:tcPr>
            <w:tcW w:w="2245" w:type="dxa"/>
            <w:shd w:val="clear" w:color="auto" w:fill="auto"/>
          </w:tcPr>
          <w:p w14:paraId="595E6801" w14:textId="24A64957" w:rsidR="004C296E" w:rsidRPr="00380101" w:rsidRDefault="00E15E73">
            <w:pPr>
              <w:rPr>
                <w:sz w:val="20"/>
                <w:lang w:val="fr-FR"/>
              </w:rPr>
            </w:pPr>
            <w:r>
              <w:rPr>
                <w:b/>
                <w:sz w:val="20"/>
                <w:lang w:val="fr-FR"/>
              </w:rPr>
              <w:t>Résultats</w:t>
            </w:r>
          </w:p>
        </w:tc>
        <w:tc>
          <w:tcPr>
            <w:tcW w:w="2520" w:type="dxa"/>
            <w:shd w:val="clear" w:color="auto" w:fill="auto"/>
          </w:tcPr>
          <w:p w14:paraId="15C8E0B5" w14:textId="67B1F84A" w:rsidR="004C296E" w:rsidRPr="00380101" w:rsidRDefault="00F17026">
            <w:pPr>
              <w:rPr>
                <w:rFonts w:eastAsia="Times New Roman"/>
                <w:sz w:val="20"/>
                <w:lang w:val="fr-FR" w:eastAsia="fr-FR"/>
              </w:rPr>
            </w:pPr>
            <w:r w:rsidRPr="00380101">
              <w:rPr>
                <w:b/>
                <w:sz w:val="20"/>
                <w:lang w:val="fr-FR"/>
              </w:rPr>
              <w:t xml:space="preserve">Source </w:t>
            </w:r>
            <w:r w:rsidR="00E15E73">
              <w:rPr>
                <w:b/>
                <w:sz w:val="20"/>
                <w:lang w:val="fr-FR"/>
              </w:rPr>
              <w:t>de financement</w:t>
            </w:r>
            <w:r w:rsidRPr="00380101">
              <w:rPr>
                <w:b/>
                <w:sz w:val="20"/>
                <w:lang w:val="fr-FR"/>
              </w:rPr>
              <w:t xml:space="preserve"> (</w:t>
            </w:r>
            <w:r w:rsidR="00E15E73">
              <w:rPr>
                <w:b/>
                <w:sz w:val="20"/>
                <w:lang w:val="fr-FR"/>
              </w:rPr>
              <w:t>g</w:t>
            </w:r>
            <w:r w:rsidRPr="00380101">
              <w:rPr>
                <w:b/>
                <w:sz w:val="20"/>
                <w:lang w:val="fr-FR"/>
              </w:rPr>
              <w:t>o</w:t>
            </w:r>
            <w:r w:rsidR="00E15E73">
              <w:rPr>
                <w:b/>
                <w:sz w:val="20"/>
                <w:lang w:val="fr-FR"/>
              </w:rPr>
              <w:t>uverne</w:t>
            </w:r>
            <w:r w:rsidRPr="00380101">
              <w:rPr>
                <w:b/>
                <w:sz w:val="20"/>
                <w:lang w:val="fr-FR"/>
              </w:rPr>
              <w:t>ment/</w:t>
            </w:r>
            <w:r w:rsidR="001370B1">
              <w:rPr>
                <w:b/>
                <w:sz w:val="20"/>
                <w:lang w:val="fr-FR"/>
              </w:rPr>
              <w:t xml:space="preserve">partenaire de </w:t>
            </w:r>
            <w:r w:rsidRPr="00380101">
              <w:rPr>
                <w:b/>
                <w:sz w:val="20"/>
                <w:lang w:val="fr-FR"/>
              </w:rPr>
              <w:t>d</w:t>
            </w:r>
            <w:r w:rsidR="00E15E73">
              <w:rPr>
                <w:b/>
                <w:sz w:val="20"/>
                <w:lang w:val="fr-FR"/>
              </w:rPr>
              <w:t>é</w:t>
            </w:r>
            <w:r w:rsidRPr="00380101">
              <w:rPr>
                <w:b/>
                <w:sz w:val="20"/>
                <w:lang w:val="fr-FR"/>
              </w:rPr>
              <w:t>velop</w:t>
            </w:r>
            <w:r w:rsidR="00E15E73">
              <w:rPr>
                <w:b/>
                <w:sz w:val="20"/>
                <w:lang w:val="fr-FR"/>
              </w:rPr>
              <w:t>pement</w:t>
            </w:r>
            <w:r w:rsidRPr="00380101">
              <w:rPr>
                <w:b/>
                <w:sz w:val="20"/>
                <w:lang w:val="fr-FR"/>
              </w:rPr>
              <w:t xml:space="preserve">) </w:t>
            </w:r>
          </w:p>
        </w:tc>
        <w:tc>
          <w:tcPr>
            <w:tcW w:w="3600" w:type="dxa"/>
            <w:shd w:val="clear" w:color="auto" w:fill="auto"/>
          </w:tcPr>
          <w:p w14:paraId="566148A8" w14:textId="0E9549DE" w:rsidR="004C296E" w:rsidRPr="00380101" w:rsidRDefault="008955F8">
            <w:pPr>
              <w:rPr>
                <w:rFonts w:eastAsia="Times New Roman"/>
                <w:sz w:val="20"/>
                <w:lang w:val="fr-FR" w:eastAsia="fr-FR"/>
              </w:rPr>
            </w:pPr>
            <w:r>
              <w:rPr>
                <w:b/>
                <w:sz w:val="20"/>
                <w:lang w:val="fr-FR"/>
              </w:rPr>
              <w:t>Projets majeurs/activités principales</w:t>
            </w:r>
          </w:p>
        </w:tc>
        <w:tc>
          <w:tcPr>
            <w:tcW w:w="1553" w:type="dxa"/>
            <w:shd w:val="clear" w:color="auto" w:fill="auto"/>
          </w:tcPr>
          <w:p w14:paraId="6D2D4B1E" w14:textId="50025BE1" w:rsidR="004C296E" w:rsidRPr="00380101" w:rsidRDefault="008955F8">
            <w:pPr>
              <w:rPr>
                <w:rFonts w:eastAsia="Times New Roman"/>
                <w:sz w:val="20"/>
                <w:lang w:val="fr-FR" w:eastAsia="fr-FR"/>
              </w:rPr>
            </w:pPr>
            <w:r>
              <w:rPr>
                <w:b/>
                <w:sz w:val="20"/>
                <w:lang w:val="fr-FR"/>
              </w:rPr>
              <w:t>Durée des projets</w:t>
            </w:r>
            <w:r w:rsidR="00F17026" w:rsidRPr="00380101">
              <w:rPr>
                <w:b/>
                <w:sz w:val="20"/>
                <w:lang w:val="fr-FR"/>
              </w:rPr>
              <w:t>/</w:t>
            </w:r>
            <w:r>
              <w:rPr>
                <w:b/>
                <w:sz w:val="20"/>
                <w:lang w:val="fr-FR"/>
              </w:rPr>
              <w:t>activités</w:t>
            </w:r>
          </w:p>
        </w:tc>
        <w:tc>
          <w:tcPr>
            <w:tcW w:w="1701" w:type="dxa"/>
            <w:shd w:val="clear" w:color="auto" w:fill="auto"/>
          </w:tcPr>
          <w:p w14:paraId="7DA7A1ED" w14:textId="52C8D049" w:rsidR="004C296E" w:rsidRPr="00380101" w:rsidRDefault="00F17026">
            <w:pPr>
              <w:rPr>
                <w:rFonts w:eastAsia="Times New Roman"/>
                <w:sz w:val="20"/>
                <w:lang w:val="fr-FR" w:eastAsia="fr-FR"/>
              </w:rPr>
            </w:pPr>
            <w:r w:rsidRPr="00380101">
              <w:rPr>
                <w:b/>
                <w:sz w:val="20"/>
                <w:lang w:val="fr-FR"/>
              </w:rPr>
              <w:t>B</w:t>
            </w:r>
            <w:r w:rsidR="008955F8">
              <w:rPr>
                <w:b/>
                <w:sz w:val="20"/>
                <w:lang w:val="fr-FR"/>
              </w:rPr>
              <w:t>udget en dollars US</w:t>
            </w:r>
          </w:p>
        </w:tc>
        <w:tc>
          <w:tcPr>
            <w:tcW w:w="2056" w:type="dxa"/>
            <w:shd w:val="clear" w:color="auto" w:fill="auto"/>
          </w:tcPr>
          <w:p w14:paraId="22FBEDD2" w14:textId="2A4A183B" w:rsidR="004C296E" w:rsidRPr="00380101" w:rsidRDefault="00F17026">
            <w:pPr>
              <w:rPr>
                <w:rFonts w:eastAsia="Times New Roman"/>
                <w:sz w:val="20"/>
                <w:lang w:val="fr-FR" w:eastAsia="fr-FR"/>
              </w:rPr>
            </w:pPr>
            <w:r w:rsidRPr="00380101">
              <w:rPr>
                <w:b/>
                <w:sz w:val="20"/>
                <w:lang w:val="fr-FR"/>
              </w:rPr>
              <w:t xml:space="preserve">Description </w:t>
            </w:r>
            <w:r w:rsidR="008955F8">
              <w:rPr>
                <w:b/>
                <w:sz w:val="20"/>
                <w:lang w:val="fr-FR"/>
              </w:rPr>
              <w:t>des déficits majeurs à combler, liés au programme ou au financement</w:t>
            </w:r>
          </w:p>
        </w:tc>
      </w:tr>
      <w:tr w:rsidR="00A95F92" w:rsidRPr="00893005" w14:paraId="16F85874" w14:textId="77777777" w:rsidTr="00C56CEE">
        <w:trPr>
          <w:jc w:val="center"/>
        </w:trPr>
        <w:tc>
          <w:tcPr>
            <w:tcW w:w="2245" w:type="dxa"/>
            <w:vMerge w:val="restart"/>
            <w:shd w:val="clear" w:color="auto" w:fill="auto"/>
          </w:tcPr>
          <w:p w14:paraId="5499BFA1" w14:textId="06C10B4F" w:rsidR="00A95F92" w:rsidRPr="00380101" w:rsidRDefault="003B47E3">
            <w:pPr>
              <w:rPr>
                <w:sz w:val="20"/>
                <w:lang w:val="fr-FR"/>
              </w:rPr>
            </w:pPr>
            <w:r>
              <w:rPr>
                <w:sz w:val="20"/>
                <w:lang w:val="fr-FR"/>
              </w:rPr>
              <w:t>Renforcement des mécanismes transfrontaliers, inter- et intracommunautaires destinés à prévenir et à atténuer les conflits et l’extrémisme violent</w:t>
            </w:r>
          </w:p>
          <w:p w14:paraId="29595F47" w14:textId="77777777" w:rsidR="00A95F92" w:rsidRPr="00380101" w:rsidRDefault="00A95F92">
            <w:pPr>
              <w:rPr>
                <w:b/>
                <w:sz w:val="20"/>
                <w:lang w:val="fr-FR"/>
              </w:rPr>
            </w:pPr>
          </w:p>
        </w:tc>
        <w:tc>
          <w:tcPr>
            <w:tcW w:w="2520" w:type="dxa"/>
            <w:shd w:val="clear" w:color="auto" w:fill="auto"/>
          </w:tcPr>
          <w:p w14:paraId="64A8EDD3" w14:textId="6FAE3A34" w:rsidR="00A95F92" w:rsidRPr="00380101" w:rsidRDefault="003B47E3">
            <w:pPr>
              <w:rPr>
                <w:rFonts w:eastAsia="Times New Roman"/>
                <w:sz w:val="20"/>
                <w:lang w:val="fr-FR" w:eastAsia="fr-FR"/>
              </w:rPr>
            </w:pPr>
            <w:r>
              <w:rPr>
                <w:sz w:val="20"/>
                <w:lang w:val="fr-FR"/>
              </w:rPr>
              <w:t>Guichet de financement du PNUD</w:t>
            </w:r>
            <w:r w:rsidR="00A95F92" w:rsidRPr="00380101">
              <w:rPr>
                <w:sz w:val="20"/>
                <w:lang w:val="fr-FR"/>
              </w:rPr>
              <w:t xml:space="preserve"> (</w:t>
            </w:r>
            <w:r>
              <w:rPr>
                <w:sz w:val="20"/>
                <w:lang w:val="fr-FR"/>
              </w:rPr>
              <w:t>PNUD Cameroun</w:t>
            </w:r>
            <w:r w:rsidR="00A95F92" w:rsidRPr="00380101">
              <w:rPr>
                <w:sz w:val="20"/>
                <w:lang w:val="fr-FR"/>
              </w:rPr>
              <w:t>)</w:t>
            </w:r>
          </w:p>
        </w:tc>
        <w:tc>
          <w:tcPr>
            <w:tcW w:w="3600" w:type="dxa"/>
            <w:shd w:val="clear" w:color="auto" w:fill="auto"/>
          </w:tcPr>
          <w:p w14:paraId="3FB898FC" w14:textId="1726566F" w:rsidR="00A95F92" w:rsidRPr="00380101" w:rsidRDefault="003B47E3">
            <w:pPr>
              <w:rPr>
                <w:rFonts w:eastAsia="Times New Roman"/>
                <w:color w:val="auto"/>
                <w:sz w:val="20"/>
                <w:lang w:val="fr-FR" w:eastAsia="fr-FR"/>
              </w:rPr>
            </w:pPr>
            <w:r>
              <w:rPr>
                <w:color w:val="auto"/>
                <w:sz w:val="20"/>
                <w:lang w:val="fr-FR"/>
              </w:rPr>
              <w:t>Plateforme d’appui à la cohésion sociale, enquête sur la perception des violences extrêmes, système d’alerte précoce et résolution des tensions/conflits portant sur les ressources naturelles</w:t>
            </w:r>
          </w:p>
          <w:p w14:paraId="27D1D384" w14:textId="77777777" w:rsidR="00A95F92" w:rsidRPr="00380101" w:rsidRDefault="00A95F92">
            <w:pPr>
              <w:rPr>
                <w:b/>
                <w:sz w:val="20"/>
                <w:lang w:val="fr-FR"/>
              </w:rPr>
            </w:pPr>
          </w:p>
        </w:tc>
        <w:tc>
          <w:tcPr>
            <w:tcW w:w="1553" w:type="dxa"/>
            <w:shd w:val="clear" w:color="auto" w:fill="auto"/>
          </w:tcPr>
          <w:p w14:paraId="37AC2BDF" w14:textId="5A87A37C" w:rsidR="0076713E" w:rsidRPr="00380101" w:rsidRDefault="003B47E3">
            <w:pPr>
              <w:rPr>
                <w:sz w:val="20"/>
                <w:lang w:val="fr-FR"/>
              </w:rPr>
            </w:pPr>
            <w:r>
              <w:rPr>
                <w:sz w:val="20"/>
                <w:lang w:val="fr-FR"/>
              </w:rPr>
              <w:t>12 mois </w:t>
            </w:r>
            <w:r w:rsidR="00A95F92" w:rsidRPr="00380101">
              <w:rPr>
                <w:sz w:val="20"/>
                <w:lang w:val="fr-FR"/>
              </w:rPr>
              <w:t xml:space="preserve">: </w:t>
            </w:r>
          </w:p>
          <w:p w14:paraId="631BD756" w14:textId="272C2637" w:rsidR="00A95F92" w:rsidRPr="00380101" w:rsidRDefault="00064951">
            <w:pPr>
              <w:rPr>
                <w:b/>
                <w:sz w:val="20"/>
                <w:lang w:val="fr-FR"/>
              </w:rPr>
            </w:pPr>
            <w:r>
              <w:rPr>
                <w:sz w:val="20"/>
                <w:lang w:val="fr-FR"/>
              </w:rPr>
              <w:t>de décembre </w:t>
            </w:r>
            <w:r w:rsidR="00A95F92" w:rsidRPr="00380101">
              <w:rPr>
                <w:sz w:val="20"/>
                <w:lang w:val="fr-FR"/>
              </w:rPr>
              <w:t>2016</w:t>
            </w:r>
            <w:r>
              <w:rPr>
                <w:sz w:val="20"/>
                <w:lang w:val="fr-FR"/>
              </w:rPr>
              <w:t xml:space="preserve"> à décembre </w:t>
            </w:r>
            <w:r w:rsidR="00A95F92" w:rsidRPr="00380101">
              <w:rPr>
                <w:sz w:val="20"/>
                <w:lang w:val="fr-FR"/>
              </w:rPr>
              <w:t>2017</w:t>
            </w:r>
          </w:p>
        </w:tc>
        <w:tc>
          <w:tcPr>
            <w:tcW w:w="1701" w:type="dxa"/>
            <w:shd w:val="clear" w:color="auto" w:fill="auto"/>
          </w:tcPr>
          <w:p w14:paraId="3E20E977" w14:textId="58CA3343" w:rsidR="00A95F92" w:rsidRPr="00380101" w:rsidRDefault="00A95F92">
            <w:pPr>
              <w:rPr>
                <w:b/>
                <w:sz w:val="20"/>
                <w:lang w:val="fr-FR"/>
              </w:rPr>
            </w:pPr>
            <w:r w:rsidRPr="00380101">
              <w:rPr>
                <w:sz w:val="20"/>
                <w:lang w:val="fr-FR"/>
              </w:rPr>
              <w:t>0</w:t>
            </w:r>
            <w:r w:rsidR="003B47E3">
              <w:rPr>
                <w:sz w:val="20"/>
                <w:lang w:val="fr-FR"/>
              </w:rPr>
              <w:t>,</w:t>
            </w:r>
            <w:r w:rsidR="0076713E" w:rsidRPr="00380101">
              <w:rPr>
                <w:sz w:val="20"/>
                <w:lang w:val="fr-FR"/>
              </w:rPr>
              <w:t>5</w:t>
            </w:r>
            <w:r w:rsidR="003B47E3">
              <w:rPr>
                <w:sz w:val="20"/>
                <w:lang w:val="fr-FR"/>
              </w:rPr>
              <w:t> million</w:t>
            </w:r>
          </w:p>
        </w:tc>
        <w:tc>
          <w:tcPr>
            <w:tcW w:w="2056" w:type="dxa"/>
            <w:shd w:val="clear" w:color="auto" w:fill="auto"/>
          </w:tcPr>
          <w:p w14:paraId="0FA9514D" w14:textId="4CE4CD49" w:rsidR="00A95F92" w:rsidRPr="00380101" w:rsidRDefault="003B47E3">
            <w:pPr>
              <w:rPr>
                <w:rFonts w:eastAsia="Times New Roman"/>
                <w:sz w:val="20"/>
                <w:lang w:val="fr-FR" w:eastAsia="fr-FR"/>
              </w:rPr>
            </w:pPr>
            <w:r>
              <w:rPr>
                <w:sz w:val="20"/>
                <w:lang w:val="fr-FR"/>
              </w:rPr>
              <w:t>L</w:t>
            </w:r>
            <w:r w:rsidR="00773513">
              <w:rPr>
                <w:sz w:val="20"/>
                <w:lang w:val="fr-FR"/>
              </w:rPr>
              <w:t>e</w:t>
            </w:r>
            <w:r w:rsidR="00D1113F">
              <w:rPr>
                <w:sz w:val="20"/>
                <w:lang w:val="fr-FR"/>
              </w:rPr>
              <w:t xml:space="preserve"> projet ne couvre pas le</w:t>
            </w:r>
            <w:r w:rsidR="00773513">
              <w:rPr>
                <w:sz w:val="20"/>
                <w:lang w:val="fr-FR"/>
              </w:rPr>
              <w:t>s zones fr</w:t>
            </w:r>
            <w:r w:rsidR="00D1113F">
              <w:rPr>
                <w:sz w:val="20"/>
                <w:lang w:val="fr-FR"/>
              </w:rPr>
              <w:t>ontalières</w:t>
            </w:r>
          </w:p>
          <w:p w14:paraId="523EEB94" w14:textId="77777777" w:rsidR="00773513" w:rsidRDefault="00773513">
            <w:pPr>
              <w:rPr>
                <w:sz w:val="20"/>
                <w:lang w:val="fr-FR"/>
              </w:rPr>
            </w:pPr>
          </w:p>
          <w:p w14:paraId="48198B0D" w14:textId="74CFD863" w:rsidR="00A95F92" w:rsidRPr="00380101" w:rsidRDefault="00D1113F">
            <w:pPr>
              <w:rPr>
                <w:b/>
                <w:sz w:val="20"/>
                <w:lang w:val="fr-FR"/>
              </w:rPr>
            </w:pPr>
            <w:r>
              <w:rPr>
                <w:sz w:val="20"/>
                <w:lang w:val="fr-FR"/>
              </w:rPr>
              <w:t>Il n’est pas prévu d’intervenir pour améliorer la</w:t>
            </w:r>
            <w:r w:rsidR="00773513">
              <w:rPr>
                <w:sz w:val="20"/>
                <w:lang w:val="fr-FR"/>
              </w:rPr>
              <w:t xml:space="preserve"> sécurité et </w:t>
            </w:r>
            <w:r>
              <w:rPr>
                <w:sz w:val="20"/>
                <w:lang w:val="fr-FR"/>
              </w:rPr>
              <w:t>l</w:t>
            </w:r>
            <w:r w:rsidR="00773513">
              <w:rPr>
                <w:sz w:val="20"/>
                <w:lang w:val="fr-FR"/>
              </w:rPr>
              <w:t>es activités transfrontalières</w:t>
            </w:r>
            <w:r w:rsidR="007F6F75" w:rsidRPr="00380101">
              <w:rPr>
                <w:sz w:val="20"/>
                <w:lang w:val="fr-FR"/>
              </w:rPr>
              <w:t xml:space="preserve">. </w:t>
            </w:r>
          </w:p>
        </w:tc>
      </w:tr>
      <w:tr w:rsidR="00A95F92" w:rsidRPr="00893005" w14:paraId="207AB54B" w14:textId="77777777" w:rsidTr="00C56CEE">
        <w:trPr>
          <w:jc w:val="center"/>
        </w:trPr>
        <w:tc>
          <w:tcPr>
            <w:tcW w:w="2245" w:type="dxa"/>
            <w:vMerge/>
            <w:shd w:val="clear" w:color="auto" w:fill="auto"/>
          </w:tcPr>
          <w:p w14:paraId="50660EBD" w14:textId="77777777" w:rsidR="00A95F92" w:rsidRPr="00380101" w:rsidRDefault="00A95F92">
            <w:pPr>
              <w:rPr>
                <w:sz w:val="20"/>
                <w:lang w:val="fr-FR"/>
              </w:rPr>
            </w:pPr>
          </w:p>
        </w:tc>
        <w:tc>
          <w:tcPr>
            <w:tcW w:w="2520" w:type="dxa"/>
            <w:shd w:val="clear" w:color="auto" w:fill="auto"/>
          </w:tcPr>
          <w:p w14:paraId="76505621" w14:textId="3A0A0A7E" w:rsidR="00A95F92" w:rsidRPr="00380101" w:rsidRDefault="00773513">
            <w:pPr>
              <w:rPr>
                <w:sz w:val="20"/>
                <w:lang w:val="fr-FR"/>
              </w:rPr>
            </w:pPr>
            <w:r>
              <w:rPr>
                <w:sz w:val="20"/>
                <w:lang w:val="fr-FR"/>
              </w:rPr>
              <w:t xml:space="preserve">Gouvernement du Japon, </w:t>
            </w:r>
            <w:r w:rsidR="00002373" w:rsidRPr="00002373">
              <w:rPr>
                <w:i/>
                <w:sz w:val="20"/>
                <w:lang w:val="fr-FR"/>
              </w:rPr>
              <w:t xml:space="preserve">via </w:t>
            </w:r>
            <w:r w:rsidR="00002373">
              <w:rPr>
                <w:sz w:val="20"/>
                <w:lang w:val="fr-FR"/>
              </w:rPr>
              <w:t>le</w:t>
            </w:r>
            <w:r w:rsidR="00031463">
              <w:rPr>
                <w:sz w:val="20"/>
                <w:lang w:val="fr-FR"/>
              </w:rPr>
              <w:t xml:space="preserve"> projet </w:t>
            </w:r>
            <w:r w:rsidR="00373AAB">
              <w:rPr>
                <w:sz w:val="20"/>
                <w:lang w:val="fr-FR"/>
              </w:rPr>
              <w:t>régional pour le Sahel</w:t>
            </w:r>
            <w:r w:rsidR="00DC4F24">
              <w:rPr>
                <w:sz w:val="20"/>
                <w:lang w:val="fr-FR"/>
              </w:rPr>
              <w:t>, et PNUD</w:t>
            </w:r>
          </w:p>
          <w:p w14:paraId="0305184B" w14:textId="6CCBDFB5" w:rsidR="00A95F92" w:rsidRPr="00380101" w:rsidRDefault="00A95F92">
            <w:pPr>
              <w:rPr>
                <w:sz w:val="20"/>
                <w:lang w:val="fr-FR"/>
              </w:rPr>
            </w:pPr>
            <w:r w:rsidRPr="00380101">
              <w:rPr>
                <w:sz w:val="20"/>
                <w:lang w:val="fr-FR"/>
              </w:rPr>
              <w:t>(</w:t>
            </w:r>
            <w:r w:rsidR="0034220D">
              <w:rPr>
                <w:sz w:val="20"/>
                <w:lang w:val="fr-FR"/>
              </w:rPr>
              <w:t>PNUD Tc</w:t>
            </w:r>
            <w:r w:rsidRPr="00380101">
              <w:rPr>
                <w:sz w:val="20"/>
                <w:lang w:val="fr-FR"/>
              </w:rPr>
              <w:t>had)</w:t>
            </w:r>
          </w:p>
        </w:tc>
        <w:tc>
          <w:tcPr>
            <w:tcW w:w="3600" w:type="dxa"/>
            <w:shd w:val="clear" w:color="auto" w:fill="auto"/>
          </w:tcPr>
          <w:p w14:paraId="7581A2BA" w14:textId="18078CC3" w:rsidR="00A95F92" w:rsidRPr="00380101" w:rsidRDefault="0034220D">
            <w:pPr>
              <w:rPr>
                <w:color w:val="auto"/>
                <w:sz w:val="20"/>
                <w:lang w:val="fr-FR"/>
              </w:rPr>
            </w:pPr>
            <w:r>
              <w:rPr>
                <w:color w:val="auto"/>
                <w:sz w:val="20"/>
                <w:lang w:val="fr-FR"/>
              </w:rPr>
              <w:t>Stratégie inclusive de gestion de la frontière, incluant des mécanismes de participation pour améliorer la sécurité, et mise en place ou renforcement du système d’alerte précoce des communautés vivant dans les zones frontalières, afin de lutter contre l’extrémisme violent</w:t>
            </w:r>
          </w:p>
        </w:tc>
        <w:tc>
          <w:tcPr>
            <w:tcW w:w="1553" w:type="dxa"/>
            <w:shd w:val="clear" w:color="auto" w:fill="auto"/>
          </w:tcPr>
          <w:p w14:paraId="094C9D3B" w14:textId="25C2B097" w:rsidR="00A95F92" w:rsidRPr="00380101" w:rsidRDefault="00A95F92">
            <w:pPr>
              <w:rPr>
                <w:color w:val="auto"/>
                <w:sz w:val="20"/>
                <w:lang w:val="fr-FR"/>
              </w:rPr>
            </w:pPr>
            <w:r w:rsidRPr="00380101">
              <w:rPr>
                <w:color w:val="auto"/>
                <w:sz w:val="20"/>
                <w:lang w:val="fr-FR"/>
              </w:rPr>
              <w:t>S</w:t>
            </w:r>
            <w:r w:rsidR="0034220D">
              <w:rPr>
                <w:color w:val="auto"/>
                <w:sz w:val="20"/>
                <w:lang w:val="fr-FR"/>
              </w:rPr>
              <w:t>ahel </w:t>
            </w:r>
            <w:r w:rsidRPr="00380101">
              <w:rPr>
                <w:color w:val="auto"/>
                <w:sz w:val="20"/>
                <w:lang w:val="fr-FR"/>
              </w:rPr>
              <w:t xml:space="preserve">3 </w:t>
            </w:r>
            <w:r w:rsidR="0034220D">
              <w:rPr>
                <w:color w:val="auto"/>
                <w:sz w:val="20"/>
                <w:lang w:val="fr-FR"/>
              </w:rPr>
              <w:t>a pris fin en mars </w:t>
            </w:r>
            <w:r w:rsidRPr="00380101">
              <w:rPr>
                <w:color w:val="auto"/>
                <w:sz w:val="20"/>
                <w:lang w:val="fr-FR"/>
              </w:rPr>
              <w:t>2017</w:t>
            </w:r>
          </w:p>
          <w:p w14:paraId="5B389AF4" w14:textId="77777777" w:rsidR="00A95F92" w:rsidRPr="00380101" w:rsidRDefault="00A95F92">
            <w:pPr>
              <w:rPr>
                <w:color w:val="auto"/>
                <w:sz w:val="20"/>
                <w:lang w:val="fr-FR"/>
              </w:rPr>
            </w:pPr>
          </w:p>
          <w:p w14:paraId="259D5729" w14:textId="30C5F448" w:rsidR="00A95F92" w:rsidRPr="00380101" w:rsidRDefault="0034220D">
            <w:pPr>
              <w:rPr>
                <w:color w:val="auto"/>
                <w:sz w:val="20"/>
                <w:lang w:val="fr-FR"/>
              </w:rPr>
            </w:pPr>
            <w:r>
              <w:rPr>
                <w:color w:val="auto"/>
                <w:sz w:val="20"/>
                <w:lang w:val="fr-FR"/>
              </w:rPr>
              <w:t>Sahel </w:t>
            </w:r>
            <w:r w:rsidR="00A95F92" w:rsidRPr="00380101">
              <w:rPr>
                <w:color w:val="auto"/>
                <w:sz w:val="20"/>
                <w:lang w:val="fr-FR"/>
              </w:rPr>
              <w:t xml:space="preserve">4 </w:t>
            </w:r>
            <w:r>
              <w:rPr>
                <w:color w:val="auto"/>
                <w:sz w:val="20"/>
                <w:lang w:val="fr-FR"/>
              </w:rPr>
              <w:t>prend</w:t>
            </w:r>
            <w:r w:rsidR="00C67DF3">
              <w:rPr>
                <w:color w:val="auto"/>
                <w:sz w:val="20"/>
                <w:lang w:val="fr-FR"/>
              </w:rPr>
              <w:t xml:space="preserve"> </w:t>
            </w:r>
            <w:r>
              <w:rPr>
                <w:color w:val="auto"/>
                <w:sz w:val="20"/>
                <w:lang w:val="fr-FR"/>
              </w:rPr>
              <w:t>fin en décembre </w:t>
            </w:r>
            <w:r w:rsidR="00A95F92" w:rsidRPr="00380101">
              <w:rPr>
                <w:color w:val="auto"/>
                <w:sz w:val="20"/>
                <w:lang w:val="fr-FR"/>
              </w:rPr>
              <w:t>2017</w:t>
            </w:r>
          </w:p>
        </w:tc>
        <w:tc>
          <w:tcPr>
            <w:tcW w:w="1701" w:type="dxa"/>
            <w:shd w:val="clear" w:color="auto" w:fill="auto"/>
          </w:tcPr>
          <w:p w14:paraId="2025958A" w14:textId="5EC735C4" w:rsidR="00A95F92" w:rsidRPr="00380101" w:rsidRDefault="00171F26">
            <w:pPr>
              <w:rPr>
                <w:sz w:val="20"/>
                <w:szCs w:val="20"/>
                <w:lang w:val="fr-FR"/>
              </w:rPr>
            </w:pPr>
            <w:r w:rsidRPr="00380101">
              <w:rPr>
                <w:sz w:val="20"/>
                <w:szCs w:val="20"/>
                <w:lang w:val="fr-FR"/>
              </w:rPr>
              <w:t>469</w:t>
            </w:r>
            <w:r w:rsidR="003B47E3">
              <w:rPr>
                <w:sz w:val="20"/>
                <w:szCs w:val="20"/>
                <w:lang w:val="fr-FR"/>
              </w:rPr>
              <w:t> 530</w:t>
            </w:r>
          </w:p>
          <w:p w14:paraId="5CE69A36" w14:textId="77777777" w:rsidR="00D34FB8" w:rsidRPr="00380101" w:rsidRDefault="00D34FB8">
            <w:pPr>
              <w:rPr>
                <w:sz w:val="20"/>
                <w:szCs w:val="20"/>
                <w:lang w:val="fr-FR"/>
              </w:rPr>
            </w:pPr>
          </w:p>
          <w:p w14:paraId="15B6E39C" w14:textId="77777777" w:rsidR="00D34FB8" w:rsidRPr="00380101" w:rsidRDefault="00D34FB8">
            <w:pPr>
              <w:rPr>
                <w:sz w:val="20"/>
                <w:szCs w:val="20"/>
                <w:lang w:val="fr-FR"/>
              </w:rPr>
            </w:pPr>
          </w:p>
          <w:p w14:paraId="244690EB" w14:textId="461421C7" w:rsidR="00D34FB8" w:rsidRPr="00380101" w:rsidRDefault="00171F26">
            <w:pPr>
              <w:rPr>
                <w:sz w:val="20"/>
                <w:szCs w:val="20"/>
                <w:lang w:val="fr-FR"/>
              </w:rPr>
            </w:pPr>
            <w:r w:rsidRPr="00380101">
              <w:rPr>
                <w:sz w:val="20"/>
                <w:szCs w:val="20"/>
                <w:lang w:val="fr-FR"/>
              </w:rPr>
              <w:t>565</w:t>
            </w:r>
            <w:r w:rsidR="003B47E3">
              <w:rPr>
                <w:sz w:val="20"/>
                <w:szCs w:val="20"/>
                <w:lang w:val="fr-FR"/>
              </w:rPr>
              <w:t> </w:t>
            </w:r>
            <w:r w:rsidR="00D34FB8" w:rsidRPr="00380101">
              <w:rPr>
                <w:sz w:val="20"/>
                <w:szCs w:val="20"/>
                <w:lang w:val="fr-FR"/>
              </w:rPr>
              <w:t xml:space="preserve">920 </w:t>
            </w:r>
          </w:p>
        </w:tc>
        <w:tc>
          <w:tcPr>
            <w:tcW w:w="2056" w:type="dxa"/>
            <w:shd w:val="clear" w:color="auto" w:fill="auto"/>
          </w:tcPr>
          <w:p w14:paraId="42325885" w14:textId="218C3F08" w:rsidR="00A95F92" w:rsidRPr="00380101" w:rsidRDefault="0034220D">
            <w:pPr>
              <w:rPr>
                <w:sz w:val="20"/>
                <w:lang w:val="fr-FR"/>
              </w:rPr>
            </w:pPr>
            <w:r>
              <w:rPr>
                <w:sz w:val="20"/>
                <w:lang w:val="fr-FR"/>
              </w:rPr>
              <w:t xml:space="preserve">Appui insuffisant pour remédier aux problèmes de développement et de sécurité à la frontière, par exemple </w:t>
            </w:r>
            <w:r w:rsidRPr="0034220D">
              <w:rPr>
                <w:i/>
                <w:sz w:val="20"/>
                <w:lang w:val="fr-FR"/>
              </w:rPr>
              <w:t>via</w:t>
            </w:r>
            <w:r>
              <w:rPr>
                <w:sz w:val="20"/>
                <w:lang w:val="fr-FR"/>
              </w:rPr>
              <w:t xml:space="preserve"> le renforcement </w:t>
            </w:r>
            <w:r w:rsidR="00DC4F24">
              <w:rPr>
                <w:sz w:val="20"/>
                <w:lang w:val="fr-FR"/>
              </w:rPr>
              <w:t>du système d’alerte précoce des communautés locales</w:t>
            </w:r>
            <w:r w:rsidR="00FC231B" w:rsidRPr="00380101">
              <w:rPr>
                <w:sz w:val="20"/>
                <w:lang w:val="fr-FR"/>
              </w:rPr>
              <w:t>.</w:t>
            </w:r>
          </w:p>
        </w:tc>
      </w:tr>
      <w:tr w:rsidR="00A95F92" w:rsidRPr="00893005" w14:paraId="13C9C222" w14:textId="77777777" w:rsidTr="00C56CEE">
        <w:trPr>
          <w:jc w:val="center"/>
        </w:trPr>
        <w:tc>
          <w:tcPr>
            <w:tcW w:w="2245" w:type="dxa"/>
            <w:vMerge w:val="restart"/>
            <w:shd w:val="clear" w:color="auto" w:fill="auto"/>
          </w:tcPr>
          <w:p w14:paraId="1E89C2F5" w14:textId="535FBECC" w:rsidR="00A95F92" w:rsidRPr="00380101" w:rsidRDefault="00064951">
            <w:pPr>
              <w:rPr>
                <w:sz w:val="20"/>
                <w:lang w:val="fr-FR"/>
              </w:rPr>
            </w:pPr>
            <w:r>
              <w:rPr>
                <w:sz w:val="20"/>
                <w:lang w:val="fr-FR"/>
              </w:rPr>
              <w:t>L’amélioration de l’accès à des opportunités socio-économiques réduit le risque de recrutement ou d’exploitation des jeunes par des groupes armés</w:t>
            </w:r>
          </w:p>
        </w:tc>
        <w:tc>
          <w:tcPr>
            <w:tcW w:w="2520" w:type="dxa"/>
            <w:shd w:val="clear" w:color="auto" w:fill="auto"/>
          </w:tcPr>
          <w:p w14:paraId="2608FA23" w14:textId="50C396CE" w:rsidR="00A95F92" w:rsidRPr="00380101" w:rsidRDefault="00DC4F24">
            <w:pPr>
              <w:rPr>
                <w:sz w:val="20"/>
                <w:lang w:val="fr-FR"/>
              </w:rPr>
            </w:pPr>
            <w:r>
              <w:rPr>
                <w:sz w:val="20"/>
                <w:lang w:val="fr-FR"/>
              </w:rPr>
              <w:t>Gouvernement du Japon</w:t>
            </w:r>
            <w:r w:rsidRPr="00380101">
              <w:rPr>
                <w:sz w:val="20"/>
                <w:lang w:val="fr-FR"/>
              </w:rPr>
              <w:t xml:space="preserve"> </w:t>
            </w:r>
            <w:r w:rsidR="00A95F92" w:rsidRPr="00380101">
              <w:rPr>
                <w:sz w:val="20"/>
                <w:lang w:val="fr-FR"/>
              </w:rPr>
              <w:t>(</w:t>
            </w:r>
            <w:r>
              <w:rPr>
                <w:sz w:val="20"/>
                <w:lang w:val="fr-FR"/>
              </w:rPr>
              <w:t>PNUD Cameroun</w:t>
            </w:r>
            <w:r w:rsidR="00A95F92" w:rsidRPr="00380101">
              <w:rPr>
                <w:sz w:val="20"/>
                <w:lang w:val="fr-FR"/>
              </w:rPr>
              <w:t>)</w:t>
            </w:r>
          </w:p>
        </w:tc>
        <w:tc>
          <w:tcPr>
            <w:tcW w:w="3600" w:type="dxa"/>
            <w:shd w:val="clear" w:color="auto" w:fill="auto"/>
          </w:tcPr>
          <w:p w14:paraId="4170CEFB" w14:textId="2F2828A4" w:rsidR="00A95F92" w:rsidRPr="00380101" w:rsidRDefault="006378C2">
            <w:pPr>
              <w:rPr>
                <w:rFonts w:eastAsia="Times New Roman"/>
                <w:color w:val="auto"/>
                <w:sz w:val="20"/>
                <w:lang w:val="fr-FR" w:eastAsia="fr-FR"/>
              </w:rPr>
            </w:pPr>
            <w:r>
              <w:rPr>
                <w:color w:val="auto"/>
                <w:sz w:val="20"/>
                <w:lang w:val="fr-FR"/>
              </w:rPr>
              <w:t>Soutenir la mise en place d’</w:t>
            </w:r>
            <w:r w:rsidR="00946AD6">
              <w:rPr>
                <w:color w:val="auto"/>
                <w:sz w:val="20"/>
                <w:lang w:val="fr-FR"/>
              </w:rPr>
              <w:t>un p</w:t>
            </w:r>
            <w:r w:rsidR="00064951">
              <w:rPr>
                <w:color w:val="auto"/>
                <w:sz w:val="20"/>
                <w:lang w:val="fr-FR"/>
              </w:rPr>
              <w:t>rogramme « </w:t>
            </w:r>
            <w:r w:rsidR="007F50C8">
              <w:rPr>
                <w:color w:val="auto"/>
                <w:sz w:val="20"/>
                <w:lang w:val="fr-FR"/>
              </w:rPr>
              <w:t>argent</w:t>
            </w:r>
            <w:r w:rsidR="00064951">
              <w:rPr>
                <w:color w:val="auto"/>
                <w:sz w:val="20"/>
                <w:lang w:val="fr-FR"/>
              </w:rPr>
              <w:t xml:space="preserve"> contre travail », </w:t>
            </w:r>
            <w:r w:rsidR="00946AD6">
              <w:rPr>
                <w:color w:val="auto"/>
                <w:sz w:val="20"/>
                <w:lang w:val="fr-FR"/>
              </w:rPr>
              <w:t xml:space="preserve">la </w:t>
            </w:r>
            <w:r w:rsidR="00064951">
              <w:rPr>
                <w:color w:val="auto"/>
                <w:sz w:val="20"/>
                <w:lang w:val="fr-FR"/>
              </w:rPr>
              <w:t xml:space="preserve">formation professionnelle et </w:t>
            </w:r>
            <w:r w:rsidR="00946AD6">
              <w:rPr>
                <w:color w:val="auto"/>
                <w:sz w:val="20"/>
                <w:lang w:val="fr-FR"/>
              </w:rPr>
              <w:t xml:space="preserve">la </w:t>
            </w:r>
            <w:r w:rsidR="00064951">
              <w:rPr>
                <w:color w:val="auto"/>
                <w:sz w:val="20"/>
                <w:lang w:val="fr-FR"/>
              </w:rPr>
              <w:t xml:space="preserve">création d’entreprise, </w:t>
            </w:r>
            <w:r w:rsidR="00946AD6">
              <w:rPr>
                <w:color w:val="auto"/>
                <w:sz w:val="20"/>
                <w:lang w:val="fr-FR"/>
              </w:rPr>
              <w:t xml:space="preserve">la </w:t>
            </w:r>
            <w:r w:rsidR="00064951">
              <w:rPr>
                <w:color w:val="auto"/>
                <w:sz w:val="20"/>
                <w:lang w:val="fr-FR"/>
              </w:rPr>
              <w:t xml:space="preserve">remise en état des centres pour les jeunes </w:t>
            </w:r>
            <w:r w:rsidR="00946AD6">
              <w:rPr>
                <w:color w:val="auto"/>
                <w:sz w:val="20"/>
                <w:lang w:val="fr-FR"/>
              </w:rPr>
              <w:t xml:space="preserve">et </w:t>
            </w:r>
            <w:r>
              <w:rPr>
                <w:color w:val="auto"/>
                <w:sz w:val="20"/>
                <w:lang w:val="fr-FR"/>
              </w:rPr>
              <w:t>le</w:t>
            </w:r>
            <w:r w:rsidR="00946AD6">
              <w:rPr>
                <w:color w:val="auto"/>
                <w:sz w:val="20"/>
                <w:lang w:val="fr-FR"/>
              </w:rPr>
              <w:t xml:space="preserve">s </w:t>
            </w:r>
            <w:r w:rsidR="00064951">
              <w:rPr>
                <w:color w:val="auto"/>
                <w:sz w:val="20"/>
                <w:lang w:val="fr-FR"/>
              </w:rPr>
              <w:t>activités de cohésion sociale et de consolidation de la paix</w:t>
            </w:r>
          </w:p>
        </w:tc>
        <w:tc>
          <w:tcPr>
            <w:tcW w:w="1553" w:type="dxa"/>
            <w:shd w:val="clear" w:color="auto" w:fill="auto"/>
          </w:tcPr>
          <w:p w14:paraId="1FC14ADA" w14:textId="6E4535EA" w:rsidR="00A95F92" w:rsidRPr="00380101" w:rsidRDefault="00A95F92">
            <w:pPr>
              <w:rPr>
                <w:rFonts w:eastAsia="Times New Roman"/>
                <w:sz w:val="20"/>
                <w:lang w:val="fr-FR" w:eastAsia="fr-FR"/>
              </w:rPr>
            </w:pPr>
            <w:r w:rsidRPr="00380101">
              <w:rPr>
                <w:sz w:val="20"/>
                <w:lang w:val="fr-FR"/>
              </w:rPr>
              <w:t>12</w:t>
            </w:r>
            <w:r w:rsidR="00064951">
              <w:rPr>
                <w:sz w:val="20"/>
                <w:lang w:val="fr-FR"/>
              </w:rPr>
              <w:t> mois </w:t>
            </w:r>
            <w:r w:rsidRPr="00380101">
              <w:rPr>
                <w:sz w:val="20"/>
                <w:lang w:val="fr-FR"/>
              </w:rPr>
              <w:t>:</w:t>
            </w:r>
          </w:p>
          <w:p w14:paraId="5561549A" w14:textId="1EBF4E2C" w:rsidR="00A95F92" w:rsidRPr="00380101" w:rsidRDefault="00064951">
            <w:pPr>
              <w:rPr>
                <w:rFonts w:eastAsia="Times New Roman"/>
                <w:sz w:val="20"/>
                <w:lang w:val="fr-FR" w:eastAsia="fr-FR"/>
              </w:rPr>
            </w:pPr>
            <w:r>
              <w:rPr>
                <w:sz w:val="20"/>
                <w:lang w:val="fr-FR"/>
              </w:rPr>
              <w:t>de mars </w:t>
            </w:r>
            <w:r w:rsidR="00A95F92" w:rsidRPr="00380101">
              <w:rPr>
                <w:sz w:val="20"/>
                <w:lang w:val="fr-FR"/>
              </w:rPr>
              <w:t xml:space="preserve">2017 </w:t>
            </w:r>
            <w:r>
              <w:rPr>
                <w:sz w:val="20"/>
                <w:lang w:val="fr-FR"/>
              </w:rPr>
              <w:t>à mars </w:t>
            </w:r>
            <w:r w:rsidR="00A95F92" w:rsidRPr="00380101">
              <w:rPr>
                <w:sz w:val="20"/>
                <w:lang w:val="fr-FR"/>
              </w:rPr>
              <w:t xml:space="preserve">2018 </w:t>
            </w:r>
          </w:p>
        </w:tc>
        <w:tc>
          <w:tcPr>
            <w:tcW w:w="1701" w:type="dxa"/>
            <w:shd w:val="clear" w:color="auto" w:fill="auto"/>
          </w:tcPr>
          <w:p w14:paraId="11F775C2" w14:textId="3B85B840" w:rsidR="00A95F92" w:rsidRPr="00380101" w:rsidRDefault="0076713E">
            <w:pPr>
              <w:rPr>
                <w:sz w:val="20"/>
                <w:lang w:val="fr-FR"/>
              </w:rPr>
            </w:pPr>
            <w:r w:rsidRPr="00380101">
              <w:rPr>
                <w:sz w:val="20"/>
                <w:lang w:val="fr-FR"/>
              </w:rPr>
              <w:t>1</w:t>
            </w:r>
            <w:r w:rsidR="00064951">
              <w:rPr>
                <w:sz w:val="20"/>
                <w:lang w:val="fr-FR"/>
              </w:rPr>
              <w:t> million</w:t>
            </w:r>
          </w:p>
        </w:tc>
        <w:tc>
          <w:tcPr>
            <w:tcW w:w="2056" w:type="dxa"/>
            <w:shd w:val="clear" w:color="auto" w:fill="auto"/>
          </w:tcPr>
          <w:p w14:paraId="5D6D56D6" w14:textId="351A9B7A" w:rsidR="00A95F92" w:rsidRPr="00380101" w:rsidRDefault="00D1113F">
            <w:pPr>
              <w:rPr>
                <w:rFonts w:eastAsia="Times New Roman"/>
                <w:sz w:val="20"/>
                <w:lang w:val="fr-FR" w:eastAsia="fr-FR"/>
              </w:rPr>
            </w:pPr>
            <w:r>
              <w:rPr>
                <w:sz w:val="20"/>
                <w:lang w:val="fr-FR"/>
              </w:rPr>
              <w:t>Le projet ne couvre pas les zones frontalières</w:t>
            </w:r>
          </w:p>
          <w:p w14:paraId="645F1745" w14:textId="27AE64C8" w:rsidR="007F6BAA" w:rsidRPr="00380101" w:rsidRDefault="00D1113F">
            <w:pPr>
              <w:rPr>
                <w:sz w:val="20"/>
                <w:lang w:val="fr-FR"/>
              </w:rPr>
            </w:pPr>
            <w:r>
              <w:rPr>
                <w:sz w:val="20"/>
                <w:lang w:val="fr-FR"/>
              </w:rPr>
              <w:t xml:space="preserve">Il n’est pas prévu d’intervenir pour améliorer </w:t>
            </w:r>
            <w:r w:rsidR="00A053E2">
              <w:rPr>
                <w:sz w:val="20"/>
                <w:lang w:val="fr-FR"/>
              </w:rPr>
              <w:t>la participation des jeunes à la gouvernance locale</w:t>
            </w:r>
          </w:p>
          <w:p w14:paraId="2F0CA95B" w14:textId="77777777" w:rsidR="00A95F92" w:rsidRPr="00380101" w:rsidRDefault="00A95F92">
            <w:pPr>
              <w:rPr>
                <w:sz w:val="20"/>
                <w:lang w:val="fr-FR"/>
              </w:rPr>
            </w:pPr>
          </w:p>
        </w:tc>
      </w:tr>
      <w:tr w:rsidR="00A95F92" w:rsidRPr="00893005" w14:paraId="0C5A136E" w14:textId="77777777" w:rsidTr="00C56CEE">
        <w:trPr>
          <w:trHeight w:val="1428"/>
          <w:jc w:val="center"/>
        </w:trPr>
        <w:tc>
          <w:tcPr>
            <w:tcW w:w="2245" w:type="dxa"/>
            <w:vMerge/>
            <w:shd w:val="clear" w:color="auto" w:fill="auto"/>
          </w:tcPr>
          <w:p w14:paraId="3E293D10" w14:textId="77777777" w:rsidR="00A95F92" w:rsidRPr="00380101" w:rsidRDefault="00A95F92">
            <w:pPr>
              <w:rPr>
                <w:sz w:val="20"/>
                <w:szCs w:val="20"/>
                <w:lang w:val="fr-FR"/>
              </w:rPr>
            </w:pPr>
          </w:p>
        </w:tc>
        <w:tc>
          <w:tcPr>
            <w:tcW w:w="2520" w:type="dxa"/>
            <w:shd w:val="clear" w:color="auto" w:fill="auto"/>
          </w:tcPr>
          <w:p w14:paraId="4F1856D1" w14:textId="1BB28C8E" w:rsidR="00A95F92" w:rsidRPr="00380101" w:rsidRDefault="001B6FEF">
            <w:pPr>
              <w:rPr>
                <w:sz w:val="20"/>
                <w:lang w:val="fr-FR"/>
              </w:rPr>
            </w:pPr>
            <w:r>
              <w:rPr>
                <w:sz w:val="20"/>
                <w:lang w:val="fr-FR"/>
              </w:rPr>
              <w:t>Guichet de financement du PNUD</w:t>
            </w:r>
            <w:r w:rsidR="00A95F92" w:rsidRPr="00380101">
              <w:rPr>
                <w:sz w:val="20"/>
                <w:lang w:val="fr-FR"/>
              </w:rPr>
              <w:t xml:space="preserve"> (</w:t>
            </w:r>
            <w:r>
              <w:rPr>
                <w:sz w:val="20"/>
                <w:lang w:val="fr-FR"/>
              </w:rPr>
              <w:t>PNUD Cameroun</w:t>
            </w:r>
            <w:r w:rsidR="00A95F92" w:rsidRPr="00380101">
              <w:rPr>
                <w:sz w:val="20"/>
                <w:lang w:val="fr-FR"/>
              </w:rPr>
              <w:t>)</w:t>
            </w:r>
          </w:p>
        </w:tc>
        <w:tc>
          <w:tcPr>
            <w:tcW w:w="3600" w:type="dxa"/>
            <w:shd w:val="clear" w:color="auto" w:fill="auto"/>
          </w:tcPr>
          <w:p w14:paraId="73C77F1E" w14:textId="18075B98" w:rsidR="00A95F92" w:rsidRPr="00380101" w:rsidRDefault="00946AD6">
            <w:pPr>
              <w:rPr>
                <w:sz w:val="20"/>
                <w:lang w:val="fr-FR"/>
              </w:rPr>
            </w:pPr>
            <w:r>
              <w:rPr>
                <w:color w:val="auto"/>
                <w:sz w:val="20"/>
                <w:lang w:val="fr-FR"/>
              </w:rPr>
              <w:t>Aide</w:t>
            </w:r>
            <w:r w:rsidR="006378C2">
              <w:rPr>
                <w:color w:val="auto"/>
                <w:sz w:val="20"/>
                <w:lang w:val="fr-FR"/>
              </w:rPr>
              <w:t>r à remettre en état l</w:t>
            </w:r>
            <w:r w:rsidR="00064951">
              <w:rPr>
                <w:color w:val="auto"/>
                <w:sz w:val="20"/>
                <w:lang w:val="fr-FR"/>
              </w:rPr>
              <w:t>es installations sporti</w:t>
            </w:r>
            <w:r w:rsidR="001B6FEF">
              <w:rPr>
                <w:color w:val="auto"/>
                <w:sz w:val="20"/>
                <w:lang w:val="fr-FR"/>
              </w:rPr>
              <w:t>ve</w:t>
            </w:r>
            <w:r w:rsidR="00064951">
              <w:rPr>
                <w:color w:val="auto"/>
                <w:sz w:val="20"/>
                <w:lang w:val="fr-FR"/>
              </w:rPr>
              <w:t>s</w:t>
            </w:r>
            <w:r>
              <w:rPr>
                <w:color w:val="auto"/>
                <w:sz w:val="20"/>
                <w:lang w:val="fr-FR"/>
              </w:rPr>
              <w:t xml:space="preserve"> et </w:t>
            </w:r>
            <w:r w:rsidR="006378C2">
              <w:rPr>
                <w:color w:val="auto"/>
                <w:sz w:val="20"/>
                <w:lang w:val="fr-FR"/>
              </w:rPr>
              <w:t>soutenir</w:t>
            </w:r>
            <w:r>
              <w:rPr>
                <w:color w:val="auto"/>
                <w:sz w:val="20"/>
                <w:lang w:val="fr-FR"/>
              </w:rPr>
              <w:t xml:space="preserve"> la </w:t>
            </w:r>
            <w:r w:rsidR="00064951">
              <w:rPr>
                <w:color w:val="auto"/>
                <w:sz w:val="20"/>
                <w:lang w:val="fr-FR"/>
              </w:rPr>
              <w:t>formation dans les école</w:t>
            </w:r>
            <w:r w:rsidR="001B6FEF">
              <w:rPr>
                <w:color w:val="auto"/>
                <w:sz w:val="20"/>
                <w:lang w:val="fr-FR"/>
              </w:rPr>
              <w:t>s</w:t>
            </w:r>
            <w:r w:rsidR="00064951">
              <w:rPr>
                <w:color w:val="auto"/>
                <w:sz w:val="20"/>
                <w:lang w:val="fr-FR"/>
              </w:rPr>
              <w:t xml:space="preserve"> coraniques</w:t>
            </w:r>
            <w:r w:rsidR="007F6F75" w:rsidRPr="00380101">
              <w:rPr>
                <w:sz w:val="20"/>
                <w:lang w:val="fr-FR"/>
              </w:rPr>
              <w:tab/>
            </w:r>
          </w:p>
        </w:tc>
        <w:tc>
          <w:tcPr>
            <w:tcW w:w="1553" w:type="dxa"/>
            <w:shd w:val="clear" w:color="auto" w:fill="auto"/>
          </w:tcPr>
          <w:p w14:paraId="6BB5233D" w14:textId="77777777" w:rsidR="00064951" w:rsidRDefault="00A95F92">
            <w:pPr>
              <w:rPr>
                <w:sz w:val="20"/>
                <w:lang w:val="fr-FR"/>
              </w:rPr>
            </w:pPr>
            <w:r w:rsidRPr="00380101">
              <w:rPr>
                <w:sz w:val="20"/>
                <w:lang w:val="fr-FR"/>
              </w:rPr>
              <w:t>1</w:t>
            </w:r>
            <w:r w:rsidR="00064951">
              <w:rPr>
                <w:sz w:val="20"/>
                <w:lang w:val="fr-FR"/>
              </w:rPr>
              <w:t>2 mois :</w:t>
            </w:r>
          </w:p>
          <w:p w14:paraId="47649104" w14:textId="1F15C0FD" w:rsidR="00A95F92" w:rsidRPr="00380101" w:rsidRDefault="00064951">
            <w:pPr>
              <w:rPr>
                <w:sz w:val="20"/>
                <w:lang w:val="fr-FR"/>
              </w:rPr>
            </w:pPr>
            <w:r>
              <w:rPr>
                <w:sz w:val="20"/>
                <w:lang w:val="fr-FR"/>
              </w:rPr>
              <w:t>de décembre </w:t>
            </w:r>
            <w:r w:rsidR="00A95F92" w:rsidRPr="00380101">
              <w:rPr>
                <w:sz w:val="20"/>
                <w:lang w:val="fr-FR"/>
              </w:rPr>
              <w:t xml:space="preserve">2016 </w:t>
            </w:r>
            <w:r>
              <w:rPr>
                <w:sz w:val="20"/>
                <w:lang w:val="fr-FR"/>
              </w:rPr>
              <w:t>à décembre </w:t>
            </w:r>
            <w:r w:rsidR="00A95F92" w:rsidRPr="00380101">
              <w:rPr>
                <w:sz w:val="20"/>
                <w:lang w:val="fr-FR"/>
              </w:rPr>
              <w:t>2017</w:t>
            </w:r>
          </w:p>
        </w:tc>
        <w:tc>
          <w:tcPr>
            <w:tcW w:w="1701" w:type="dxa"/>
            <w:shd w:val="clear" w:color="auto" w:fill="auto"/>
          </w:tcPr>
          <w:p w14:paraId="781C2EAD" w14:textId="166010DE" w:rsidR="00A95F92" w:rsidRPr="00380101" w:rsidRDefault="00A95F92">
            <w:pPr>
              <w:rPr>
                <w:sz w:val="20"/>
                <w:lang w:val="fr-FR"/>
              </w:rPr>
            </w:pPr>
            <w:r w:rsidRPr="00380101">
              <w:rPr>
                <w:sz w:val="20"/>
                <w:lang w:val="fr-FR"/>
              </w:rPr>
              <w:t>0</w:t>
            </w:r>
            <w:r w:rsidR="00064951">
              <w:rPr>
                <w:sz w:val="20"/>
                <w:lang w:val="fr-FR"/>
              </w:rPr>
              <w:t>,</w:t>
            </w:r>
            <w:r w:rsidR="007F6F75" w:rsidRPr="00380101">
              <w:rPr>
                <w:sz w:val="20"/>
                <w:lang w:val="fr-FR"/>
              </w:rPr>
              <w:t>5</w:t>
            </w:r>
            <w:r w:rsidR="00064951">
              <w:rPr>
                <w:sz w:val="20"/>
                <w:lang w:val="fr-FR"/>
              </w:rPr>
              <w:t> million</w:t>
            </w:r>
          </w:p>
        </w:tc>
        <w:tc>
          <w:tcPr>
            <w:tcW w:w="2056" w:type="dxa"/>
            <w:shd w:val="clear" w:color="auto" w:fill="auto"/>
          </w:tcPr>
          <w:p w14:paraId="6C379616" w14:textId="0B96938D" w:rsidR="00A95F92" w:rsidRPr="00380101" w:rsidRDefault="00D1113F">
            <w:pPr>
              <w:rPr>
                <w:rFonts w:eastAsia="Times New Roman"/>
                <w:sz w:val="20"/>
                <w:lang w:val="fr-FR" w:eastAsia="fr-FR"/>
              </w:rPr>
            </w:pPr>
            <w:r>
              <w:rPr>
                <w:sz w:val="20"/>
                <w:lang w:val="fr-FR"/>
              </w:rPr>
              <w:t>Le projet ne couvre pas les zones frontalières</w:t>
            </w:r>
          </w:p>
          <w:p w14:paraId="2B85B1EB" w14:textId="77777777" w:rsidR="00A95F92" w:rsidRPr="00380101" w:rsidRDefault="00A95F92">
            <w:pPr>
              <w:rPr>
                <w:sz w:val="20"/>
                <w:lang w:val="fr-FR"/>
              </w:rPr>
            </w:pPr>
          </w:p>
          <w:p w14:paraId="43075BD0" w14:textId="1A7D6F8A" w:rsidR="00A95F92" w:rsidRPr="00380101" w:rsidRDefault="00D1113F">
            <w:pPr>
              <w:rPr>
                <w:sz w:val="20"/>
                <w:lang w:val="fr-FR"/>
              </w:rPr>
            </w:pPr>
            <w:r>
              <w:rPr>
                <w:sz w:val="20"/>
                <w:lang w:val="fr-FR"/>
              </w:rPr>
              <w:t>Il n’est pas prévu d’intervention pour améliorer</w:t>
            </w:r>
            <w:r w:rsidR="00A053E2">
              <w:rPr>
                <w:sz w:val="20"/>
                <w:lang w:val="fr-FR"/>
              </w:rPr>
              <w:t xml:space="preserve"> la participation des jeunes à la gouvernance locale</w:t>
            </w:r>
          </w:p>
        </w:tc>
      </w:tr>
      <w:tr w:rsidR="00A95F92" w:rsidRPr="00893005" w14:paraId="52906AA0" w14:textId="77777777" w:rsidTr="00C56CEE">
        <w:trPr>
          <w:trHeight w:val="2508"/>
          <w:jc w:val="center"/>
        </w:trPr>
        <w:tc>
          <w:tcPr>
            <w:tcW w:w="2245" w:type="dxa"/>
            <w:vMerge w:val="restart"/>
            <w:shd w:val="clear" w:color="auto" w:fill="auto"/>
          </w:tcPr>
          <w:p w14:paraId="76A826C5" w14:textId="77777777" w:rsidR="00A95F92" w:rsidRPr="00380101" w:rsidRDefault="00A95F92">
            <w:pPr>
              <w:rPr>
                <w:sz w:val="20"/>
                <w:szCs w:val="20"/>
                <w:lang w:val="fr-FR"/>
              </w:rPr>
            </w:pPr>
          </w:p>
        </w:tc>
        <w:tc>
          <w:tcPr>
            <w:tcW w:w="2520" w:type="dxa"/>
            <w:shd w:val="clear" w:color="auto" w:fill="auto"/>
          </w:tcPr>
          <w:p w14:paraId="2BE43C2B" w14:textId="316C852C" w:rsidR="00A95F92" w:rsidRPr="00380101" w:rsidRDefault="00946AD6">
            <w:pPr>
              <w:rPr>
                <w:color w:val="auto"/>
                <w:sz w:val="20"/>
                <w:szCs w:val="20"/>
                <w:lang w:val="fr-FR"/>
              </w:rPr>
            </w:pPr>
            <w:r>
              <w:rPr>
                <w:color w:val="auto"/>
                <w:sz w:val="20"/>
                <w:szCs w:val="20"/>
                <w:lang w:val="fr-FR"/>
              </w:rPr>
              <w:t xml:space="preserve">Gouvernement du Japon (UNICEF </w:t>
            </w:r>
            <w:r w:rsidR="00A95F92" w:rsidRPr="00380101">
              <w:rPr>
                <w:color w:val="auto"/>
                <w:sz w:val="20"/>
                <w:szCs w:val="20"/>
                <w:lang w:val="fr-FR"/>
              </w:rPr>
              <w:t>Camero</w:t>
            </w:r>
            <w:r>
              <w:rPr>
                <w:color w:val="auto"/>
                <w:sz w:val="20"/>
                <w:szCs w:val="20"/>
                <w:lang w:val="fr-FR"/>
              </w:rPr>
              <w:t>u</w:t>
            </w:r>
            <w:r w:rsidR="00A95F92" w:rsidRPr="00380101">
              <w:rPr>
                <w:color w:val="auto"/>
                <w:sz w:val="20"/>
                <w:szCs w:val="20"/>
                <w:lang w:val="fr-FR"/>
              </w:rPr>
              <w:t>n)</w:t>
            </w:r>
          </w:p>
        </w:tc>
        <w:tc>
          <w:tcPr>
            <w:tcW w:w="3600" w:type="dxa"/>
            <w:shd w:val="clear" w:color="auto" w:fill="auto"/>
          </w:tcPr>
          <w:p w14:paraId="6DE506F9" w14:textId="227B5499" w:rsidR="00A95F92" w:rsidRPr="00380101" w:rsidRDefault="006378C2">
            <w:pPr>
              <w:rPr>
                <w:color w:val="auto"/>
                <w:sz w:val="20"/>
                <w:szCs w:val="20"/>
                <w:lang w:val="fr-FR"/>
              </w:rPr>
            </w:pPr>
            <w:r>
              <w:rPr>
                <w:color w:val="auto"/>
                <w:sz w:val="20"/>
                <w:szCs w:val="20"/>
                <w:lang w:val="fr-FR"/>
              </w:rPr>
              <w:t>Soutenir l’</w:t>
            </w:r>
            <w:r w:rsidR="00946AD6">
              <w:rPr>
                <w:color w:val="auto"/>
                <w:sz w:val="20"/>
                <w:szCs w:val="20"/>
                <w:lang w:val="fr-FR"/>
              </w:rPr>
              <w:t xml:space="preserve">évaluation et </w:t>
            </w:r>
            <w:r>
              <w:rPr>
                <w:color w:val="auto"/>
                <w:sz w:val="20"/>
                <w:szCs w:val="20"/>
                <w:lang w:val="fr-FR"/>
              </w:rPr>
              <w:t xml:space="preserve">le </w:t>
            </w:r>
            <w:r w:rsidR="00946AD6">
              <w:rPr>
                <w:color w:val="auto"/>
                <w:sz w:val="20"/>
                <w:szCs w:val="20"/>
                <w:lang w:val="fr-FR"/>
              </w:rPr>
              <w:t xml:space="preserve">suivi des actions </w:t>
            </w:r>
            <w:r>
              <w:rPr>
                <w:color w:val="auto"/>
                <w:sz w:val="20"/>
                <w:szCs w:val="20"/>
                <w:lang w:val="fr-FR"/>
              </w:rPr>
              <w:t>e</w:t>
            </w:r>
            <w:r w:rsidR="00946AD6">
              <w:rPr>
                <w:color w:val="auto"/>
                <w:sz w:val="20"/>
                <w:szCs w:val="20"/>
                <w:lang w:val="fr-FR"/>
              </w:rPr>
              <w:t>t des radios communautaires</w:t>
            </w:r>
            <w:r w:rsidR="00A95F92" w:rsidRPr="00380101">
              <w:rPr>
                <w:color w:val="auto"/>
                <w:sz w:val="20"/>
                <w:szCs w:val="20"/>
                <w:lang w:val="fr-FR"/>
              </w:rPr>
              <w:t xml:space="preserve"> </w:t>
            </w:r>
          </w:p>
          <w:p w14:paraId="064977FF" w14:textId="3F4BF6C8" w:rsidR="00A95F92" w:rsidRPr="00380101" w:rsidRDefault="006378C2">
            <w:pPr>
              <w:spacing w:before="240"/>
              <w:rPr>
                <w:color w:val="auto"/>
                <w:sz w:val="20"/>
                <w:szCs w:val="20"/>
                <w:lang w:val="fr-FR"/>
              </w:rPr>
            </w:pPr>
            <w:r>
              <w:rPr>
                <w:color w:val="auto"/>
                <w:sz w:val="20"/>
                <w:szCs w:val="20"/>
                <w:lang w:val="fr-FR"/>
              </w:rPr>
              <w:t>Apporter un appui au</w:t>
            </w:r>
            <w:r w:rsidR="00946AD6">
              <w:rPr>
                <w:color w:val="auto"/>
                <w:sz w:val="20"/>
                <w:szCs w:val="20"/>
                <w:lang w:val="fr-FR"/>
              </w:rPr>
              <w:t xml:space="preserve"> réseau des radios communautaires pour la production et la diffusion d’au moins 10 programmes participatifs sur l</w:t>
            </w:r>
            <w:r w:rsidR="00946AD6" w:rsidRPr="005079E6">
              <w:rPr>
                <w:color w:val="auto"/>
                <w:sz w:val="20"/>
                <w:szCs w:val="20"/>
                <w:lang w:val="fr-FR"/>
              </w:rPr>
              <w:t>’</w:t>
            </w:r>
            <w:r w:rsidR="00A95F92" w:rsidRPr="005079E6">
              <w:rPr>
                <w:color w:val="auto"/>
                <w:sz w:val="20"/>
                <w:szCs w:val="20"/>
                <w:lang w:val="fr-FR"/>
              </w:rPr>
              <w:t>EFP</w:t>
            </w:r>
            <w:r w:rsidR="00A95F92" w:rsidRPr="00380101">
              <w:rPr>
                <w:color w:val="auto"/>
                <w:sz w:val="20"/>
                <w:szCs w:val="20"/>
                <w:lang w:val="fr-FR"/>
              </w:rPr>
              <w:t xml:space="preserve"> </w:t>
            </w:r>
            <w:r w:rsidR="00946AD6">
              <w:rPr>
                <w:color w:val="auto"/>
                <w:sz w:val="20"/>
                <w:szCs w:val="20"/>
                <w:lang w:val="fr-FR"/>
              </w:rPr>
              <w:t>et l</w:t>
            </w:r>
            <w:r w:rsidR="00A767FA">
              <w:rPr>
                <w:color w:val="auto"/>
                <w:sz w:val="20"/>
                <w:szCs w:val="20"/>
                <w:lang w:val="fr-FR"/>
              </w:rPr>
              <w:t>e maintien</w:t>
            </w:r>
            <w:r w:rsidR="00946AD6">
              <w:rPr>
                <w:color w:val="auto"/>
                <w:sz w:val="20"/>
                <w:szCs w:val="20"/>
                <w:lang w:val="fr-FR"/>
              </w:rPr>
              <w:t xml:space="preserve"> de la paix</w:t>
            </w:r>
          </w:p>
          <w:p w14:paraId="4B8D16BA" w14:textId="77777777" w:rsidR="00A95F92" w:rsidRPr="00380101" w:rsidRDefault="00A95F92">
            <w:pPr>
              <w:rPr>
                <w:color w:val="auto"/>
                <w:sz w:val="20"/>
                <w:szCs w:val="20"/>
                <w:lang w:val="fr-FR"/>
              </w:rPr>
            </w:pPr>
          </w:p>
          <w:p w14:paraId="7EADB409" w14:textId="21B2F2E7" w:rsidR="00A95F92" w:rsidRPr="00380101" w:rsidRDefault="00BD1422">
            <w:pPr>
              <w:rPr>
                <w:color w:val="auto"/>
                <w:sz w:val="20"/>
                <w:lang w:val="fr-FR"/>
              </w:rPr>
            </w:pPr>
            <w:r w:rsidRPr="00380101">
              <w:rPr>
                <w:color w:val="auto"/>
                <w:sz w:val="20"/>
                <w:szCs w:val="20"/>
                <w:lang w:val="fr-FR"/>
              </w:rPr>
              <w:t>Part</w:t>
            </w:r>
            <w:r w:rsidR="00946AD6">
              <w:rPr>
                <w:color w:val="auto"/>
                <w:sz w:val="20"/>
                <w:szCs w:val="20"/>
                <w:lang w:val="fr-FR"/>
              </w:rPr>
              <w:t xml:space="preserve">enariat avec </w:t>
            </w:r>
            <w:r w:rsidR="00A95F92" w:rsidRPr="005079E6">
              <w:rPr>
                <w:color w:val="auto"/>
                <w:sz w:val="20"/>
                <w:szCs w:val="20"/>
                <w:lang w:val="fr-FR"/>
              </w:rPr>
              <w:t>02</w:t>
            </w:r>
            <w:r w:rsidR="00D1113F">
              <w:rPr>
                <w:color w:val="auto"/>
                <w:sz w:val="20"/>
                <w:szCs w:val="20"/>
                <w:lang w:val="fr-FR"/>
              </w:rPr>
              <w:t> médias régionaux et 42 radios communautaires au niveau local</w:t>
            </w:r>
          </w:p>
        </w:tc>
        <w:tc>
          <w:tcPr>
            <w:tcW w:w="1553" w:type="dxa"/>
            <w:shd w:val="clear" w:color="auto" w:fill="auto"/>
          </w:tcPr>
          <w:p w14:paraId="3BBAC02B" w14:textId="77777777" w:rsidR="00946AD6" w:rsidRPr="00380101" w:rsidRDefault="00946AD6">
            <w:pPr>
              <w:rPr>
                <w:rFonts w:eastAsia="Times New Roman"/>
                <w:sz w:val="20"/>
                <w:lang w:val="fr-FR" w:eastAsia="fr-FR"/>
              </w:rPr>
            </w:pPr>
            <w:r w:rsidRPr="00380101">
              <w:rPr>
                <w:sz w:val="20"/>
                <w:lang w:val="fr-FR"/>
              </w:rPr>
              <w:t>12</w:t>
            </w:r>
            <w:r>
              <w:rPr>
                <w:sz w:val="20"/>
                <w:lang w:val="fr-FR"/>
              </w:rPr>
              <w:t> mois </w:t>
            </w:r>
            <w:r w:rsidRPr="00380101">
              <w:rPr>
                <w:sz w:val="20"/>
                <w:lang w:val="fr-FR"/>
              </w:rPr>
              <w:t>:</w:t>
            </w:r>
          </w:p>
          <w:p w14:paraId="0E987650" w14:textId="718D99B0" w:rsidR="00A95F92" w:rsidRPr="00380101" w:rsidRDefault="00946AD6">
            <w:pPr>
              <w:rPr>
                <w:sz w:val="20"/>
                <w:lang w:val="fr-FR"/>
              </w:rPr>
            </w:pPr>
            <w:r>
              <w:rPr>
                <w:sz w:val="20"/>
                <w:lang w:val="fr-FR"/>
              </w:rPr>
              <w:t>de mars </w:t>
            </w:r>
            <w:r w:rsidRPr="00380101">
              <w:rPr>
                <w:sz w:val="20"/>
                <w:lang w:val="fr-FR"/>
              </w:rPr>
              <w:t>201</w:t>
            </w:r>
            <w:r>
              <w:rPr>
                <w:sz w:val="20"/>
                <w:lang w:val="fr-FR"/>
              </w:rPr>
              <w:t>6</w:t>
            </w:r>
            <w:r w:rsidRPr="00380101">
              <w:rPr>
                <w:sz w:val="20"/>
                <w:lang w:val="fr-FR"/>
              </w:rPr>
              <w:t xml:space="preserve"> </w:t>
            </w:r>
            <w:r>
              <w:rPr>
                <w:sz w:val="20"/>
                <w:lang w:val="fr-FR"/>
              </w:rPr>
              <w:t>à mars </w:t>
            </w:r>
            <w:r w:rsidRPr="00380101">
              <w:rPr>
                <w:sz w:val="20"/>
                <w:lang w:val="fr-FR"/>
              </w:rPr>
              <w:t>201</w:t>
            </w:r>
            <w:r>
              <w:rPr>
                <w:sz w:val="20"/>
                <w:lang w:val="fr-FR"/>
              </w:rPr>
              <w:t>7</w:t>
            </w:r>
          </w:p>
        </w:tc>
        <w:tc>
          <w:tcPr>
            <w:tcW w:w="1701" w:type="dxa"/>
            <w:shd w:val="clear" w:color="auto" w:fill="auto"/>
          </w:tcPr>
          <w:p w14:paraId="09FF9F67" w14:textId="0063FFDA" w:rsidR="00A95F92" w:rsidRPr="00380101" w:rsidRDefault="00A95F92">
            <w:pPr>
              <w:rPr>
                <w:sz w:val="20"/>
                <w:lang w:val="fr-FR"/>
              </w:rPr>
            </w:pPr>
            <w:r w:rsidRPr="00380101">
              <w:rPr>
                <w:color w:val="auto"/>
                <w:sz w:val="20"/>
                <w:szCs w:val="20"/>
                <w:lang w:val="fr-FR"/>
              </w:rPr>
              <w:t>1</w:t>
            </w:r>
            <w:r w:rsidR="00946AD6">
              <w:rPr>
                <w:color w:val="auto"/>
                <w:sz w:val="20"/>
                <w:szCs w:val="20"/>
                <w:lang w:val="fr-FR"/>
              </w:rPr>
              <w:t>95 </w:t>
            </w:r>
            <w:r w:rsidRPr="00380101">
              <w:rPr>
                <w:color w:val="auto"/>
                <w:sz w:val="20"/>
                <w:szCs w:val="20"/>
                <w:lang w:val="fr-FR"/>
              </w:rPr>
              <w:t>000</w:t>
            </w:r>
          </w:p>
        </w:tc>
        <w:tc>
          <w:tcPr>
            <w:tcW w:w="2056" w:type="dxa"/>
            <w:shd w:val="clear" w:color="auto" w:fill="auto"/>
          </w:tcPr>
          <w:p w14:paraId="2E92D8B5" w14:textId="6BC13E2C" w:rsidR="00A95F92" w:rsidRPr="00380101" w:rsidRDefault="00D1113F">
            <w:pPr>
              <w:rPr>
                <w:color w:val="0070C0"/>
                <w:sz w:val="20"/>
                <w:szCs w:val="20"/>
                <w:lang w:val="fr-FR"/>
              </w:rPr>
            </w:pPr>
            <w:r>
              <w:rPr>
                <w:sz w:val="20"/>
                <w:lang w:val="fr-FR"/>
              </w:rPr>
              <w:t>Le projet ne couvre pas les zones frontalières</w:t>
            </w:r>
          </w:p>
        </w:tc>
      </w:tr>
      <w:tr w:rsidR="00A95F92" w:rsidRPr="00893005" w14:paraId="75CB66BB" w14:textId="77777777" w:rsidTr="00C56CEE">
        <w:trPr>
          <w:trHeight w:val="2517"/>
          <w:jc w:val="center"/>
        </w:trPr>
        <w:tc>
          <w:tcPr>
            <w:tcW w:w="2245" w:type="dxa"/>
            <w:vMerge/>
            <w:shd w:val="clear" w:color="auto" w:fill="auto"/>
          </w:tcPr>
          <w:p w14:paraId="095751EC" w14:textId="77777777" w:rsidR="00A95F92" w:rsidRPr="00380101" w:rsidRDefault="00A95F92">
            <w:pPr>
              <w:rPr>
                <w:sz w:val="20"/>
                <w:szCs w:val="20"/>
                <w:lang w:val="fr-FR"/>
              </w:rPr>
            </w:pPr>
          </w:p>
        </w:tc>
        <w:tc>
          <w:tcPr>
            <w:tcW w:w="2520" w:type="dxa"/>
            <w:shd w:val="clear" w:color="auto" w:fill="auto"/>
          </w:tcPr>
          <w:p w14:paraId="75EE7D62" w14:textId="255D7D60" w:rsidR="00A95F92" w:rsidRPr="00380101" w:rsidRDefault="00172241">
            <w:pPr>
              <w:rPr>
                <w:color w:val="auto"/>
                <w:sz w:val="20"/>
                <w:szCs w:val="20"/>
                <w:lang w:val="fr-FR"/>
              </w:rPr>
            </w:pPr>
            <w:r>
              <w:rPr>
                <w:color w:val="auto"/>
                <w:sz w:val="20"/>
                <w:szCs w:val="20"/>
                <w:lang w:val="fr-FR"/>
              </w:rPr>
              <w:t>Fonds d’affectation spéciale des Nations Unies pour la sécurité humaine</w:t>
            </w:r>
            <w:r w:rsidR="00A95F92" w:rsidRPr="00380101">
              <w:rPr>
                <w:color w:val="auto"/>
                <w:sz w:val="20"/>
                <w:szCs w:val="20"/>
                <w:lang w:val="fr-FR"/>
              </w:rPr>
              <w:t xml:space="preserve"> (UNICEF Camero</w:t>
            </w:r>
            <w:r>
              <w:rPr>
                <w:color w:val="auto"/>
                <w:sz w:val="20"/>
                <w:szCs w:val="20"/>
                <w:lang w:val="fr-FR"/>
              </w:rPr>
              <w:t>u</w:t>
            </w:r>
            <w:r w:rsidR="00A95F92" w:rsidRPr="00380101">
              <w:rPr>
                <w:color w:val="auto"/>
                <w:sz w:val="20"/>
                <w:szCs w:val="20"/>
                <w:lang w:val="fr-FR"/>
              </w:rPr>
              <w:t>n)</w:t>
            </w:r>
          </w:p>
        </w:tc>
        <w:tc>
          <w:tcPr>
            <w:tcW w:w="3600" w:type="dxa"/>
            <w:shd w:val="clear" w:color="auto" w:fill="auto"/>
          </w:tcPr>
          <w:p w14:paraId="594D10B6" w14:textId="3BD5B8EA" w:rsidR="00A95F92" w:rsidRPr="00380101" w:rsidRDefault="009F6753">
            <w:pPr>
              <w:rPr>
                <w:color w:val="auto"/>
                <w:sz w:val="20"/>
                <w:szCs w:val="20"/>
                <w:lang w:val="fr-FR"/>
              </w:rPr>
            </w:pPr>
            <w:r>
              <w:rPr>
                <w:color w:val="auto"/>
                <w:sz w:val="20"/>
                <w:szCs w:val="20"/>
                <w:lang w:val="fr-FR"/>
              </w:rPr>
              <w:t>Aide</w:t>
            </w:r>
            <w:r w:rsidR="006378C2">
              <w:rPr>
                <w:color w:val="auto"/>
                <w:sz w:val="20"/>
                <w:szCs w:val="20"/>
                <w:lang w:val="fr-FR"/>
              </w:rPr>
              <w:t>r</w:t>
            </w:r>
            <w:r>
              <w:rPr>
                <w:color w:val="auto"/>
                <w:sz w:val="20"/>
                <w:szCs w:val="20"/>
                <w:lang w:val="fr-FR"/>
              </w:rPr>
              <w:t xml:space="preserve"> à </w:t>
            </w:r>
            <w:r w:rsidR="004965FA">
              <w:rPr>
                <w:color w:val="auto"/>
                <w:sz w:val="20"/>
                <w:szCs w:val="20"/>
                <w:lang w:val="fr-FR"/>
              </w:rPr>
              <w:t>produire des</w:t>
            </w:r>
            <w:r>
              <w:rPr>
                <w:color w:val="auto"/>
                <w:sz w:val="20"/>
                <w:szCs w:val="20"/>
                <w:lang w:val="fr-FR"/>
              </w:rPr>
              <w:t xml:space="preserve"> données </w:t>
            </w:r>
            <w:r w:rsidR="00557AA2">
              <w:rPr>
                <w:color w:val="auto"/>
                <w:sz w:val="20"/>
                <w:szCs w:val="20"/>
                <w:lang w:val="fr-FR"/>
              </w:rPr>
              <w:t>sur les</w:t>
            </w:r>
            <w:r w:rsidR="004965FA">
              <w:rPr>
                <w:color w:val="auto"/>
                <w:sz w:val="20"/>
                <w:szCs w:val="20"/>
                <w:lang w:val="fr-FR"/>
              </w:rPr>
              <w:t xml:space="preserve"> problèmes de</w:t>
            </w:r>
            <w:r>
              <w:rPr>
                <w:color w:val="auto"/>
                <w:sz w:val="20"/>
                <w:szCs w:val="20"/>
                <w:lang w:val="fr-FR"/>
              </w:rPr>
              <w:t xml:space="preserve"> sécurité dans 100 villages faisant partie des zones d’inter</w:t>
            </w:r>
            <w:r w:rsidR="00A95F92" w:rsidRPr="00380101">
              <w:rPr>
                <w:color w:val="auto"/>
                <w:sz w:val="20"/>
                <w:szCs w:val="20"/>
                <w:lang w:val="fr-FR"/>
              </w:rPr>
              <w:t>vention</w:t>
            </w:r>
            <w:r>
              <w:rPr>
                <w:color w:val="auto"/>
                <w:sz w:val="20"/>
                <w:szCs w:val="20"/>
                <w:lang w:val="fr-FR"/>
              </w:rPr>
              <w:t xml:space="preserve">, et </w:t>
            </w:r>
            <w:r w:rsidR="004965FA">
              <w:rPr>
                <w:color w:val="auto"/>
                <w:sz w:val="20"/>
                <w:szCs w:val="20"/>
                <w:lang w:val="fr-FR"/>
              </w:rPr>
              <w:t xml:space="preserve">à élaborer des </w:t>
            </w:r>
            <w:r>
              <w:rPr>
                <w:color w:val="auto"/>
                <w:sz w:val="20"/>
                <w:szCs w:val="20"/>
                <w:lang w:val="fr-FR"/>
              </w:rPr>
              <w:t>outils de gestion et de suivi</w:t>
            </w:r>
            <w:r w:rsidR="004965FA">
              <w:rPr>
                <w:color w:val="auto"/>
                <w:sz w:val="20"/>
                <w:szCs w:val="20"/>
                <w:lang w:val="fr-FR"/>
              </w:rPr>
              <w:t>.</w:t>
            </w:r>
          </w:p>
          <w:p w14:paraId="7C86F68C" w14:textId="77777777" w:rsidR="00A95F92" w:rsidRPr="00380101" w:rsidRDefault="00A95F92">
            <w:pPr>
              <w:rPr>
                <w:color w:val="auto"/>
                <w:sz w:val="20"/>
                <w:szCs w:val="20"/>
                <w:lang w:val="fr-FR"/>
              </w:rPr>
            </w:pPr>
          </w:p>
          <w:p w14:paraId="60AD504B" w14:textId="0660434C" w:rsidR="00A95F92" w:rsidRPr="00380101" w:rsidRDefault="006378C2">
            <w:pPr>
              <w:rPr>
                <w:color w:val="auto"/>
                <w:sz w:val="20"/>
                <w:szCs w:val="20"/>
                <w:lang w:val="fr-FR"/>
              </w:rPr>
            </w:pPr>
            <w:r>
              <w:rPr>
                <w:color w:val="auto"/>
                <w:sz w:val="20"/>
                <w:szCs w:val="20"/>
                <w:lang w:val="fr-FR"/>
              </w:rPr>
              <w:t xml:space="preserve">Renforcer la résilience des communautés afin d’encourager les parents et les membres de la communauté à adopter les meilleures pratiques permettant la survie des enfants, </w:t>
            </w:r>
            <w:r w:rsidR="00EE2FFB">
              <w:rPr>
                <w:color w:val="auto"/>
                <w:sz w:val="20"/>
                <w:szCs w:val="20"/>
                <w:lang w:val="fr-FR"/>
              </w:rPr>
              <w:t>et développer et promouvoir la</w:t>
            </w:r>
            <w:r>
              <w:rPr>
                <w:color w:val="auto"/>
                <w:sz w:val="20"/>
                <w:szCs w:val="20"/>
                <w:lang w:val="fr-FR"/>
              </w:rPr>
              <w:t xml:space="preserve"> protection sociale</w:t>
            </w:r>
            <w:r w:rsidR="004965FA">
              <w:rPr>
                <w:color w:val="auto"/>
                <w:sz w:val="20"/>
                <w:szCs w:val="20"/>
                <w:lang w:val="fr-FR"/>
              </w:rPr>
              <w:t>.</w:t>
            </w:r>
          </w:p>
        </w:tc>
        <w:tc>
          <w:tcPr>
            <w:tcW w:w="1553" w:type="dxa"/>
            <w:shd w:val="clear" w:color="auto" w:fill="auto"/>
          </w:tcPr>
          <w:p w14:paraId="73EE3BC3" w14:textId="4057122E" w:rsidR="00A95F92" w:rsidRPr="00380101" w:rsidRDefault="00D1113F">
            <w:pPr>
              <w:rPr>
                <w:color w:val="auto"/>
                <w:sz w:val="20"/>
                <w:szCs w:val="20"/>
                <w:lang w:val="fr-FR"/>
              </w:rPr>
            </w:pPr>
            <w:r>
              <w:rPr>
                <w:color w:val="auto"/>
                <w:sz w:val="20"/>
                <w:szCs w:val="20"/>
                <w:lang w:val="fr-FR"/>
              </w:rPr>
              <w:t>24 mois : de mai 2</w:t>
            </w:r>
            <w:r w:rsidR="00A95F92" w:rsidRPr="00380101">
              <w:rPr>
                <w:color w:val="auto"/>
                <w:sz w:val="20"/>
                <w:szCs w:val="20"/>
                <w:lang w:val="fr-FR"/>
              </w:rPr>
              <w:t xml:space="preserve">017 </w:t>
            </w:r>
            <w:r>
              <w:rPr>
                <w:color w:val="auto"/>
                <w:sz w:val="20"/>
                <w:szCs w:val="20"/>
                <w:lang w:val="fr-FR"/>
              </w:rPr>
              <w:t>à mai 2</w:t>
            </w:r>
            <w:r w:rsidR="00A95F92" w:rsidRPr="00380101">
              <w:rPr>
                <w:color w:val="auto"/>
                <w:sz w:val="20"/>
                <w:szCs w:val="20"/>
                <w:lang w:val="fr-FR"/>
              </w:rPr>
              <w:t>019</w:t>
            </w:r>
          </w:p>
        </w:tc>
        <w:tc>
          <w:tcPr>
            <w:tcW w:w="1701" w:type="dxa"/>
            <w:shd w:val="clear" w:color="auto" w:fill="auto"/>
          </w:tcPr>
          <w:p w14:paraId="1577A4F9" w14:textId="1650F835" w:rsidR="00A95F92" w:rsidRPr="00380101" w:rsidRDefault="00946AD6">
            <w:pPr>
              <w:rPr>
                <w:color w:val="auto"/>
                <w:sz w:val="20"/>
                <w:szCs w:val="20"/>
                <w:lang w:val="fr-FR"/>
              </w:rPr>
            </w:pPr>
            <w:r>
              <w:rPr>
                <w:color w:val="auto"/>
                <w:sz w:val="20"/>
                <w:szCs w:val="20"/>
                <w:lang w:val="fr-FR"/>
              </w:rPr>
              <w:t>387 </w:t>
            </w:r>
            <w:r w:rsidR="00A95F92" w:rsidRPr="00380101">
              <w:rPr>
                <w:color w:val="auto"/>
                <w:sz w:val="20"/>
                <w:szCs w:val="20"/>
                <w:lang w:val="fr-FR"/>
              </w:rPr>
              <w:t>000</w:t>
            </w:r>
          </w:p>
        </w:tc>
        <w:tc>
          <w:tcPr>
            <w:tcW w:w="2056" w:type="dxa"/>
            <w:shd w:val="clear" w:color="auto" w:fill="auto"/>
          </w:tcPr>
          <w:p w14:paraId="2A00A51F" w14:textId="786CCE88" w:rsidR="00A95F92" w:rsidRPr="00380101" w:rsidRDefault="00D1113F">
            <w:pPr>
              <w:rPr>
                <w:color w:val="auto"/>
                <w:sz w:val="20"/>
                <w:szCs w:val="20"/>
                <w:lang w:val="fr-FR"/>
              </w:rPr>
            </w:pPr>
            <w:r>
              <w:rPr>
                <w:color w:val="auto"/>
                <w:sz w:val="20"/>
                <w:szCs w:val="20"/>
                <w:lang w:val="fr-FR"/>
              </w:rPr>
              <w:t xml:space="preserve">Le projet ne couvrira que </w:t>
            </w:r>
            <w:r w:rsidR="00A95F92" w:rsidRPr="00380101">
              <w:rPr>
                <w:color w:val="auto"/>
                <w:sz w:val="20"/>
                <w:szCs w:val="20"/>
                <w:lang w:val="fr-FR"/>
              </w:rPr>
              <w:t>100</w:t>
            </w:r>
            <w:r>
              <w:rPr>
                <w:color w:val="auto"/>
                <w:sz w:val="20"/>
                <w:szCs w:val="20"/>
                <w:lang w:val="fr-FR"/>
              </w:rPr>
              <w:t> villages</w:t>
            </w:r>
          </w:p>
        </w:tc>
      </w:tr>
      <w:tr w:rsidR="00A95F92" w:rsidRPr="00893005" w14:paraId="01F22D01" w14:textId="77777777" w:rsidTr="00C56CEE">
        <w:trPr>
          <w:trHeight w:val="1158"/>
          <w:jc w:val="center"/>
        </w:trPr>
        <w:tc>
          <w:tcPr>
            <w:tcW w:w="2245" w:type="dxa"/>
            <w:vMerge/>
            <w:shd w:val="clear" w:color="auto" w:fill="auto"/>
          </w:tcPr>
          <w:p w14:paraId="17311749" w14:textId="77777777" w:rsidR="00A95F92" w:rsidRPr="00380101" w:rsidRDefault="00A95F92">
            <w:pPr>
              <w:rPr>
                <w:sz w:val="18"/>
                <w:szCs w:val="18"/>
                <w:highlight w:val="yellow"/>
                <w:lang w:val="fr-FR"/>
              </w:rPr>
            </w:pPr>
          </w:p>
        </w:tc>
        <w:tc>
          <w:tcPr>
            <w:tcW w:w="2520" w:type="dxa"/>
            <w:shd w:val="clear" w:color="auto" w:fill="auto"/>
          </w:tcPr>
          <w:p w14:paraId="13E872A3" w14:textId="4517B42E" w:rsidR="00A95F92" w:rsidRPr="00380101" w:rsidRDefault="00A95F92">
            <w:pPr>
              <w:rPr>
                <w:color w:val="auto"/>
                <w:sz w:val="20"/>
                <w:szCs w:val="20"/>
                <w:lang w:val="fr-FR"/>
              </w:rPr>
            </w:pPr>
            <w:r w:rsidRPr="00380101">
              <w:rPr>
                <w:color w:val="auto"/>
                <w:sz w:val="20"/>
                <w:szCs w:val="20"/>
                <w:lang w:val="fr-FR"/>
              </w:rPr>
              <w:t>Go</w:t>
            </w:r>
            <w:r w:rsidR="0069420D">
              <w:rPr>
                <w:color w:val="auto"/>
                <w:sz w:val="20"/>
                <w:szCs w:val="20"/>
                <w:lang w:val="fr-FR"/>
              </w:rPr>
              <w:t>uvernement du Japon et guichet de financem</w:t>
            </w:r>
            <w:r w:rsidR="006159EB">
              <w:rPr>
                <w:color w:val="auto"/>
                <w:sz w:val="20"/>
                <w:szCs w:val="20"/>
                <w:lang w:val="fr-FR"/>
              </w:rPr>
              <w:t>ent</w:t>
            </w:r>
            <w:r w:rsidR="0069420D">
              <w:rPr>
                <w:color w:val="auto"/>
                <w:sz w:val="20"/>
                <w:szCs w:val="20"/>
                <w:lang w:val="fr-FR"/>
              </w:rPr>
              <w:t xml:space="preserve"> du PNUD</w:t>
            </w:r>
            <w:r w:rsidR="006159EB">
              <w:rPr>
                <w:color w:val="auto"/>
                <w:sz w:val="20"/>
                <w:szCs w:val="20"/>
                <w:lang w:val="fr-FR"/>
              </w:rPr>
              <w:t xml:space="preserve"> </w:t>
            </w:r>
            <w:r w:rsidRPr="00380101">
              <w:rPr>
                <w:color w:val="auto"/>
                <w:sz w:val="20"/>
                <w:szCs w:val="20"/>
                <w:lang w:val="fr-FR"/>
              </w:rPr>
              <w:t>(</w:t>
            </w:r>
            <w:r w:rsidR="006159EB">
              <w:rPr>
                <w:color w:val="auto"/>
                <w:sz w:val="20"/>
                <w:szCs w:val="20"/>
                <w:lang w:val="fr-FR"/>
              </w:rPr>
              <w:t>PNUD Tc</w:t>
            </w:r>
            <w:r w:rsidRPr="00380101">
              <w:rPr>
                <w:color w:val="auto"/>
                <w:sz w:val="20"/>
                <w:szCs w:val="20"/>
                <w:lang w:val="fr-FR"/>
              </w:rPr>
              <w:t>had)</w:t>
            </w:r>
          </w:p>
        </w:tc>
        <w:tc>
          <w:tcPr>
            <w:tcW w:w="3600" w:type="dxa"/>
            <w:shd w:val="clear" w:color="auto" w:fill="auto"/>
          </w:tcPr>
          <w:p w14:paraId="57828AB1" w14:textId="47EF7AB3" w:rsidR="00A95F92" w:rsidRPr="00380101" w:rsidRDefault="00EE2FFB">
            <w:pPr>
              <w:rPr>
                <w:color w:val="auto"/>
                <w:sz w:val="20"/>
                <w:szCs w:val="20"/>
                <w:lang w:val="fr-FR"/>
              </w:rPr>
            </w:pPr>
            <w:r>
              <w:rPr>
                <w:color w:val="auto"/>
                <w:sz w:val="20"/>
                <w:szCs w:val="20"/>
                <w:lang w:val="fr-FR"/>
              </w:rPr>
              <w:t>Aider l</w:t>
            </w:r>
            <w:r w:rsidR="00FE0912">
              <w:rPr>
                <w:color w:val="auto"/>
                <w:sz w:val="20"/>
                <w:szCs w:val="20"/>
                <w:lang w:val="fr-FR"/>
              </w:rPr>
              <w:t xml:space="preserve">es </w:t>
            </w:r>
            <w:r>
              <w:rPr>
                <w:color w:val="auto"/>
                <w:sz w:val="20"/>
                <w:szCs w:val="20"/>
                <w:lang w:val="fr-FR"/>
              </w:rPr>
              <w:t>communautés, en particulier les jeunes et les femmes, à réduire leur vulnérabilité socio-économique et à lutter contre l’extrémisme violent et la radicalisation</w:t>
            </w:r>
            <w:r w:rsidR="00A95F92" w:rsidRPr="00380101">
              <w:rPr>
                <w:color w:val="auto"/>
                <w:sz w:val="20"/>
                <w:szCs w:val="20"/>
                <w:lang w:val="fr-FR"/>
              </w:rPr>
              <w:t>.</w:t>
            </w:r>
          </w:p>
        </w:tc>
        <w:tc>
          <w:tcPr>
            <w:tcW w:w="1553" w:type="dxa"/>
            <w:shd w:val="clear" w:color="auto" w:fill="auto"/>
          </w:tcPr>
          <w:p w14:paraId="460F79F9" w14:textId="12710C89" w:rsidR="0076713E" w:rsidRPr="00380101" w:rsidRDefault="006378C2">
            <w:pPr>
              <w:rPr>
                <w:color w:val="auto"/>
                <w:sz w:val="20"/>
                <w:szCs w:val="20"/>
                <w:lang w:val="fr-FR"/>
              </w:rPr>
            </w:pPr>
            <w:r>
              <w:rPr>
                <w:color w:val="auto"/>
                <w:sz w:val="20"/>
                <w:szCs w:val="20"/>
                <w:lang w:val="fr-FR"/>
              </w:rPr>
              <w:t>18 mois </w:t>
            </w:r>
            <w:r w:rsidR="0076713E" w:rsidRPr="00380101">
              <w:rPr>
                <w:color w:val="auto"/>
                <w:sz w:val="20"/>
                <w:szCs w:val="20"/>
                <w:lang w:val="fr-FR"/>
              </w:rPr>
              <w:t>:</w:t>
            </w:r>
          </w:p>
          <w:p w14:paraId="5AC71ED8" w14:textId="357DC478" w:rsidR="00A95F92" w:rsidRPr="00380101" w:rsidRDefault="006378C2">
            <w:pPr>
              <w:rPr>
                <w:color w:val="auto"/>
                <w:sz w:val="20"/>
                <w:szCs w:val="20"/>
                <w:lang w:val="fr-FR"/>
              </w:rPr>
            </w:pPr>
            <w:r>
              <w:rPr>
                <w:color w:val="auto"/>
                <w:sz w:val="20"/>
                <w:szCs w:val="20"/>
                <w:lang w:val="fr-FR"/>
              </w:rPr>
              <w:t>de juin </w:t>
            </w:r>
            <w:r w:rsidR="00A95F92" w:rsidRPr="00380101">
              <w:rPr>
                <w:color w:val="auto"/>
                <w:sz w:val="20"/>
                <w:szCs w:val="20"/>
                <w:lang w:val="fr-FR"/>
              </w:rPr>
              <w:t>2016</w:t>
            </w:r>
            <w:r w:rsidR="0076713E" w:rsidRPr="00380101">
              <w:rPr>
                <w:color w:val="auto"/>
                <w:sz w:val="20"/>
                <w:szCs w:val="20"/>
                <w:lang w:val="fr-FR"/>
              </w:rPr>
              <w:t xml:space="preserve"> </w:t>
            </w:r>
            <w:r>
              <w:rPr>
                <w:color w:val="auto"/>
                <w:sz w:val="20"/>
                <w:szCs w:val="20"/>
                <w:lang w:val="fr-FR"/>
              </w:rPr>
              <w:t>à décembre </w:t>
            </w:r>
            <w:r w:rsidR="00A95F92" w:rsidRPr="00380101">
              <w:rPr>
                <w:color w:val="auto"/>
                <w:sz w:val="20"/>
                <w:szCs w:val="20"/>
                <w:lang w:val="fr-FR"/>
              </w:rPr>
              <w:t>2017</w:t>
            </w:r>
          </w:p>
        </w:tc>
        <w:tc>
          <w:tcPr>
            <w:tcW w:w="1701" w:type="dxa"/>
            <w:shd w:val="clear" w:color="auto" w:fill="auto"/>
          </w:tcPr>
          <w:p w14:paraId="23F7390F" w14:textId="688E968D" w:rsidR="00A95F92" w:rsidRPr="00380101" w:rsidRDefault="00A95F92">
            <w:pPr>
              <w:rPr>
                <w:color w:val="auto"/>
                <w:sz w:val="20"/>
                <w:szCs w:val="20"/>
                <w:lang w:val="fr-FR"/>
              </w:rPr>
            </w:pPr>
            <w:r w:rsidRPr="00380101">
              <w:rPr>
                <w:color w:val="auto"/>
                <w:sz w:val="20"/>
                <w:szCs w:val="20"/>
                <w:lang w:val="fr-FR"/>
              </w:rPr>
              <w:t>1</w:t>
            </w:r>
            <w:r w:rsidR="004965FA">
              <w:rPr>
                <w:color w:val="auto"/>
                <w:sz w:val="20"/>
                <w:szCs w:val="20"/>
                <w:lang w:val="fr-FR"/>
              </w:rPr>
              <w:t>,</w:t>
            </w:r>
            <w:r w:rsidR="0076713E" w:rsidRPr="00380101">
              <w:rPr>
                <w:color w:val="auto"/>
                <w:sz w:val="20"/>
                <w:szCs w:val="20"/>
                <w:lang w:val="fr-FR"/>
              </w:rPr>
              <w:t>4</w:t>
            </w:r>
            <w:r w:rsidR="004965FA">
              <w:rPr>
                <w:color w:val="auto"/>
                <w:sz w:val="20"/>
                <w:szCs w:val="20"/>
                <w:lang w:val="fr-FR"/>
              </w:rPr>
              <w:t> million</w:t>
            </w:r>
          </w:p>
        </w:tc>
        <w:tc>
          <w:tcPr>
            <w:tcW w:w="2056" w:type="dxa"/>
            <w:shd w:val="clear" w:color="auto" w:fill="auto"/>
          </w:tcPr>
          <w:p w14:paraId="5E54C033" w14:textId="0F06B4B7" w:rsidR="00A95F92" w:rsidRPr="00380101" w:rsidRDefault="00B9289B">
            <w:pPr>
              <w:rPr>
                <w:color w:val="auto"/>
                <w:sz w:val="20"/>
                <w:szCs w:val="20"/>
                <w:lang w:val="fr-FR"/>
              </w:rPr>
            </w:pPr>
            <w:r>
              <w:rPr>
                <w:color w:val="auto"/>
                <w:sz w:val="20"/>
                <w:szCs w:val="20"/>
                <w:lang w:val="fr-FR"/>
              </w:rPr>
              <w:t>Le projet porte uniquement sur la région du l</w:t>
            </w:r>
            <w:r w:rsidR="00D879EE">
              <w:rPr>
                <w:color w:val="auto"/>
                <w:sz w:val="20"/>
                <w:szCs w:val="20"/>
                <w:lang w:val="fr-FR"/>
              </w:rPr>
              <w:t>ac Tchad</w:t>
            </w:r>
          </w:p>
          <w:p w14:paraId="745E56DD" w14:textId="77777777" w:rsidR="00A95F92" w:rsidRPr="00380101" w:rsidRDefault="00A95F92">
            <w:pPr>
              <w:rPr>
                <w:color w:val="auto"/>
                <w:sz w:val="20"/>
                <w:szCs w:val="20"/>
                <w:lang w:val="fr-FR"/>
              </w:rPr>
            </w:pPr>
          </w:p>
          <w:p w14:paraId="62376387" w14:textId="3CB3A50F" w:rsidR="00A95F92" w:rsidRPr="00380101" w:rsidRDefault="00D879EE">
            <w:pPr>
              <w:rPr>
                <w:color w:val="auto"/>
                <w:sz w:val="20"/>
                <w:szCs w:val="20"/>
                <w:lang w:val="fr-FR"/>
              </w:rPr>
            </w:pPr>
            <w:r>
              <w:rPr>
                <w:color w:val="auto"/>
                <w:sz w:val="20"/>
                <w:szCs w:val="20"/>
                <w:lang w:val="fr-FR"/>
              </w:rPr>
              <w:t>Il faut accroître les incitations et les opportunités économiques pour les jeunes filles et les jeunes garçons</w:t>
            </w:r>
          </w:p>
        </w:tc>
      </w:tr>
      <w:tr w:rsidR="00A95F92" w:rsidRPr="00893005" w14:paraId="349E89A9" w14:textId="77777777" w:rsidTr="00C56CEE">
        <w:trPr>
          <w:trHeight w:val="1248"/>
          <w:jc w:val="center"/>
        </w:trPr>
        <w:tc>
          <w:tcPr>
            <w:tcW w:w="2245" w:type="dxa"/>
            <w:vMerge/>
            <w:shd w:val="clear" w:color="auto" w:fill="auto"/>
          </w:tcPr>
          <w:p w14:paraId="42B5359D" w14:textId="77777777" w:rsidR="00A95F92" w:rsidRPr="00380101" w:rsidRDefault="00A95F92">
            <w:pPr>
              <w:rPr>
                <w:sz w:val="18"/>
                <w:szCs w:val="18"/>
                <w:highlight w:val="yellow"/>
                <w:lang w:val="fr-FR"/>
              </w:rPr>
            </w:pPr>
          </w:p>
        </w:tc>
        <w:tc>
          <w:tcPr>
            <w:tcW w:w="2520" w:type="dxa"/>
            <w:shd w:val="clear" w:color="auto" w:fill="auto"/>
          </w:tcPr>
          <w:p w14:paraId="3CD68EFF" w14:textId="755CE0AD" w:rsidR="00A95F92" w:rsidRPr="00380101" w:rsidRDefault="00A95F92">
            <w:pPr>
              <w:rPr>
                <w:color w:val="auto"/>
                <w:sz w:val="20"/>
                <w:szCs w:val="20"/>
                <w:lang w:val="fr-FR"/>
              </w:rPr>
            </w:pPr>
            <w:r w:rsidRPr="00380101">
              <w:rPr>
                <w:color w:val="auto"/>
                <w:sz w:val="20"/>
                <w:szCs w:val="20"/>
                <w:lang w:val="fr-FR"/>
              </w:rPr>
              <w:t>G</w:t>
            </w:r>
            <w:r w:rsidR="00002373">
              <w:rPr>
                <w:color w:val="auto"/>
                <w:sz w:val="20"/>
                <w:szCs w:val="20"/>
                <w:lang w:val="fr-FR"/>
              </w:rPr>
              <w:t xml:space="preserve">ouvernement du Japon, </w:t>
            </w:r>
            <w:r w:rsidR="00002373" w:rsidRPr="00002373">
              <w:rPr>
                <w:i/>
                <w:color w:val="auto"/>
                <w:sz w:val="20"/>
                <w:szCs w:val="20"/>
                <w:lang w:val="fr-FR"/>
              </w:rPr>
              <w:t>via</w:t>
            </w:r>
            <w:r w:rsidR="00002373">
              <w:rPr>
                <w:color w:val="auto"/>
                <w:sz w:val="20"/>
                <w:szCs w:val="20"/>
                <w:lang w:val="fr-FR"/>
              </w:rPr>
              <w:t xml:space="preserve"> le projet</w:t>
            </w:r>
            <w:r w:rsidR="00373AAB">
              <w:rPr>
                <w:color w:val="auto"/>
                <w:sz w:val="20"/>
                <w:szCs w:val="20"/>
                <w:lang w:val="fr-FR"/>
              </w:rPr>
              <w:t xml:space="preserve"> </w:t>
            </w:r>
            <w:r w:rsidR="00002373">
              <w:rPr>
                <w:color w:val="auto"/>
                <w:sz w:val="20"/>
                <w:szCs w:val="20"/>
                <w:lang w:val="fr-FR"/>
              </w:rPr>
              <w:t>région</w:t>
            </w:r>
            <w:r w:rsidR="00373AAB">
              <w:rPr>
                <w:color w:val="auto"/>
                <w:sz w:val="20"/>
                <w:szCs w:val="20"/>
                <w:lang w:val="fr-FR"/>
              </w:rPr>
              <w:t>al pour le</w:t>
            </w:r>
            <w:r w:rsidR="00002373">
              <w:rPr>
                <w:color w:val="auto"/>
                <w:sz w:val="20"/>
                <w:szCs w:val="20"/>
                <w:lang w:val="fr-FR"/>
              </w:rPr>
              <w:t xml:space="preserve"> Sahel, et PNUD</w:t>
            </w:r>
          </w:p>
          <w:p w14:paraId="0E3897A5" w14:textId="49BB3CFB" w:rsidR="00A95F92" w:rsidRPr="00380101" w:rsidRDefault="00A95F92">
            <w:pPr>
              <w:rPr>
                <w:color w:val="auto"/>
                <w:sz w:val="20"/>
                <w:szCs w:val="20"/>
                <w:lang w:val="fr-FR"/>
              </w:rPr>
            </w:pPr>
            <w:r w:rsidRPr="00380101">
              <w:rPr>
                <w:color w:val="auto"/>
                <w:sz w:val="20"/>
                <w:szCs w:val="20"/>
                <w:lang w:val="fr-FR"/>
              </w:rPr>
              <w:t>(</w:t>
            </w:r>
            <w:r w:rsidR="00002373">
              <w:rPr>
                <w:color w:val="auto"/>
                <w:sz w:val="20"/>
                <w:szCs w:val="20"/>
                <w:lang w:val="fr-FR"/>
              </w:rPr>
              <w:t>PNUD Tc</w:t>
            </w:r>
            <w:r w:rsidRPr="00380101">
              <w:rPr>
                <w:color w:val="auto"/>
                <w:sz w:val="20"/>
                <w:szCs w:val="20"/>
                <w:lang w:val="fr-FR"/>
              </w:rPr>
              <w:t>had)</w:t>
            </w:r>
          </w:p>
        </w:tc>
        <w:tc>
          <w:tcPr>
            <w:tcW w:w="3600" w:type="dxa"/>
            <w:shd w:val="clear" w:color="auto" w:fill="auto"/>
          </w:tcPr>
          <w:p w14:paraId="2C1E419A" w14:textId="26B3EA93" w:rsidR="00A95F92" w:rsidRPr="00380101" w:rsidRDefault="00AF23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0"/>
                <w:szCs w:val="20"/>
                <w:lang w:val="fr-FR"/>
              </w:rPr>
            </w:pPr>
            <w:r>
              <w:rPr>
                <w:color w:val="auto"/>
                <w:sz w:val="20"/>
                <w:szCs w:val="20"/>
                <w:lang w:val="fr-FR"/>
              </w:rPr>
              <w:t>Moyens de subsistance et opportunités d’emploi pour les jeunes filles et les jeunes garçons</w:t>
            </w:r>
          </w:p>
        </w:tc>
        <w:tc>
          <w:tcPr>
            <w:tcW w:w="1553" w:type="dxa"/>
            <w:shd w:val="clear" w:color="auto" w:fill="auto"/>
          </w:tcPr>
          <w:p w14:paraId="1FC76E50" w14:textId="7463196E" w:rsidR="00A95F92" w:rsidRPr="00380101" w:rsidRDefault="00A95F92">
            <w:pPr>
              <w:rPr>
                <w:color w:val="auto"/>
                <w:sz w:val="20"/>
                <w:szCs w:val="20"/>
                <w:lang w:val="fr-FR"/>
              </w:rPr>
            </w:pPr>
            <w:r w:rsidRPr="00380101">
              <w:rPr>
                <w:color w:val="auto"/>
                <w:sz w:val="20"/>
                <w:szCs w:val="20"/>
                <w:lang w:val="fr-FR"/>
              </w:rPr>
              <w:t>S</w:t>
            </w:r>
            <w:r w:rsidR="00AF23B9">
              <w:rPr>
                <w:color w:val="auto"/>
                <w:sz w:val="20"/>
                <w:szCs w:val="20"/>
                <w:lang w:val="fr-FR"/>
              </w:rPr>
              <w:t>ahel </w:t>
            </w:r>
            <w:r w:rsidRPr="00380101">
              <w:rPr>
                <w:color w:val="auto"/>
                <w:sz w:val="20"/>
                <w:szCs w:val="20"/>
                <w:lang w:val="fr-FR"/>
              </w:rPr>
              <w:t xml:space="preserve">3 </w:t>
            </w:r>
            <w:r w:rsidR="00AF23B9">
              <w:rPr>
                <w:color w:val="auto"/>
                <w:sz w:val="20"/>
                <w:szCs w:val="20"/>
                <w:lang w:val="fr-FR"/>
              </w:rPr>
              <w:t>a pris fin en mars </w:t>
            </w:r>
            <w:r w:rsidRPr="00380101">
              <w:rPr>
                <w:color w:val="auto"/>
                <w:sz w:val="20"/>
                <w:szCs w:val="20"/>
                <w:lang w:val="fr-FR"/>
              </w:rPr>
              <w:t>2017</w:t>
            </w:r>
          </w:p>
          <w:p w14:paraId="40DFC3D6" w14:textId="77777777" w:rsidR="00A95F92" w:rsidRPr="00380101" w:rsidRDefault="00A95F92">
            <w:pPr>
              <w:rPr>
                <w:color w:val="auto"/>
                <w:sz w:val="20"/>
                <w:szCs w:val="20"/>
                <w:lang w:val="fr-FR"/>
              </w:rPr>
            </w:pPr>
          </w:p>
          <w:p w14:paraId="6368BB3D" w14:textId="26A08023" w:rsidR="00A95F92" w:rsidRPr="00380101" w:rsidRDefault="00AF23B9">
            <w:pPr>
              <w:rPr>
                <w:color w:val="auto"/>
                <w:sz w:val="20"/>
                <w:szCs w:val="20"/>
                <w:lang w:val="fr-FR"/>
              </w:rPr>
            </w:pPr>
            <w:r>
              <w:rPr>
                <w:color w:val="auto"/>
                <w:sz w:val="20"/>
                <w:szCs w:val="20"/>
                <w:lang w:val="fr-FR"/>
              </w:rPr>
              <w:t>Sahel </w:t>
            </w:r>
            <w:r w:rsidR="00A95F92" w:rsidRPr="00380101">
              <w:rPr>
                <w:color w:val="auto"/>
                <w:sz w:val="20"/>
                <w:szCs w:val="20"/>
                <w:lang w:val="fr-FR"/>
              </w:rPr>
              <w:t xml:space="preserve">4 </w:t>
            </w:r>
            <w:r>
              <w:rPr>
                <w:color w:val="auto"/>
                <w:sz w:val="20"/>
                <w:szCs w:val="20"/>
                <w:lang w:val="fr-FR"/>
              </w:rPr>
              <w:t>prend</w:t>
            </w:r>
            <w:r w:rsidR="00C128A8">
              <w:rPr>
                <w:color w:val="auto"/>
                <w:sz w:val="20"/>
                <w:szCs w:val="20"/>
                <w:lang w:val="fr-FR"/>
              </w:rPr>
              <w:t xml:space="preserve"> </w:t>
            </w:r>
            <w:r>
              <w:rPr>
                <w:color w:val="auto"/>
                <w:sz w:val="20"/>
                <w:szCs w:val="20"/>
                <w:lang w:val="fr-FR"/>
              </w:rPr>
              <w:t>fin en décembre 2</w:t>
            </w:r>
            <w:r w:rsidR="00A95F92" w:rsidRPr="00380101">
              <w:rPr>
                <w:color w:val="auto"/>
                <w:sz w:val="20"/>
                <w:szCs w:val="20"/>
                <w:lang w:val="fr-FR"/>
              </w:rPr>
              <w:t>017</w:t>
            </w:r>
          </w:p>
        </w:tc>
        <w:tc>
          <w:tcPr>
            <w:tcW w:w="1701" w:type="dxa"/>
            <w:shd w:val="clear" w:color="auto" w:fill="auto"/>
          </w:tcPr>
          <w:p w14:paraId="43E3EC7A" w14:textId="26ED1EB5" w:rsidR="006C0B43" w:rsidRPr="00380101" w:rsidRDefault="00171F26">
            <w:pPr>
              <w:rPr>
                <w:sz w:val="20"/>
                <w:szCs w:val="20"/>
                <w:lang w:val="fr-FR"/>
              </w:rPr>
            </w:pPr>
            <w:r w:rsidRPr="00380101">
              <w:rPr>
                <w:sz w:val="20"/>
                <w:szCs w:val="20"/>
                <w:lang w:val="fr-FR"/>
              </w:rPr>
              <w:t>4</w:t>
            </w:r>
            <w:r w:rsidR="00AF23B9">
              <w:rPr>
                <w:sz w:val="20"/>
                <w:szCs w:val="20"/>
                <w:lang w:val="fr-FR"/>
              </w:rPr>
              <w:t>69 </w:t>
            </w:r>
            <w:r w:rsidR="006C0B43" w:rsidRPr="00380101">
              <w:rPr>
                <w:sz w:val="20"/>
                <w:szCs w:val="20"/>
                <w:lang w:val="fr-FR"/>
              </w:rPr>
              <w:t xml:space="preserve">530 </w:t>
            </w:r>
          </w:p>
          <w:p w14:paraId="19F3CB94" w14:textId="77777777" w:rsidR="006C0B43" w:rsidRPr="00380101" w:rsidRDefault="006C0B43">
            <w:pPr>
              <w:rPr>
                <w:sz w:val="20"/>
                <w:szCs w:val="20"/>
                <w:lang w:val="fr-FR"/>
              </w:rPr>
            </w:pPr>
          </w:p>
          <w:p w14:paraId="38D5BCA4" w14:textId="77777777" w:rsidR="006C0B43" w:rsidRPr="00380101" w:rsidRDefault="006C0B43">
            <w:pPr>
              <w:rPr>
                <w:sz w:val="20"/>
                <w:szCs w:val="20"/>
                <w:lang w:val="fr-FR"/>
              </w:rPr>
            </w:pPr>
          </w:p>
          <w:p w14:paraId="7AB2AB2D" w14:textId="6423533D" w:rsidR="00A95F92" w:rsidRPr="00380101" w:rsidRDefault="00AF23B9">
            <w:pPr>
              <w:rPr>
                <w:color w:val="auto"/>
                <w:sz w:val="20"/>
                <w:szCs w:val="20"/>
                <w:lang w:val="fr-FR"/>
              </w:rPr>
            </w:pPr>
            <w:r>
              <w:rPr>
                <w:sz w:val="20"/>
                <w:szCs w:val="20"/>
                <w:lang w:val="fr-FR"/>
              </w:rPr>
              <w:t>565 </w:t>
            </w:r>
            <w:r w:rsidR="006C0B43" w:rsidRPr="00380101">
              <w:rPr>
                <w:sz w:val="20"/>
                <w:szCs w:val="20"/>
                <w:lang w:val="fr-FR"/>
              </w:rPr>
              <w:t>920</w:t>
            </w:r>
          </w:p>
        </w:tc>
        <w:tc>
          <w:tcPr>
            <w:tcW w:w="2056" w:type="dxa"/>
            <w:shd w:val="clear" w:color="auto" w:fill="auto"/>
          </w:tcPr>
          <w:p w14:paraId="335DE81E" w14:textId="4F6EE9D8" w:rsidR="00A95F92" w:rsidRPr="00380101" w:rsidRDefault="00AF23B9">
            <w:pPr>
              <w:rPr>
                <w:color w:val="auto"/>
                <w:sz w:val="20"/>
                <w:szCs w:val="20"/>
                <w:lang w:val="fr-FR"/>
              </w:rPr>
            </w:pPr>
            <w:r>
              <w:rPr>
                <w:color w:val="auto"/>
                <w:sz w:val="20"/>
                <w:szCs w:val="20"/>
                <w:lang w:val="fr-FR"/>
              </w:rPr>
              <w:t>Le projet ne couvre que la zone frontière entre le Nigéria et le Tc</w:t>
            </w:r>
            <w:r w:rsidR="00A95F92" w:rsidRPr="00380101">
              <w:rPr>
                <w:color w:val="auto"/>
                <w:sz w:val="20"/>
                <w:szCs w:val="20"/>
                <w:lang w:val="fr-FR"/>
              </w:rPr>
              <w:t>had</w:t>
            </w:r>
          </w:p>
        </w:tc>
      </w:tr>
      <w:tr w:rsidR="00A95F92" w:rsidRPr="00893005" w14:paraId="65BA6955" w14:textId="77777777" w:rsidTr="00C56CEE">
        <w:trPr>
          <w:trHeight w:val="64"/>
          <w:jc w:val="center"/>
        </w:trPr>
        <w:tc>
          <w:tcPr>
            <w:tcW w:w="2245" w:type="dxa"/>
            <w:vMerge/>
            <w:shd w:val="clear" w:color="auto" w:fill="auto"/>
          </w:tcPr>
          <w:p w14:paraId="4113EC2A" w14:textId="0148F8B3" w:rsidR="00A95F92" w:rsidRPr="00380101" w:rsidRDefault="00A95F92">
            <w:pPr>
              <w:rPr>
                <w:sz w:val="18"/>
                <w:szCs w:val="18"/>
                <w:highlight w:val="yellow"/>
                <w:lang w:val="fr-FR"/>
              </w:rPr>
            </w:pPr>
          </w:p>
        </w:tc>
        <w:tc>
          <w:tcPr>
            <w:tcW w:w="2520" w:type="dxa"/>
            <w:shd w:val="clear" w:color="auto" w:fill="auto"/>
          </w:tcPr>
          <w:p w14:paraId="3457E3F2" w14:textId="037C0D0A" w:rsidR="00A95F92" w:rsidRPr="00380101" w:rsidRDefault="00A95F92">
            <w:pPr>
              <w:rPr>
                <w:color w:val="auto"/>
                <w:sz w:val="20"/>
                <w:szCs w:val="20"/>
                <w:lang w:val="fr-FR"/>
              </w:rPr>
            </w:pPr>
            <w:r w:rsidRPr="00380101">
              <w:rPr>
                <w:color w:val="auto"/>
                <w:sz w:val="20"/>
                <w:szCs w:val="20"/>
                <w:lang w:val="fr-FR"/>
              </w:rPr>
              <w:t>Go</w:t>
            </w:r>
            <w:r w:rsidR="00AF23B9">
              <w:rPr>
                <w:color w:val="auto"/>
                <w:sz w:val="20"/>
                <w:szCs w:val="20"/>
                <w:lang w:val="fr-FR"/>
              </w:rPr>
              <w:t>uver</w:t>
            </w:r>
            <w:r w:rsidR="000A7ABF">
              <w:rPr>
                <w:color w:val="auto"/>
                <w:sz w:val="20"/>
                <w:szCs w:val="20"/>
                <w:lang w:val="fr-FR"/>
              </w:rPr>
              <w:t>ne</w:t>
            </w:r>
            <w:r w:rsidR="00AF23B9">
              <w:rPr>
                <w:color w:val="auto"/>
                <w:sz w:val="20"/>
                <w:szCs w:val="20"/>
                <w:lang w:val="fr-FR"/>
              </w:rPr>
              <w:t>ment du Japon</w:t>
            </w:r>
          </w:p>
          <w:p w14:paraId="2AD088D7" w14:textId="5DCF87DB" w:rsidR="00A95F92" w:rsidRPr="00380101" w:rsidRDefault="00A95F92">
            <w:pPr>
              <w:rPr>
                <w:color w:val="auto"/>
                <w:sz w:val="20"/>
                <w:szCs w:val="20"/>
                <w:lang w:val="fr-FR"/>
              </w:rPr>
            </w:pPr>
            <w:r w:rsidRPr="00380101">
              <w:rPr>
                <w:color w:val="auto"/>
                <w:sz w:val="20"/>
                <w:szCs w:val="20"/>
                <w:lang w:val="fr-FR"/>
              </w:rPr>
              <w:t xml:space="preserve">(UNICEF </w:t>
            </w:r>
            <w:r w:rsidR="00AF23B9">
              <w:rPr>
                <w:color w:val="auto"/>
                <w:sz w:val="20"/>
                <w:szCs w:val="20"/>
                <w:lang w:val="fr-FR"/>
              </w:rPr>
              <w:t>Tc</w:t>
            </w:r>
            <w:r w:rsidRPr="00380101">
              <w:rPr>
                <w:color w:val="auto"/>
                <w:sz w:val="20"/>
                <w:szCs w:val="20"/>
                <w:lang w:val="fr-FR"/>
              </w:rPr>
              <w:t>had)</w:t>
            </w:r>
          </w:p>
        </w:tc>
        <w:tc>
          <w:tcPr>
            <w:tcW w:w="3600" w:type="dxa"/>
            <w:shd w:val="clear" w:color="auto" w:fill="auto"/>
          </w:tcPr>
          <w:p w14:paraId="1D1E765A" w14:textId="2A37BFF7" w:rsidR="00A95F92" w:rsidRPr="00380101" w:rsidRDefault="00AF23B9">
            <w:pPr>
              <w:rPr>
                <w:color w:val="auto"/>
                <w:sz w:val="20"/>
                <w:szCs w:val="20"/>
                <w:lang w:val="fr-FR"/>
              </w:rPr>
            </w:pPr>
            <w:r>
              <w:rPr>
                <w:color w:val="auto"/>
                <w:sz w:val="20"/>
                <w:szCs w:val="20"/>
                <w:lang w:val="fr-FR"/>
              </w:rPr>
              <w:t>Environnement protecteur créé et/ou renforcé pour les enfants et les communautés touchés par la crise</w:t>
            </w:r>
          </w:p>
        </w:tc>
        <w:tc>
          <w:tcPr>
            <w:tcW w:w="1553" w:type="dxa"/>
            <w:shd w:val="clear" w:color="auto" w:fill="auto"/>
          </w:tcPr>
          <w:p w14:paraId="3B241B21" w14:textId="61D6A061" w:rsidR="00A95F92" w:rsidRPr="00380101" w:rsidRDefault="00A95F92">
            <w:pPr>
              <w:rPr>
                <w:color w:val="auto"/>
                <w:sz w:val="20"/>
                <w:szCs w:val="20"/>
                <w:lang w:val="fr-FR"/>
              </w:rPr>
            </w:pPr>
            <w:r w:rsidRPr="00380101">
              <w:rPr>
                <w:color w:val="auto"/>
                <w:sz w:val="20"/>
                <w:szCs w:val="20"/>
                <w:lang w:val="fr-FR"/>
              </w:rPr>
              <w:t>16</w:t>
            </w:r>
            <w:r w:rsidR="00AF23B9">
              <w:rPr>
                <w:color w:val="auto"/>
                <w:sz w:val="20"/>
                <w:szCs w:val="20"/>
                <w:lang w:val="fr-FR"/>
              </w:rPr>
              <w:t> mois : de février </w:t>
            </w:r>
            <w:r w:rsidRPr="00380101">
              <w:rPr>
                <w:color w:val="auto"/>
                <w:sz w:val="20"/>
                <w:szCs w:val="20"/>
                <w:lang w:val="fr-FR"/>
              </w:rPr>
              <w:t xml:space="preserve">2016 </w:t>
            </w:r>
            <w:r w:rsidR="00AF23B9">
              <w:rPr>
                <w:color w:val="auto"/>
                <w:sz w:val="20"/>
                <w:szCs w:val="20"/>
                <w:lang w:val="fr-FR"/>
              </w:rPr>
              <w:t>à juin </w:t>
            </w:r>
            <w:r w:rsidRPr="00380101">
              <w:rPr>
                <w:color w:val="auto"/>
                <w:sz w:val="20"/>
                <w:szCs w:val="20"/>
                <w:lang w:val="fr-FR"/>
              </w:rPr>
              <w:t>2017</w:t>
            </w:r>
          </w:p>
          <w:p w14:paraId="7331A397" w14:textId="77777777" w:rsidR="00A95F92" w:rsidRPr="00380101" w:rsidRDefault="00A95F92">
            <w:pPr>
              <w:rPr>
                <w:color w:val="auto"/>
                <w:sz w:val="20"/>
                <w:szCs w:val="20"/>
                <w:lang w:val="fr-FR"/>
              </w:rPr>
            </w:pPr>
          </w:p>
        </w:tc>
        <w:tc>
          <w:tcPr>
            <w:tcW w:w="1701" w:type="dxa"/>
            <w:shd w:val="clear" w:color="auto" w:fill="auto"/>
          </w:tcPr>
          <w:p w14:paraId="525DD98E" w14:textId="2B77DB02" w:rsidR="00A95F92" w:rsidRPr="00380101" w:rsidRDefault="00AF23B9">
            <w:pPr>
              <w:rPr>
                <w:color w:val="auto"/>
                <w:sz w:val="20"/>
                <w:szCs w:val="20"/>
                <w:lang w:val="fr-FR"/>
              </w:rPr>
            </w:pPr>
            <w:r>
              <w:rPr>
                <w:color w:val="auto"/>
                <w:sz w:val="20"/>
                <w:szCs w:val="20"/>
                <w:lang w:val="fr-FR"/>
              </w:rPr>
              <w:t>769 </w:t>
            </w:r>
            <w:r w:rsidR="00A95F92" w:rsidRPr="00380101">
              <w:rPr>
                <w:color w:val="auto"/>
                <w:sz w:val="20"/>
                <w:szCs w:val="20"/>
                <w:lang w:val="fr-FR"/>
              </w:rPr>
              <w:t>000</w:t>
            </w:r>
          </w:p>
        </w:tc>
        <w:tc>
          <w:tcPr>
            <w:tcW w:w="2056" w:type="dxa"/>
            <w:shd w:val="clear" w:color="auto" w:fill="auto"/>
          </w:tcPr>
          <w:p w14:paraId="7570069B" w14:textId="1CA8B175" w:rsidR="00A95F92" w:rsidRPr="00380101" w:rsidRDefault="00AF23B9">
            <w:pPr>
              <w:rPr>
                <w:color w:val="auto"/>
                <w:sz w:val="20"/>
                <w:szCs w:val="20"/>
                <w:lang w:val="fr-FR"/>
              </w:rPr>
            </w:pPr>
            <w:r>
              <w:rPr>
                <w:color w:val="auto"/>
                <w:sz w:val="20"/>
                <w:szCs w:val="20"/>
                <w:lang w:val="fr-FR"/>
              </w:rPr>
              <w:t xml:space="preserve">Le projet </w:t>
            </w:r>
            <w:r w:rsidR="00B9289B">
              <w:rPr>
                <w:color w:val="auto"/>
                <w:sz w:val="20"/>
                <w:szCs w:val="20"/>
                <w:lang w:val="fr-FR"/>
              </w:rPr>
              <w:t>porte uniquement sur la r</w:t>
            </w:r>
            <w:r>
              <w:rPr>
                <w:color w:val="auto"/>
                <w:sz w:val="20"/>
                <w:szCs w:val="20"/>
                <w:lang w:val="fr-FR"/>
              </w:rPr>
              <w:t xml:space="preserve">égion du </w:t>
            </w:r>
            <w:r w:rsidR="00B9289B">
              <w:rPr>
                <w:color w:val="auto"/>
                <w:sz w:val="20"/>
                <w:szCs w:val="20"/>
                <w:lang w:val="fr-FR"/>
              </w:rPr>
              <w:t>l</w:t>
            </w:r>
            <w:r>
              <w:rPr>
                <w:color w:val="auto"/>
                <w:sz w:val="20"/>
                <w:szCs w:val="20"/>
                <w:lang w:val="fr-FR"/>
              </w:rPr>
              <w:t>ac Tchad</w:t>
            </w:r>
          </w:p>
        </w:tc>
      </w:tr>
      <w:tr w:rsidR="00A95F92" w:rsidRPr="00380101" w14:paraId="4E3DB977" w14:textId="77777777" w:rsidTr="00C56CEE">
        <w:trPr>
          <w:trHeight w:val="627"/>
          <w:jc w:val="center"/>
        </w:trPr>
        <w:tc>
          <w:tcPr>
            <w:tcW w:w="2245" w:type="dxa"/>
            <w:vMerge/>
            <w:shd w:val="clear" w:color="auto" w:fill="auto"/>
          </w:tcPr>
          <w:p w14:paraId="3B67D9FD" w14:textId="77777777" w:rsidR="00A95F92" w:rsidRPr="00380101" w:rsidRDefault="00A95F92">
            <w:pPr>
              <w:jc w:val="both"/>
              <w:rPr>
                <w:sz w:val="18"/>
                <w:szCs w:val="18"/>
                <w:highlight w:val="yellow"/>
                <w:lang w:val="fr-FR"/>
              </w:rPr>
            </w:pPr>
          </w:p>
        </w:tc>
        <w:tc>
          <w:tcPr>
            <w:tcW w:w="2520" w:type="dxa"/>
            <w:shd w:val="clear" w:color="auto" w:fill="auto"/>
          </w:tcPr>
          <w:p w14:paraId="1A229F45" w14:textId="0F271951" w:rsidR="00A95F92" w:rsidRPr="00380101" w:rsidRDefault="00A95F92">
            <w:pPr>
              <w:rPr>
                <w:color w:val="auto"/>
                <w:sz w:val="20"/>
                <w:szCs w:val="20"/>
                <w:lang w:val="fr-FR"/>
              </w:rPr>
            </w:pPr>
            <w:r w:rsidRPr="00380101">
              <w:rPr>
                <w:color w:val="auto"/>
                <w:sz w:val="20"/>
                <w:szCs w:val="20"/>
                <w:lang w:val="fr-FR"/>
              </w:rPr>
              <w:t>Commission</w:t>
            </w:r>
            <w:r w:rsidR="00026A86">
              <w:rPr>
                <w:color w:val="auto"/>
                <w:sz w:val="20"/>
                <w:szCs w:val="20"/>
                <w:lang w:val="fr-FR"/>
              </w:rPr>
              <w:t xml:space="preserve"> européenne</w:t>
            </w:r>
            <w:r w:rsidRPr="00380101">
              <w:rPr>
                <w:color w:val="auto"/>
                <w:sz w:val="20"/>
                <w:szCs w:val="20"/>
                <w:lang w:val="fr-FR"/>
              </w:rPr>
              <w:t>/ECHO</w:t>
            </w:r>
          </w:p>
          <w:p w14:paraId="3D44E42C" w14:textId="0E1AE358" w:rsidR="00A95F92" w:rsidRPr="00380101" w:rsidRDefault="00A95F92">
            <w:pPr>
              <w:rPr>
                <w:color w:val="auto"/>
                <w:sz w:val="20"/>
                <w:szCs w:val="20"/>
                <w:lang w:val="fr-FR"/>
              </w:rPr>
            </w:pPr>
            <w:r w:rsidRPr="00380101">
              <w:rPr>
                <w:color w:val="auto"/>
                <w:sz w:val="20"/>
                <w:szCs w:val="20"/>
                <w:lang w:val="fr-FR"/>
              </w:rPr>
              <w:t xml:space="preserve">(UNICEF </w:t>
            </w:r>
            <w:r w:rsidR="00026A86">
              <w:rPr>
                <w:color w:val="auto"/>
                <w:sz w:val="20"/>
                <w:szCs w:val="20"/>
                <w:lang w:val="fr-FR"/>
              </w:rPr>
              <w:t>Tc</w:t>
            </w:r>
            <w:r w:rsidRPr="00380101">
              <w:rPr>
                <w:color w:val="auto"/>
                <w:sz w:val="20"/>
                <w:szCs w:val="20"/>
                <w:lang w:val="fr-FR"/>
              </w:rPr>
              <w:t>had)</w:t>
            </w:r>
          </w:p>
        </w:tc>
        <w:tc>
          <w:tcPr>
            <w:tcW w:w="3600" w:type="dxa"/>
            <w:shd w:val="clear" w:color="auto" w:fill="auto"/>
          </w:tcPr>
          <w:p w14:paraId="16F2381D" w14:textId="52980A11" w:rsidR="00A95F92" w:rsidRPr="00380101" w:rsidRDefault="0048741D">
            <w:pPr>
              <w:rPr>
                <w:color w:val="auto"/>
                <w:sz w:val="20"/>
                <w:szCs w:val="20"/>
                <w:lang w:val="fr-FR"/>
              </w:rPr>
            </w:pPr>
            <w:r>
              <w:rPr>
                <w:color w:val="auto"/>
                <w:sz w:val="20"/>
                <w:szCs w:val="20"/>
                <w:lang w:val="fr-FR"/>
              </w:rPr>
              <w:t>Renforcement des mécanismes communautaires de protection des enfants</w:t>
            </w:r>
          </w:p>
        </w:tc>
        <w:tc>
          <w:tcPr>
            <w:tcW w:w="1553" w:type="dxa"/>
            <w:shd w:val="clear" w:color="auto" w:fill="auto"/>
          </w:tcPr>
          <w:p w14:paraId="1AB1748E" w14:textId="0CB97F8C" w:rsidR="00A95F92" w:rsidRPr="00380101" w:rsidRDefault="00AF23B9">
            <w:pPr>
              <w:rPr>
                <w:color w:val="auto"/>
                <w:sz w:val="20"/>
                <w:szCs w:val="20"/>
                <w:lang w:val="fr-FR"/>
              </w:rPr>
            </w:pPr>
            <w:r>
              <w:rPr>
                <w:color w:val="auto"/>
                <w:sz w:val="20"/>
                <w:szCs w:val="20"/>
                <w:lang w:val="fr-FR"/>
              </w:rPr>
              <w:t>18 mois : de juillet  2</w:t>
            </w:r>
            <w:r w:rsidR="00A95F92" w:rsidRPr="00380101">
              <w:rPr>
                <w:color w:val="auto"/>
                <w:sz w:val="20"/>
                <w:szCs w:val="20"/>
                <w:lang w:val="fr-FR"/>
              </w:rPr>
              <w:t xml:space="preserve">016 </w:t>
            </w:r>
            <w:r>
              <w:rPr>
                <w:color w:val="auto"/>
                <w:sz w:val="20"/>
                <w:szCs w:val="20"/>
                <w:lang w:val="fr-FR"/>
              </w:rPr>
              <w:t>à décembre </w:t>
            </w:r>
            <w:r w:rsidR="00A95F92" w:rsidRPr="00380101">
              <w:rPr>
                <w:color w:val="auto"/>
                <w:sz w:val="20"/>
                <w:szCs w:val="20"/>
                <w:lang w:val="fr-FR"/>
              </w:rPr>
              <w:t>2017</w:t>
            </w:r>
          </w:p>
        </w:tc>
        <w:tc>
          <w:tcPr>
            <w:tcW w:w="1701" w:type="dxa"/>
            <w:shd w:val="clear" w:color="auto" w:fill="auto"/>
          </w:tcPr>
          <w:p w14:paraId="24D11B9E" w14:textId="2A352386" w:rsidR="00A95F92" w:rsidRPr="00380101" w:rsidRDefault="00A95F92">
            <w:pPr>
              <w:rPr>
                <w:color w:val="auto"/>
                <w:sz w:val="20"/>
                <w:szCs w:val="20"/>
                <w:lang w:val="fr-FR"/>
              </w:rPr>
            </w:pPr>
            <w:r w:rsidRPr="00380101">
              <w:rPr>
                <w:color w:val="auto"/>
                <w:sz w:val="20"/>
                <w:szCs w:val="20"/>
                <w:lang w:val="fr-FR"/>
              </w:rPr>
              <w:t>430</w:t>
            </w:r>
            <w:r w:rsidR="00AF23B9">
              <w:rPr>
                <w:color w:val="auto"/>
                <w:sz w:val="20"/>
                <w:szCs w:val="20"/>
                <w:lang w:val="fr-FR"/>
              </w:rPr>
              <w:t> </w:t>
            </w:r>
            <w:r w:rsidRPr="00380101">
              <w:rPr>
                <w:color w:val="auto"/>
                <w:sz w:val="20"/>
                <w:szCs w:val="20"/>
                <w:lang w:val="fr-FR"/>
              </w:rPr>
              <w:t>000</w:t>
            </w:r>
          </w:p>
        </w:tc>
        <w:tc>
          <w:tcPr>
            <w:tcW w:w="2056" w:type="dxa"/>
            <w:shd w:val="clear" w:color="auto" w:fill="auto"/>
          </w:tcPr>
          <w:p w14:paraId="051D4070" w14:textId="77777777" w:rsidR="00A95F92" w:rsidRPr="00380101" w:rsidRDefault="00A95F92">
            <w:pPr>
              <w:rPr>
                <w:color w:val="auto"/>
                <w:sz w:val="20"/>
                <w:szCs w:val="20"/>
                <w:lang w:val="fr-FR"/>
              </w:rPr>
            </w:pPr>
          </w:p>
        </w:tc>
      </w:tr>
      <w:tr w:rsidR="00D0081F" w:rsidRPr="00380101" w14:paraId="0BA767CA" w14:textId="77777777" w:rsidTr="008972C0">
        <w:trPr>
          <w:trHeight w:val="416"/>
          <w:jc w:val="center"/>
        </w:trPr>
        <w:tc>
          <w:tcPr>
            <w:tcW w:w="13675" w:type="dxa"/>
            <w:gridSpan w:val="6"/>
            <w:shd w:val="clear" w:color="auto" w:fill="auto"/>
          </w:tcPr>
          <w:p w14:paraId="3100ED96" w14:textId="6790E9C2" w:rsidR="00D0081F" w:rsidRPr="00380101" w:rsidRDefault="0048741D">
            <w:pPr>
              <w:jc w:val="both"/>
              <w:rPr>
                <w:color w:val="auto"/>
                <w:sz w:val="20"/>
                <w:szCs w:val="20"/>
                <w:lang w:val="fr-FR"/>
              </w:rPr>
            </w:pPr>
            <w:r>
              <w:rPr>
                <w:rFonts w:asciiTheme="minorHAnsi" w:eastAsiaTheme="minorEastAsia" w:hAnsiTheme="minorHAnsi" w:cstheme="minorBidi"/>
                <w:b/>
                <w:color w:val="auto"/>
                <w:lang w:val="fr-FR"/>
              </w:rPr>
              <w:t>AUTRES ACTEURS</w:t>
            </w:r>
          </w:p>
        </w:tc>
      </w:tr>
      <w:tr w:rsidR="00A95F92" w:rsidRPr="00380101" w14:paraId="6C18D1DD" w14:textId="77777777" w:rsidTr="00C56CEE">
        <w:trPr>
          <w:trHeight w:val="2076"/>
          <w:jc w:val="center"/>
        </w:trPr>
        <w:tc>
          <w:tcPr>
            <w:tcW w:w="2245" w:type="dxa"/>
            <w:shd w:val="clear" w:color="auto" w:fill="auto"/>
          </w:tcPr>
          <w:p w14:paraId="3045711F" w14:textId="77777777" w:rsidR="00A95F92" w:rsidRPr="00380101" w:rsidRDefault="00A95F92">
            <w:pPr>
              <w:rPr>
                <w:color w:val="auto"/>
                <w:sz w:val="20"/>
                <w:szCs w:val="20"/>
                <w:lang w:val="fr-FR"/>
              </w:rPr>
            </w:pPr>
          </w:p>
        </w:tc>
        <w:tc>
          <w:tcPr>
            <w:tcW w:w="2520" w:type="dxa"/>
            <w:shd w:val="clear" w:color="auto" w:fill="auto"/>
          </w:tcPr>
          <w:p w14:paraId="731189B3" w14:textId="7441F794" w:rsidR="00D0081F" w:rsidRPr="00380101" w:rsidRDefault="00C56CEE">
            <w:pPr>
              <w:rPr>
                <w:color w:val="auto"/>
                <w:sz w:val="20"/>
                <w:szCs w:val="20"/>
                <w:lang w:val="fr-FR"/>
              </w:rPr>
            </w:pPr>
            <w:r>
              <w:rPr>
                <w:color w:val="auto"/>
                <w:sz w:val="20"/>
                <w:szCs w:val="20"/>
                <w:lang w:val="fr-FR"/>
              </w:rPr>
              <w:t xml:space="preserve">Projet </w:t>
            </w:r>
            <w:r w:rsidR="000A7ABF">
              <w:rPr>
                <w:color w:val="auto"/>
                <w:sz w:val="20"/>
                <w:szCs w:val="20"/>
                <w:lang w:val="fr-FR"/>
              </w:rPr>
              <w:t>« </w:t>
            </w:r>
            <w:r>
              <w:rPr>
                <w:color w:val="auto"/>
                <w:sz w:val="20"/>
                <w:szCs w:val="20"/>
                <w:lang w:val="fr-FR"/>
              </w:rPr>
              <w:t>Moderate Voices</w:t>
            </w:r>
            <w:r w:rsidR="000A7ABF">
              <w:rPr>
                <w:color w:val="auto"/>
                <w:sz w:val="20"/>
                <w:szCs w:val="20"/>
                <w:lang w:val="fr-FR"/>
              </w:rPr>
              <w:t> »</w:t>
            </w:r>
            <w:r>
              <w:rPr>
                <w:color w:val="auto"/>
                <w:sz w:val="20"/>
                <w:szCs w:val="20"/>
                <w:lang w:val="fr-FR"/>
              </w:rPr>
              <w:t xml:space="preserve"> de l’</w:t>
            </w:r>
            <w:r w:rsidR="00D0081F" w:rsidRPr="00380101">
              <w:rPr>
                <w:color w:val="auto"/>
                <w:sz w:val="20"/>
                <w:szCs w:val="20"/>
                <w:lang w:val="fr-FR"/>
              </w:rPr>
              <w:t>USAID</w:t>
            </w:r>
          </w:p>
          <w:p w14:paraId="02DC9742" w14:textId="47E18F3F" w:rsidR="00A95F92" w:rsidRPr="00380101" w:rsidRDefault="0048741D">
            <w:pPr>
              <w:rPr>
                <w:color w:val="auto"/>
                <w:sz w:val="20"/>
                <w:szCs w:val="20"/>
                <w:lang w:val="fr-FR"/>
              </w:rPr>
            </w:pPr>
            <w:r>
              <w:rPr>
                <w:color w:val="auto"/>
                <w:sz w:val="20"/>
                <w:szCs w:val="20"/>
                <w:lang w:val="fr-FR"/>
              </w:rPr>
              <w:t>(Tc</w:t>
            </w:r>
            <w:r w:rsidR="00D0081F" w:rsidRPr="00380101">
              <w:rPr>
                <w:color w:val="auto"/>
                <w:sz w:val="20"/>
                <w:szCs w:val="20"/>
                <w:lang w:val="fr-FR"/>
              </w:rPr>
              <w:t>had)</w:t>
            </w:r>
          </w:p>
        </w:tc>
        <w:tc>
          <w:tcPr>
            <w:tcW w:w="3600" w:type="dxa"/>
            <w:shd w:val="clear" w:color="auto" w:fill="auto"/>
          </w:tcPr>
          <w:p w14:paraId="63A382EF" w14:textId="3104C6C4" w:rsidR="00D0081F" w:rsidRPr="00380101" w:rsidRDefault="00C56CEE">
            <w:pPr>
              <w:rPr>
                <w:color w:val="auto"/>
                <w:sz w:val="20"/>
                <w:szCs w:val="20"/>
                <w:lang w:val="fr-FR"/>
              </w:rPr>
            </w:pPr>
            <w:r>
              <w:rPr>
                <w:color w:val="auto"/>
                <w:sz w:val="20"/>
                <w:szCs w:val="20"/>
                <w:lang w:val="fr-FR"/>
              </w:rPr>
              <w:t xml:space="preserve">Renforcement des </w:t>
            </w:r>
            <w:r w:rsidR="00A767FA">
              <w:rPr>
                <w:color w:val="auto"/>
                <w:sz w:val="20"/>
                <w:szCs w:val="20"/>
                <w:lang w:val="fr-FR"/>
              </w:rPr>
              <w:t>discours positifs au niveau local</w:t>
            </w:r>
            <w:r w:rsidR="00D0081F" w:rsidRPr="00380101">
              <w:rPr>
                <w:color w:val="auto"/>
                <w:sz w:val="20"/>
                <w:szCs w:val="20"/>
                <w:lang w:val="fr-FR"/>
              </w:rPr>
              <w:t xml:space="preserve"> </w:t>
            </w:r>
          </w:p>
          <w:p w14:paraId="12E3015E" w14:textId="77777777" w:rsidR="00D0081F" w:rsidRPr="00380101" w:rsidRDefault="00D0081F">
            <w:pPr>
              <w:rPr>
                <w:color w:val="auto"/>
                <w:sz w:val="20"/>
                <w:szCs w:val="20"/>
                <w:lang w:val="fr-FR"/>
              </w:rPr>
            </w:pPr>
          </w:p>
          <w:p w14:paraId="29B824E7" w14:textId="2538B507" w:rsidR="00D0081F" w:rsidRPr="00380101" w:rsidRDefault="00C56CEE">
            <w:pPr>
              <w:rPr>
                <w:color w:val="auto"/>
                <w:sz w:val="20"/>
                <w:szCs w:val="20"/>
                <w:lang w:val="fr-FR"/>
              </w:rPr>
            </w:pPr>
            <w:r>
              <w:rPr>
                <w:color w:val="auto"/>
                <w:sz w:val="20"/>
                <w:szCs w:val="20"/>
                <w:lang w:val="fr-FR"/>
              </w:rPr>
              <w:t>Amélioration de l’accès à l’information</w:t>
            </w:r>
          </w:p>
          <w:p w14:paraId="186C7CC6" w14:textId="77777777" w:rsidR="00D0081F" w:rsidRPr="00380101" w:rsidRDefault="00D0081F">
            <w:pPr>
              <w:rPr>
                <w:color w:val="auto"/>
                <w:sz w:val="20"/>
                <w:szCs w:val="20"/>
                <w:lang w:val="fr-FR"/>
              </w:rPr>
            </w:pPr>
          </w:p>
          <w:p w14:paraId="14FB7D04" w14:textId="19D05FD9" w:rsidR="00D0081F" w:rsidRPr="00380101" w:rsidRDefault="00C56CEE">
            <w:pPr>
              <w:rPr>
                <w:color w:val="auto"/>
                <w:sz w:val="20"/>
                <w:szCs w:val="20"/>
                <w:lang w:val="fr-FR"/>
              </w:rPr>
            </w:pPr>
            <w:r>
              <w:rPr>
                <w:color w:val="auto"/>
                <w:sz w:val="20"/>
                <w:szCs w:val="20"/>
                <w:lang w:val="fr-FR"/>
              </w:rPr>
              <w:t>Intensification du d</w:t>
            </w:r>
            <w:r w:rsidR="00D0081F" w:rsidRPr="00380101">
              <w:rPr>
                <w:color w:val="auto"/>
                <w:sz w:val="20"/>
                <w:szCs w:val="20"/>
                <w:lang w:val="fr-FR"/>
              </w:rPr>
              <w:t xml:space="preserve">ialogue </w:t>
            </w:r>
            <w:r w:rsidR="00557AA2">
              <w:rPr>
                <w:color w:val="auto"/>
                <w:sz w:val="20"/>
                <w:szCs w:val="20"/>
                <w:lang w:val="fr-FR"/>
              </w:rPr>
              <w:t>et des échanges sur d</w:t>
            </w:r>
            <w:r>
              <w:rPr>
                <w:color w:val="auto"/>
                <w:sz w:val="20"/>
                <w:szCs w:val="20"/>
                <w:lang w:val="fr-FR"/>
              </w:rPr>
              <w:t xml:space="preserve">es thématiques liées à la </w:t>
            </w:r>
            <w:r w:rsidR="00A767FA">
              <w:rPr>
                <w:color w:val="auto"/>
                <w:sz w:val="20"/>
                <w:szCs w:val="20"/>
                <w:lang w:val="fr-FR"/>
              </w:rPr>
              <w:t xml:space="preserve">prévention de </w:t>
            </w:r>
            <w:r>
              <w:rPr>
                <w:color w:val="auto"/>
                <w:sz w:val="20"/>
                <w:szCs w:val="20"/>
                <w:lang w:val="fr-FR"/>
              </w:rPr>
              <w:t>l’extrémisme violent</w:t>
            </w:r>
            <w:r w:rsidR="00D0081F" w:rsidRPr="00380101">
              <w:rPr>
                <w:color w:val="auto"/>
                <w:sz w:val="20"/>
                <w:szCs w:val="20"/>
                <w:lang w:val="fr-FR"/>
              </w:rPr>
              <w:t xml:space="preserve">, </w:t>
            </w:r>
            <w:r>
              <w:rPr>
                <w:color w:val="auto"/>
                <w:sz w:val="20"/>
                <w:szCs w:val="20"/>
                <w:lang w:val="fr-FR"/>
              </w:rPr>
              <w:t>à la bonne gouvernance et à la paix</w:t>
            </w:r>
          </w:p>
          <w:p w14:paraId="0EF7C811" w14:textId="77777777" w:rsidR="00D0081F" w:rsidRPr="00380101" w:rsidRDefault="00D0081F">
            <w:pPr>
              <w:rPr>
                <w:color w:val="auto"/>
                <w:sz w:val="20"/>
                <w:szCs w:val="20"/>
                <w:lang w:val="fr-FR"/>
              </w:rPr>
            </w:pPr>
          </w:p>
          <w:p w14:paraId="52C2DDD6" w14:textId="7863F0ED" w:rsidR="00A95F92" w:rsidRPr="00380101" w:rsidRDefault="00C56CEE">
            <w:pPr>
              <w:rPr>
                <w:color w:val="auto"/>
                <w:sz w:val="20"/>
                <w:szCs w:val="20"/>
                <w:lang w:val="fr-FR"/>
              </w:rPr>
            </w:pPr>
            <w:r>
              <w:rPr>
                <w:color w:val="auto"/>
                <w:sz w:val="20"/>
                <w:szCs w:val="20"/>
                <w:lang w:val="fr-FR"/>
              </w:rPr>
              <w:lastRenderedPageBreak/>
              <w:t>Apprentissage et adaptation en continu</w:t>
            </w:r>
          </w:p>
        </w:tc>
        <w:tc>
          <w:tcPr>
            <w:tcW w:w="1553" w:type="dxa"/>
            <w:shd w:val="clear" w:color="auto" w:fill="auto"/>
          </w:tcPr>
          <w:p w14:paraId="18C53449" w14:textId="563F74B8" w:rsidR="0076713E" w:rsidRPr="00380101" w:rsidRDefault="0076713E">
            <w:pPr>
              <w:rPr>
                <w:color w:val="auto"/>
                <w:sz w:val="20"/>
                <w:szCs w:val="20"/>
                <w:lang w:val="fr-FR"/>
              </w:rPr>
            </w:pPr>
            <w:r w:rsidRPr="00380101">
              <w:rPr>
                <w:color w:val="auto"/>
                <w:sz w:val="20"/>
                <w:szCs w:val="20"/>
                <w:lang w:val="fr-FR"/>
              </w:rPr>
              <w:lastRenderedPageBreak/>
              <w:t>5</w:t>
            </w:r>
            <w:r w:rsidR="00C56CEE">
              <w:rPr>
                <w:color w:val="auto"/>
                <w:sz w:val="20"/>
                <w:szCs w:val="20"/>
                <w:lang w:val="fr-FR"/>
              </w:rPr>
              <w:t> ans </w:t>
            </w:r>
            <w:r w:rsidRPr="00380101">
              <w:rPr>
                <w:color w:val="auto"/>
                <w:sz w:val="20"/>
                <w:szCs w:val="20"/>
                <w:lang w:val="fr-FR"/>
              </w:rPr>
              <w:t>:</w:t>
            </w:r>
          </w:p>
          <w:p w14:paraId="60738A51" w14:textId="5BE9000B" w:rsidR="00A95F92" w:rsidRPr="00380101" w:rsidRDefault="00C56CEE">
            <w:pPr>
              <w:rPr>
                <w:color w:val="auto"/>
                <w:sz w:val="20"/>
                <w:szCs w:val="20"/>
                <w:lang w:val="fr-FR"/>
              </w:rPr>
            </w:pPr>
            <w:r>
              <w:rPr>
                <w:color w:val="auto"/>
                <w:sz w:val="20"/>
                <w:szCs w:val="20"/>
                <w:lang w:val="fr-FR"/>
              </w:rPr>
              <w:t>de septembre 2</w:t>
            </w:r>
            <w:r w:rsidR="0076713E" w:rsidRPr="00380101">
              <w:rPr>
                <w:color w:val="auto"/>
                <w:sz w:val="20"/>
                <w:szCs w:val="20"/>
                <w:lang w:val="fr-FR"/>
              </w:rPr>
              <w:t>0</w:t>
            </w:r>
            <w:r w:rsidR="00D0081F" w:rsidRPr="00380101">
              <w:rPr>
                <w:color w:val="auto"/>
                <w:sz w:val="20"/>
                <w:szCs w:val="20"/>
                <w:lang w:val="fr-FR"/>
              </w:rPr>
              <w:t>16</w:t>
            </w:r>
            <w:r>
              <w:rPr>
                <w:color w:val="auto"/>
                <w:sz w:val="20"/>
                <w:szCs w:val="20"/>
                <w:lang w:val="fr-FR"/>
              </w:rPr>
              <w:t xml:space="preserve"> à septembre </w:t>
            </w:r>
            <w:r w:rsidR="0076713E" w:rsidRPr="00380101">
              <w:rPr>
                <w:color w:val="auto"/>
                <w:sz w:val="20"/>
                <w:szCs w:val="20"/>
                <w:lang w:val="fr-FR"/>
              </w:rPr>
              <w:t>2021</w:t>
            </w:r>
          </w:p>
        </w:tc>
        <w:tc>
          <w:tcPr>
            <w:tcW w:w="1701" w:type="dxa"/>
            <w:shd w:val="clear" w:color="auto" w:fill="auto"/>
          </w:tcPr>
          <w:p w14:paraId="4B8E2F4D" w14:textId="5EF60D3A" w:rsidR="00A95F92" w:rsidRPr="00380101" w:rsidRDefault="00D0081F">
            <w:pPr>
              <w:rPr>
                <w:color w:val="auto"/>
                <w:sz w:val="20"/>
                <w:szCs w:val="20"/>
                <w:lang w:val="fr-FR"/>
              </w:rPr>
            </w:pPr>
            <w:r w:rsidRPr="00380101">
              <w:rPr>
                <w:color w:val="auto"/>
                <w:sz w:val="20"/>
                <w:szCs w:val="20"/>
                <w:lang w:val="fr-FR"/>
              </w:rPr>
              <w:t>2</w:t>
            </w:r>
            <w:r w:rsidR="00C56CEE">
              <w:rPr>
                <w:color w:val="auto"/>
                <w:sz w:val="20"/>
                <w:szCs w:val="20"/>
                <w:lang w:val="fr-FR"/>
              </w:rPr>
              <w:t>4,</w:t>
            </w:r>
            <w:r w:rsidRPr="00380101">
              <w:rPr>
                <w:color w:val="auto"/>
                <w:sz w:val="20"/>
                <w:szCs w:val="20"/>
                <w:lang w:val="fr-FR"/>
              </w:rPr>
              <w:t>9</w:t>
            </w:r>
            <w:r w:rsidR="00C56CEE">
              <w:rPr>
                <w:color w:val="auto"/>
                <w:sz w:val="20"/>
                <w:szCs w:val="20"/>
                <w:lang w:val="fr-FR"/>
              </w:rPr>
              <w:t> millions</w:t>
            </w:r>
          </w:p>
        </w:tc>
        <w:tc>
          <w:tcPr>
            <w:tcW w:w="2056" w:type="dxa"/>
            <w:shd w:val="clear" w:color="auto" w:fill="auto"/>
          </w:tcPr>
          <w:p w14:paraId="28B969B3" w14:textId="77777777" w:rsidR="00A95F92" w:rsidRPr="00380101" w:rsidRDefault="00A95F92">
            <w:pPr>
              <w:rPr>
                <w:color w:val="auto"/>
                <w:sz w:val="20"/>
                <w:szCs w:val="20"/>
                <w:lang w:val="fr-FR"/>
              </w:rPr>
            </w:pPr>
          </w:p>
        </w:tc>
      </w:tr>
      <w:tr w:rsidR="00D0081F" w:rsidRPr="00380101" w14:paraId="36534017" w14:textId="77777777" w:rsidTr="00C56CEE">
        <w:trPr>
          <w:trHeight w:val="897"/>
          <w:jc w:val="center"/>
        </w:trPr>
        <w:tc>
          <w:tcPr>
            <w:tcW w:w="2245" w:type="dxa"/>
            <w:shd w:val="clear" w:color="auto" w:fill="auto"/>
          </w:tcPr>
          <w:p w14:paraId="0F380353" w14:textId="77777777" w:rsidR="00D0081F" w:rsidRPr="00380101" w:rsidRDefault="00D0081F">
            <w:pPr>
              <w:rPr>
                <w:color w:val="auto"/>
                <w:sz w:val="20"/>
                <w:szCs w:val="20"/>
                <w:lang w:val="fr-FR"/>
              </w:rPr>
            </w:pPr>
          </w:p>
        </w:tc>
        <w:tc>
          <w:tcPr>
            <w:tcW w:w="2520" w:type="dxa"/>
            <w:shd w:val="clear" w:color="auto" w:fill="auto"/>
          </w:tcPr>
          <w:p w14:paraId="72E43A53" w14:textId="77777777" w:rsidR="00D0081F" w:rsidRPr="00380101" w:rsidRDefault="00D0081F">
            <w:pPr>
              <w:rPr>
                <w:color w:val="auto"/>
                <w:sz w:val="20"/>
                <w:szCs w:val="20"/>
                <w:lang w:val="fr-FR"/>
              </w:rPr>
            </w:pPr>
            <w:r w:rsidRPr="00380101">
              <w:rPr>
                <w:color w:val="auto"/>
                <w:sz w:val="20"/>
                <w:szCs w:val="20"/>
                <w:lang w:val="fr-FR"/>
              </w:rPr>
              <w:t>USAID/OTI</w:t>
            </w:r>
          </w:p>
          <w:p w14:paraId="389E84AE" w14:textId="38EFAE5A" w:rsidR="00D0081F" w:rsidRPr="00380101" w:rsidRDefault="00C56CEE">
            <w:pPr>
              <w:rPr>
                <w:color w:val="auto"/>
                <w:sz w:val="20"/>
                <w:szCs w:val="20"/>
                <w:lang w:val="fr-FR"/>
              </w:rPr>
            </w:pPr>
            <w:r>
              <w:rPr>
                <w:color w:val="auto"/>
                <w:sz w:val="20"/>
                <w:szCs w:val="20"/>
                <w:lang w:val="fr-FR"/>
              </w:rPr>
              <w:t>(Tc</w:t>
            </w:r>
            <w:r w:rsidR="00D0081F" w:rsidRPr="00380101">
              <w:rPr>
                <w:color w:val="auto"/>
                <w:sz w:val="20"/>
                <w:szCs w:val="20"/>
                <w:lang w:val="fr-FR"/>
              </w:rPr>
              <w:t>had)</w:t>
            </w:r>
          </w:p>
        </w:tc>
        <w:tc>
          <w:tcPr>
            <w:tcW w:w="3600" w:type="dxa"/>
            <w:shd w:val="clear" w:color="auto" w:fill="auto"/>
          </w:tcPr>
          <w:p w14:paraId="3454CADF" w14:textId="597C53C3" w:rsidR="00D0081F" w:rsidRPr="00380101" w:rsidRDefault="00C56CEE">
            <w:pPr>
              <w:rPr>
                <w:color w:val="auto"/>
                <w:sz w:val="20"/>
                <w:szCs w:val="20"/>
                <w:lang w:val="fr-FR"/>
              </w:rPr>
            </w:pPr>
            <w:r>
              <w:rPr>
                <w:color w:val="auto"/>
                <w:sz w:val="20"/>
                <w:szCs w:val="20"/>
                <w:lang w:val="fr-FR"/>
              </w:rPr>
              <w:t>R</w:t>
            </w:r>
            <w:r w:rsidR="002241F8">
              <w:rPr>
                <w:color w:val="auto"/>
                <w:sz w:val="20"/>
                <w:szCs w:val="20"/>
                <w:lang w:val="fr-FR"/>
              </w:rPr>
              <w:t>e</w:t>
            </w:r>
            <w:r>
              <w:rPr>
                <w:color w:val="auto"/>
                <w:sz w:val="20"/>
                <w:szCs w:val="20"/>
                <w:lang w:val="fr-FR"/>
              </w:rPr>
              <w:t>médier aux vulnérabilités spécifiques liées à l’extrémisme violent, au moyen d’intervention</w:t>
            </w:r>
            <w:r w:rsidR="00C67DF3">
              <w:rPr>
                <w:color w:val="auto"/>
                <w:sz w:val="20"/>
                <w:szCs w:val="20"/>
                <w:lang w:val="fr-FR"/>
              </w:rPr>
              <w:t>s</w:t>
            </w:r>
            <w:r>
              <w:rPr>
                <w:color w:val="auto"/>
                <w:sz w:val="20"/>
                <w:szCs w:val="20"/>
                <w:lang w:val="fr-FR"/>
              </w:rPr>
              <w:t xml:space="preserve"> sur mesure</w:t>
            </w:r>
            <w:r w:rsidR="001510CB">
              <w:rPr>
                <w:color w:val="auto"/>
                <w:sz w:val="20"/>
                <w:szCs w:val="20"/>
                <w:lang w:val="fr-FR"/>
              </w:rPr>
              <w:t xml:space="preserve">, </w:t>
            </w:r>
            <w:r>
              <w:rPr>
                <w:color w:val="auto"/>
                <w:sz w:val="20"/>
                <w:szCs w:val="20"/>
                <w:lang w:val="fr-FR"/>
              </w:rPr>
              <w:t>afin de sensibiliser les populations à risque et d’accroître la confiance dans et entre les communautés</w:t>
            </w:r>
          </w:p>
        </w:tc>
        <w:tc>
          <w:tcPr>
            <w:tcW w:w="1553" w:type="dxa"/>
            <w:shd w:val="clear" w:color="auto" w:fill="auto"/>
          </w:tcPr>
          <w:p w14:paraId="33F7A7AD" w14:textId="0A7814E6" w:rsidR="00D0081F" w:rsidRPr="00380101" w:rsidRDefault="00C56CEE">
            <w:pPr>
              <w:rPr>
                <w:color w:val="auto"/>
                <w:sz w:val="20"/>
                <w:szCs w:val="20"/>
                <w:lang w:val="fr-FR"/>
              </w:rPr>
            </w:pPr>
            <w:r>
              <w:rPr>
                <w:color w:val="auto"/>
                <w:sz w:val="20"/>
                <w:szCs w:val="20"/>
                <w:lang w:val="fr-FR"/>
              </w:rPr>
              <w:t>À venir</w:t>
            </w:r>
          </w:p>
        </w:tc>
        <w:tc>
          <w:tcPr>
            <w:tcW w:w="1701" w:type="dxa"/>
            <w:shd w:val="clear" w:color="auto" w:fill="auto"/>
          </w:tcPr>
          <w:p w14:paraId="3EE86972" w14:textId="3C2973FB" w:rsidR="00D0081F" w:rsidRPr="00380101" w:rsidRDefault="00C56CEE">
            <w:pPr>
              <w:rPr>
                <w:color w:val="auto"/>
                <w:sz w:val="20"/>
                <w:szCs w:val="20"/>
                <w:lang w:val="fr-FR"/>
              </w:rPr>
            </w:pPr>
            <w:r>
              <w:rPr>
                <w:color w:val="auto"/>
                <w:sz w:val="20"/>
                <w:szCs w:val="20"/>
                <w:lang w:val="fr-FR"/>
              </w:rPr>
              <w:t>Jusqu’à</w:t>
            </w:r>
            <w:r w:rsidR="00D0081F" w:rsidRPr="00380101">
              <w:rPr>
                <w:color w:val="auto"/>
                <w:sz w:val="20"/>
                <w:szCs w:val="20"/>
                <w:lang w:val="fr-FR"/>
              </w:rPr>
              <w:t xml:space="preserve"> </w:t>
            </w:r>
            <w:r w:rsidR="0076713E" w:rsidRPr="00380101">
              <w:rPr>
                <w:color w:val="auto"/>
                <w:sz w:val="20"/>
                <w:szCs w:val="20"/>
                <w:lang w:val="fr-FR"/>
              </w:rPr>
              <w:t>32</w:t>
            </w:r>
            <w:r>
              <w:rPr>
                <w:color w:val="auto"/>
                <w:sz w:val="20"/>
                <w:szCs w:val="20"/>
                <w:lang w:val="fr-FR"/>
              </w:rPr>
              <w:t> millions</w:t>
            </w:r>
          </w:p>
        </w:tc>
        <w:tc>
          <w:tcPr>
            <w:tcW w:w="2056" w:type="dxa"/>
            <w:shd w:val="clear" w:color="auto" w:fill="auto"/>
          </w:tcPr>
          <w:p w14:paraId="75220CD5" w14:textId="77777777" w:rsidR="00D0081F" w:rsidRPr="00380101" w:rsidRDefault="00D0081F">
            <w:pPr>
              <w:rPr>
                <w:color w:val="auto"/>
                <w:sz w:val="20"/>
                <w:szCs w:val="20"/>
                <w:lang w:val="fr-FR"/>
              </w:rPr>
            </w:pPr>
          </w:p>
        </w:tc>
      </w:tr>
      <w:tr w:rsidR="004B44CB" w:rsidRPr="00380101" w14:paraId="52513B79" w14:textId="77777777" w:rsidTr="00C56CEE">
        <w:trPr>
          <w:trHeight w:val="1158"/>
          <w:jc w:val="center"/>
        </w:trPr>
        <w:tc>
          <w:tcPr>
            <w:tcW w:w="2245" w:type="dxa"/>
            <w:shd w:val="clear" w:color="auto" w:fill="auto"/>
          </w:tcPr>
          <w:p w14:paraId="32CE7DCF" w14:textId="77777777" w:rsidR="004B44CB" w:rsidRPr="00380101" w:rsidRDefault="004B44CB">
            <w:pPr>
              <w:rPr>
                <w:color w:val="auto"/>
                <w:sz w:val="20"/>
                <w:szCs w:val="20"/>
                <w:lang w:val="fr-FR"/>
              </w:rPr>
            </w:pPr>
          </w:p>
        </w:tc>
        <w:tc>
          <w:tcPr>
            <w:tcW w:w="2520" w:type="dxa"/>
            <w:shd w:val="clear" w:color="auto" w:fill="auto"/>
          </w:tcPr>
          <w:p w14:paraId="36BD44AB" w14:textId="4747553B" w:rsidR="004B44CB" w:rsidRPr="00380101" w:rsidRDefault="004B44CB">
            <w:pPr>
              <w:rPr>
                <w:color w:val="auto"/>
                <w:sz w:val="20"/>
                <w:szCs w:val="20"/>
                <w:lang w:val="fr-FR"/>
              </w:rPr>
            </w:pPr>
            <w:r w:rsidRPr="00380101">
              <w:rPr>
                <w:color w:val="auto"/>
                <w:sz w:val="20"/>
                <w:szCs w:val="20"/>
                <w:lang w:val="fr-FR"/>
              </w:rPr>
              <w:t>USAID/OTI (</w:t>
            </w:r>
            <w:r w:rsidR="00BD1422" w:rsidRPr="00380101">
              <w:rPr>
                <w:color w:val="auto"/>
                <w:sz w:val="20"/>
                <w:szCs w:val="20"/>
                <w:lang w:val="fr-FR"/>
              </w:rPr>
              <w:t>Camero</w:t>
            </w:r>
            <w:r w:rsidR="00C56CEE">
              <w:rPr>
                <w:color w:val="auto"/>
                <w:sz w:val="20"/>
                <w:szCs w:val="20"/>
                <w:lang w:val="fr-FR"/>
              </w:rPr>
              <w:t>u</w:t>
            </w:r>
            <w:r w:rsidR="00BD1422" w:rsidRPr="00380101">
              <w:rPr>
                <w:color w:val="auto"/>
                <w:sz w:val="20"/>
                <w:szCs w:val="20"/>
                <w:lang w:val="fr-FR"/>
              </w:rPr>
              <w:t>n</w:t>
            </w:r>
            <w:r w:rsidRPr="00380101">
              <w:rPr>
                <w:color w:val="auto"/>
                <w:sz w:val="20"/>
                <w:szCs w:val="20"/>
                <w:lang w:val="fr-FR"/>
              </w:rPr>
              <w:t>)</w:t>
            </w:r>
          </w:p>
        </w:tc>
        <w:tc>
          <w:tcPr>
            <w:tcW w:w="3600" w:type="dxa"/>
            <w:shd w:val="clear" w:color="auto" w:fill="auto"/>
          </w:tcPr>
          <w:p w14:paraId="16001F21" w14:textId="1186E167" w:rsidR="004B44CB" w:rsidRPr="00380101" w:rsidRDefault="00AA432B">
            <w:pPr>
              <w:rPr>
                <w:color w:val="auto"/>
                <w:sz w:val="20"/>
                <w:szCs w:val="20"/>
                <w:lang w:val="fr-FR"/>
              </w:rPr>
            </w:pPr>
            <w:r>
              <w:rPr>
                <w:color w:val="auto"/>
                <w:sz w:val="20"/>
                <w:szCs w:val="20"/>
                <w:lang w:val="fr-FR"/>
              </w:rPr>
              <w:t>R</w:t>
            </w:r>
            <w:r w:rsidR="002241F8">
              <w:rPr>
                <w:color w:val="auto"/>
                <w:sz w:val="20"/>
                <w:szCs w:val="20"/>
                <w:lang w:val="fr-FR"/>
              </w:rPr>
              <w:t>e</w:t>
            </w:r>
            <w:r>
              <w:rPr>
                <w:color w:val="auto"/>
                <w:sz w:val="20"/>
                <w:szCs w:val="20"/>
                <w:lang w:val="fr-FR"/>
              </w:rPr>
              <w:t>médier aux vulnérabilités spécifiques liées à l’extrémisme violent, au moyen d’intervention</w:t>
            </w:r>
            <w:r w:rsidR="00C67DF3">
              <w:rPr>
                <w:color w:val="auto"/>
                <w:sz w:val="20"/>
                <w:szCs w:val="20"/>
                <w:lang w:val="fr-FR"/>
              </w:rPr>
              <w:t>s</w:t>
            </w:r>
            <w:r>
              <w:rPr>
                <w:color w:val="auto"/>
                <w:sz w:val="20"/>
                <w:szCs w:val="20"/>
                <w:lang w:val="fr-FR"/>
              </w:rPr>
              <w:t xml:space="preserve"> sur mesure, </w:t>
            </w:r>
            <w:r w:rsidR="001510CB">
              <w:rPr>
                <w:color w:val="auto"/>
                <w:sz w:val="20"/>
                <w:szCs w:val="20"/>
                <w:lang w:val="fr-FR"/>
              </w:rPr>
              <w:t xml:space="preserve">ciblant les femmes et les jeunes, </w:t>
            </w:r>
            <w:r>
              <w:rPr>
                <w:color w:val="auto"/>
                <w:sz w:val="20"/>
                <w:szCs w:val="20"/>
                <w:lang w:val="fr-FR"/>
              </w:rPr>
              <w:t>et accroître la confiance dans et entre les communautés</w:t>
            </w:r>
          </w:p>
        </w:tc>
        <w:tc>
          <w:tcPr>
            <w:tcW w:w="1553" w:type="dxa"/>
            <w:shd w:val="clear" w:color="auto" w:fill="auto"/>
          </w:tcPr>
          <w:p w14:paraId="1DB6E1A6" w14:textId="4A10F064" w:rsidR="004B44CB" w:rsidRPr="00380101" w:rsidRDefault="00C56CEE">
            <w:pPr>
              <w:rPr>
                <w:color w:val="auto"/>
                <w:sz w:val="20"/>
                <w:szCs w:val="20"/>
                <w:lang w:val="fr-FR"/>
              </w:rPr>
            </w:pPr>
            <w:r>
              <w:rPr>
                <w:color w:val="auto"/>
                <w:sz w:val="20"/>
                <w:szCs w:val="20"/>
                <w:lang w:val="fr-FR"/>
              </w:rPr>
              <w:t>À venir</w:t>
            </w:r>
          </w:p>
        </w:tc>
        <w:tc>
          <w:tcPr>
            <w:tcW w:w="1701" w:type="dxa"/>
            <w:shd w:val="clear" w:color="auto" w:fill="auto"/>
          </w:tcPr>
          <w:p w14:paraId="0BFB5AAD" w14:textId="44D82E07" w:rsidR="004B44CB" w:rsidRPr="00380101" w:rsidRDefault="00C56CEE">
            <w:pPr>
              <w:rPr>
                <w:color w:val="auto"/>
                <w:sz w:val="20"/>
                <w:szCs w:val="20"/>
                <w:lang w:val="fr-FR"/>
              </w:rPr>
            </w:pPr>
            <w:r>
              <w:rPr>
                <w:color w:val="auto"/>
                <w:sz w:val="20"/>
                <w:szCs w:val="20"/>
                <w:lang w:val="fr-FR"/>
              </w:rPr>
              <w:t>À confirmer</w:t>
            </w:r>
          </w:p>
        </w:tc>
        <w:tc>
          <w:tcPr>
            <w:tcW w:w="2056" w:type="dxa"/>
            <w:shd w:val="clear" w:color="auto" w:fill="auto"/>
          </w:tcPr>
          <w:p w14:paraId="44D24942" w14:textId="77777777" w:rsidR="004B44CB" w:rsidRPr="00380101" w:rsidRDefault="004B44CB">
            <w:pPr>
              <w:rPr>
                <w:color w:val="auto"/>
                <w:sz w:val="20"/>
                <w:szCs w:val="20"/>
                <w:lang w:val="fr-FR"/>
              </w:rPr>
            </w:pPr>
          </w:p>
        </w:tc>
      </w:tr>
      <w:tr w:rsidR="00D0081F" w:rsidRPr="00893005" w14:paraId="53D402F5" w14:textId="77777777" w:rsidTr="00C56CEE">
        <w:trPr>
          <w:trHeight w:val="1788"/>
          <w:jc w:val="center"/>
        </w:trPr>
        <w:tc>
          <w:tcPr>
            <w:tcW w:w="2245" w:type="dxa"/>
            <w:shd w:val="clear" w:color="auto" w:fill="auto"/>
          </w:tcPr>
          <w:p w14:paraId="11636A46" w14:textId="77777777" w:rsidR="00D0081F" w:rsidRPr="00380101" w:rsidRDefault="00D0081F">
            <w:pPr>
              <w:rPr>
                <w:color w:val="auto"/>
                <w:sz w:val="20"/>
                <w:szCs w:val="20"/>
                <w:lang w:val="fr-FR"/>
              </w:rPr>
            </w:pPr>
          </w:p>
        </w:tc>
        <w:tc>
          <w:tcPr>
            <w:tcW w:w="2520" w:type="dxa"/>
            <w:shd w:val="clear" w:color="auto" w:fill="auto"/>
          </w:tcPr>
          <w:p w14:paraId="2DF0C6B0" w14:textId="0849BC5D" w:rsidR="00D0081F" w:rsidRPr="00380101" w:rsidRDefault="00AA432B">
            <w:pPr>
              <w:rPr>
                <w:color w:val="auto"/>
                <w:sz w:val="20"/>
                <w:szCs w:val="20"/>
                <w:lang w:val="fr-FR"/>
              </w:rPr>
            </w:pPr>
            <w:r>
              <w:rPr>
                <w:color w:val="auto"/>
                <w:sz w:val="20"/>
                <w:szCs w:val="20"/>
                <w:lang w:val="fr-FR"/>
              </w:rPr>
              <w:t>Dans le cadre de l’Instrument de stabilité de l’UE</w:t>
            </w:r>
          </w:p>
          <w:p w14:paraId="0390AFAA" w14:textId="37A21E61" w:rsidR="00D0081F" w:rsidRPr="00380101" w:rsidRDefault="00AA432B">
            <w:pPr>
              <w:rPr>
                <w:color w:val="auto"/>
                <w:sz w:val="20"/>
                <w:szCs w:val="20"/>
                <w:lang w:val="fr-FR"/>
              </w:rPr>
            </w:pPr>
            <w:r>
              <w:rPr>
                <w:color w:val="auto"/>
                <w:sz w:val="20"/>
                <w:szCs w:val="20"/>
                <w:lang w:val="fr-FR"/>
              </w:rPr>
              <w:t>(Tc</w:t>
            </w:r>
            <w:r w:rsidR="00D0081F" w:rsidRPr="00380101">
              <w:rPr>
                <w:color w:val="auto"/>
                <w:sz w:val="20"/>
                <w:szCs w:val="20"/>
                <w:lang w:val="fr-FR"/>
              </w:rPr>
              <w:t>had)</w:t>
            </w:r>
          </w:p>
        </w:tc>
        <w:tc>
          <w:tcPr>
            <w:tcW w:w="3600" w:type="dxa"/>
            <w:shd w:val="clear" w:color="auto" w:fill="auto"/>
          </w:tcPr>
          <w:p w14:paraId="60AFCF84" w14:textId="622E7330" w:rsidR="00D0081F" w:rsidRPr="00380101" w:rsidRDefault="002241F8">
            <w:pPr>
              <w:rPr>
                <w:color w:val="auto"/>
                <w:sz w:val="20"/>
                <w:szCs w:val="20"/>
                <w:lang w:val="fr-FR"/>
              </w:rPr>
            </w:pPr>
            <w:r>
              <w:rPr>
                <w:color w:val="auto"/>
                <w:sz w:val="20"/>
                <w:szCs w:val="20"/>
                <w:lang w:val="fr-FR"/>
              </w:rPr>
              <w:t xml:space="preserve">Appui régional ciblé </w:t>
            </w:r>
            <w:r w:rsidR="005330D4">
              <w:rPr>
                <w:color w:val="auto"/>
                <w:sz w:val="20"/>
                <w:szCs w:val="20"/>
                <w:lang w:val="fr-FR"/>
              </w:rPr>
              <w:t>pour</w:t>
            </w:r>
            <w:r>
              <w:rPr>
                <w:color w:val="auto"/>
                <w:sz w:val="20"/>
                <w:szCs w:val="20"/>
                <w:lang w:val="fr-FR"/>
              </w:rPr>
              <w:t xml:space="preserve"> l’analyse, l’élaboration d</w:t>
            </w:r>
            <w:r w:rsidR="00A767FA">
              <w:rPr>
                <w:color w:val="auto"/>
                <w:sz w:val="20"/>
                <w:szCs w:val="20"/>
                <w:lang w:val="fr-FR"/>
              </w:rPr>
              <w:t>e</w:t>
            </w:r>
            <w:r>
              <w:rPr>
                <w:color w:val="auto"/>
                <w:sz w:val="20"/>
                <w:szCs w:val="20"/>
                <w:lang w:val="fr-FR"/>
              </w:rPr>
              <w:t xml:space="preserve"> programme</w:t>
            </w:r>
            <w:r w:rsidR="00A767FA">
              <w:rPr>
                <w:color w:val="auto"/>
                <w:sz w:val="20"/>
                <w:szCs w:val="20"/>
                <w:lang w:val="fr-FR"/>
              </w:rPr>
              <w:t>s</w:t>
            </w:r>
            <w:r>
              <w:rPr>
                <w:color w:val="auto"/>
                <w:sz w:val="20"/>
                <w:szCs w:val="20"/>
                <w:lang w:val="fr-FR"/>
              </w:rPr>
              <w:t xml:space="preserve"> et la mise en œuvre de la lutte contre la radicalisation et l’extrémisme violent dans la région du</w:t>
            </w:r>
            <w:r w:rsidR="00D0081F" w:rsidRPr="00380101">
              <w:rPr>
                <w:color w:val="auto"/>
                <w:sz w:val="20"/>
                <w:szCs w:val="20"/>
                <w:lang w:val="fr-FR"/>
              </w:rPr>
              <w:t xml:space="preserve"> Sahel-Maghreb</w:t>
            </w:r>
            <w:r>
              <w:rPr>
                <w:color w:val="auto"/>
                <w:sz w:val="20"/>
                <w:szCs w:val="20"/>
                <w:lang w:val="fr-FR"/>
              </w:rPr>
              <w:t>, y compris au Tc</w:t>
            </w:r>
            <w:r w:rsidR="00D0081F" w:rsidRPr="00380101">
              <w:rPr>
                <w:color w:val="auto"/>
                <w:sz w:val="20"/>
                <w:szCs w:val="20"/>
                <w:lang w:val="fr-FR"/>
              </w:rPr>
              <w:t>had</w:t>
            </w:r>
          </w:p>
        </w:tc>
        <w:tc>
          <w:tcPr>
            <w:tcW w:w="1553" w:type="dxa"/>
            <w:shd w:val="clear" w:color="auto" w:fill="auto"/>
          </w:tcPr>
          <w:p w14:paraId="53B8F516" w14:textId="77777777" w:rsidR="00D0081F" w:rsidRPr="00380101" w:rsidRDefault="00D0081F">
            <w:pPr>
              <w:rPr>
                <w:color w:val="auto"/>
                <w:sz w:val="20"/>
                <w:szCs w:val="20"/>
                <w:lang w:val="fr-FR"/>
              </w:rPr>
            </w:pPr>
          </w:p>
        </w:tc>
        <w:tc>
          <w:tcPr>
            <w:tcW w:w="1701" w:type="dxa"/>
            <w:shd w:val="clear" w:color="auto" w:fill="auto"/>
          </w:tcPr>
          <w:p w14:paraId="799F29AD" w14:textId="77777777" w:rsidR="00D0081F" w:rsidRPr="00380101" w:rsidRDefault="00D0081F">
            <w:pPr>
              <w:rPr>
                <w:color w:val="auto"/>
                <w:sz w:val="20"/>
                <w:szCs w:val="20"/>
                <w:lang w:val="fr-FR"/>
              </w:rPr>
            </w:pPr>
          </w:p>
        </w:tc>
        <w:tc>
          <w:tcPr>
            <w:tcW w:w="2056" w:type="dxa"/>
            <w:shd w:val="clear" w:color="auto" w:fill="auto"/>
          </w:tcPr>
          <w:p w14:paraId="6A0EC622" w14:textId="77777777" w:rsidR="00D0081F" w:rsidRPr="00380101" w:rsidRDefault="00D0081F">
            <w:pPr>
              <w:rPr>
                <w:color w:val="auto"/>
                <w:sz w:val="20"/>
                <w:szCs w:val="20"/>
                <w:lang w:val="fr-FR"/>
              </w:rPr>
            </w:pPr>
          </w:p>
        </w:tc>
      </w:tr>
    </w:tbl>
    <w:p w14:paraId="07824D78" w14:textId="77777777" w:rsidR="007F6BAA" w:rsidRPr="00380101" w:rsidRDefault="007F6BAA">
      <w:pPr>
        <w:rPr>
          <w:lang w:val="fr-FR"/>
        </w:rPr>
        <w:sectPr w:rsidR="007F6BAA" w:rsidRPr="00380101" w:rsidSect="007F6BAA">
          <w:pgSz w:w="16838" w:h="11906" w:orient="landscape"/>
          <w:pgMar w:top="1469" w:right="1440" w:bottom="1800" w:left="1440" w:header="0" w:footer="720" w:gutter="0"/>
          <w:cols w:space="720"/>
          <w:docGrid w:linePitch="326"/>
        </w:sectPr>
      </w:pPr>
    </w:p>
    <w:p w14:paraId="5C80B09A" w14:textId="77777777" w:rsidR="00630C78" w:rsidRPr="00225D1E" w:rsidRDefault="00630C78">
      <w:pPr>
        <w:rPr>
          <w:lang w:val="fr-CM"/>
        </w:rPr>
      </w:pPr>
    </w:p>
    <w:p w14:paraId="5003EABF" w14:textId="77777777" w:rsidR="00630C78" w:rsidRPr="00C03726" w:rsidRDefault="00630C78" w:rsidP="00900036">
      <w:pPr>
        <w:numPr>
          <w:ilvl w:val="0"/>
          <w:numId w:val="5"/>
        </w:numPr>
        <w:ind w:left="360" w:hanging="360"/>
        <w:rPr>
          <w:b/>
          <w:sz w:val="22"/>
          <w:u w:val="single"/>
          <w:lang w:val="fr-FR"/>
        </w:rPr>
      </w:pPr>
      <w:r w:rsidRPr="00C03726">
        <w:rPr>
          <w:b/>
          <w:lang w:val="fr-FR"/>
        </w:rPr>
        <w:t xml:space="preserve">Justification du financement par l’IRF : </w:t>
      </w:r>
    </w:p>
    <w:p w14:paraId="41518351" w14:textId="77777777" w:rsidR="00630C78" w:rsidRPr="00B30F6D" w:rsidRDefault="00630C78">
      <w:pPr>
        <w:ind w:left="360"/>
        <w:rPr>
          <w:b/>
          <w:sz w:val="22"/>
          <w:u w:val="single"/>
          <w:lang w:val="fr-FR"/>
        </w:rPr>
      </w:pPr>
    </w:p>
    <w:p w14:paraId="232D2488" w14:textId="73450515" w:rsidR="00B658DA" w:rsidRDefault="003C5D2B" w:rsidP="00097AA1">
      <w:pPr>
        <w:jc w:val="both"/>
        <w:rPr>
          <w:lang w:val="fr-FR"/>
        </w:rPr>
      </w:pPr>
      <w:r>
        <w:rPr>
          <w:lang w:val="fr-FR"/>
        </w:rPr>
        <w:t xml:space="preserve">La justification de ce projet repose sur les constats de la mission conduite par le PBSO et sur ceux des études du contexte transfrontalier, dont les deux plus récentes </w:t>
      </w:r>
      <w:r w:rsidR="00097AA1">
        <w:rPr>
          <w:lang w:val="fr-FR"/>
        </w:rPr>
        <w:t>m</w:t>
      </w:r>
      <w:r>
        <w:rPr>
          <w:lang w:val="fr-FR"/>
        </w:rPr>
        <w:t>enées dans les zones situées à la frontière entre le Cameroun et le Tchad. Cette analyse indique que Boko Haram constitue la plus grande menace pour la sécurité des populations dans la sous-région, et souligne</w:t>
      </w:r>
      <w:r w:rsidR="00B658DA">
        <w:rPr>
          <w:lang w:val="fr-FR"/>
        </w:rPr>
        <w:t xml:space="preserve"> la nécessité de</w:t>
      </w:r>
      <w:r w:rsidR="00630C78" w:rsidRPr="00B30F6D">
        <w:rPr>
          <w:lang w:val="fr-FR"/>
        </w:rPr>
        <w:t xml:space="preserve"> renforcer les mécanismes traditionnels de résolution des conflits, </w:t>
      </w:r>
      <w:r w:rsidR="00630C78">
        <w:rPr>
          <w:lang w:val="fr-FR"/>
        </w:rPr>
        <w:t>de prévenir et combattre</w:t>
      </w:r>
      <w:r w:rsidR="00630C78" w:rsidRPr="00B30F6D">
        <w:rPr>
          <w:lang w:val="fr-FR"/>
        </w:rPr>
        <w:t xml:space="preserve"> l’extrémisme violent</w:t>
      </w:r>
      <w:r w:rsidR="00B658DA">
        <w:rPr>
          <w:lang w:val="fr-FR"/>
        </w:rPr>
        <w:t>, mais aussi de soutenir</w:t>
      </w:r>
      <w:r w:rsidR="00630C78" w:rsidRPr="00B30F6D">
        <w:rPr>
          <w:lang w:val="fr-FR"/>
        </w:rPr>
        <w:t xml:space="preserve"> </w:t>
      </w:r>
      <w:r w:rsidR="00B658DA">
        <w:rPr>
          <w:lang w:val="fr-FR"/>
        </w:rPr>
        <w:t xml:space="preserve">les initiatives </w:t>
      </w:r>
      <w:r w:rsidR="00097AA1">
        <w:rPr>
          <w:lang w:val="fr-FR"/>
        </w:rPr>
        <w:t xml:space="preserve">communautaires en faveur </w:t>
      </w:r>
      <w:r w:rsidR="00630C78" w:rsidRPr="00B30F6D">
        <w:rPr>
          <w:lang w:val="fr-FR"/>
        </w:rPr>
        <w:t>de</w:t>
      </w:r>
      <w:r w:rsidR="00630C78">
        <w:rPr>
          <w:lang w:val="fr-FR"/>
        </w:rPr>
        <w:t xml:space="preserve"> </w:t>
      </w:r>
      <w:r w:rsidR="00097AA1">
        <w:rPr>
          <w:lang w:val="fr-FR"/>
        </w:rPr>
        <w:t xml:space="preserve">la </w:t>
      </w:r>
      <w:r w:rsidR="00630C78">
        <w:rPr>
          <w:lang w:val="fr-FR"/>
        </w:rPr>
        <w:t>consolidation de la</w:t>
      </w:r>
      <w:r w:rsidR="00630C78" w:rsidRPr="00B30F6D">
        <w:rPr>
          <w:lang w:val="fr-FR"/>
        </w:rPr>
        <w:t xml:space="preserve"> paix </w:t>
      </w:r>
      <w:r w:rsidR="00630C78">
        <w:rPr>
          <w:lang w:val="fr-FR"/>
        </w:rPr>
        <w:t>qui s’appuient sur l</w:t>
      </w:r>
      <w:r w:rsidR="00793346">
        <w:rPr>
          <w:lang w:val="fr-FR"/>
        </w:rPr>
        <w:t>e renforcement d</w:t>
      </w:r>
      <w:r w:rsidR="00630C78">
        <w:rPr>
          <w:lang w:val="fr-FR"/>
        </w:rPr>
        <w:t>es femmes et les jeunes</w:t>
      </w:r>
    </w:p>
    <w:p w14:paraId="3112CB07" w14:textId="77777777" w:rsidR="00B658DA" w:rsidRDefault="00B658DA">
      <w:pPr>
        <w:jc w:val="both"/>
        <w:rPr>
          <w:lang w:val="fr-FR"/>
        </w:rPr>
      </w:pPr>
    </w:p>
    <w:p w14:paraId="7C8BFAC5" w14:textId="74C45CC5" w:rsidR="00630C78" w:rsidRPr="00225D1E" w:rsidRDefault="00B658DA">
      <w:pPr>
        <w:jc w:val="both"/>
        <w:rPr>
          <w:lang w:val="fr-CM"/>
        </w:rPr>
      </w:pPr>
      <w:r>
        <w:rPr>
          <w:lang w:val="fr-FR"/>
        </w:rPr>
        <w:t>La même analyse montre qu’en raison de la proximité de cette zone avec celles où opère Boko Haram et du net recul des activités économiques transfrontalières</w:t>
      </w:r>
      <w:r w:rsidR="001D308B">
        <w:rPr>
          <w:lang w:val="fr-FR"/>
        </w:rPr>
        <w:t xml:space="preserve"> légales</w:t>
      </w:r>
      <w:r>
        <w:rPr>
          <w:lang w:val="fr-FR"/>
        </w:rPr>
        <w:t xml:space="preserve">, les populations vivant dans </w:t>
      </w:r>
      <w:r w:rsidR="00097AA1">
        <w:rPr>
          <w:lang w:val="fr-FR"/>
        </w:rPr>
        <w:t xml:space="preserve">les </w:t>
      </w:r>
      <w:r>
        <w:rPr>
          <w:lang w:val="fr-FR"/>
        </w:rPr>
        <w:t xml:space="preserve">zones ciblées sont exposées à la radicalisation et à l’extrémisme violent. </w:t>
      </w:r>
      <w:r w:rsidR="00630C78">
        <w:rPr>
          <w:lang w:val="fr-FR"/>
        </w:rPr>
        <w:t xml:space="preserve">Du fait de leur </w:t>
      </w:r>
      <w:r w:rsidR="00630C78" w:rsidRPr="00B30F6D">
        <w:rPr>
          <w:lang w:val="fr-FR"/>
        </w:rPr>
        <w:t>marginalisation</w:t>
      </w:r>
      <w:r w:rsidR="00630C78">
        <w:rPr>
          <w:lang w:val="fr-FR"/>
        </w:rPr>
        <w:t xml:space="preserve">, les jeunes et les femmes sont particulièrement </w:t>
      </w:r>
      <w:r w:rsidR="00793346">
        <w:rPr>
          <w:lang w:val="fr-FR"/>
        </w:rPr>
        <w:t xml:space="preserve"> vulnérables face </w:t>
      </w:r>
      <w:r w:rsidR="00630C78">
        <w:rPr>
          <w:lang w:val="fr-FR"/>
        </w:rPr>
        <w:t xml:space="preserve">aux </w:t>
      </w:r>
      <w:r w:rsidR="00793346">
        <w:rPr>
          <w:lang w:val="fr-FR"/>
        </w:rPr>
        <w:t xml:space="preserve"> </w:t>
      </w:r>
      <w:r w:rsidR="00630C78">
        <w:rPr>
          <w:lang w:val="fr-FR"/>
        </w:rPr>
        <w:t xml:space="preserve"> mouvements prônant un extrémisme violent</w:t>
      </w:r>
      <w:r w:rsidR="00630C78" w:rsidRPr="00B30F6D">
        <w:rPr>
          <w:lang w:val="fr-FR"/>
        </w:rPr>
        <w:t xml:space="preserve">, </w:t>
      </w:r>
      <w:r w:rsidR="00630C78">
        <w:rPr>
          <w:lang w:val="fr-FR"/>
        </w:rPr>
        <w:t xml:space="preserve">et il est urgent de mettre en place, au niveau communautaire, des </w:t>
      </w:r>
      <w:r w:rsidR="00630C78" w:rsidRPr="00B30F6D">
        <w:rPr>
          <w:lang w:val="fr-FR"/>
        </w:rPr>
        <w:t>mécanismes</w:t>
      </w:r>
      <w:r>
        <w:rPr>
          <w:lang w:val="fr-FR"/>
        </w:rPr>
        <w:t xml:space="preserve"> et des approches</w:t>
      </w:r>
      <w:r w:rsidR="00630C78">
        <w:rPr>
          <w:lang w:val="fr-FR"/>
        </w:rPr>
        <w:t xml:space="preserve"> visant à contrecarrer ces activités de recrutement</w:t>
      </w:r>
      <w:r w:rsidR="00630C78" w:rsidRPr="00B30F6D">
        <w:rPr>
          <w:lang w:val="fr-FR"/>
        </w:rPr>
        <w:t>. Boko Haram</w:t>
      </w:r>
      <w:r w:rsidR="00630C78">
        <w:rPr>
          <w:lang w:val="fr-FR"/>
        </w:rPr>
        <w:t xml:space="preserve"> n’a souvent </w:t>
      </w:r>
      <w:r w:rsidR="000A7ABF">
        <w:rPr>
          <w:lang w:val="fr-FR"/>
        </w:rPr>
        <w:t>pas de</w:t>
      </w:r>
      <w:r w:rsidR="00630C78">
        <w:rPr>
          <w:lang w:val="fr-FR"/>
        </w:rPr>
        <w:t xml:space="preserve"> difficulté</w:t>
      </w:r>
      <w:r w:rsidR="000A7ABF">
        <w:rPr>
          <w:lang w:val="fr-FR"/>
        </w:rPr>
        <w:t>s</w:t>
      </w:r>
      <w:r w:rsidR="00630C78">
        <w:rPr>
          <w:lang w:val="fr-FR"/>
        </w:rPr>
        <w:t xml:space="preserve"> à recruter des jeunes qui n’ont aucune opportunité économique ni aucune </w:t>
      </w:r>
      <w:r w:rsidR="00630C78" w:rsidRPr="00B30F6D">
        <w:rPr>
          <w:lang w:val="fr-FR"/>
        </w:rPr>
        <w:t>possibilit</w:t>
      </w:r>
      <w:r w:rsidR="00630C78">
        <w:rPr>
          <w:lang w:val="fr-FR"/>
        </w:rPr>
        <w:t xml:space="preserve">é de participer à la vie de leur </w:t>
      </w:r>
      <w:r w:rsidR="00630C78" w:rsidRPr="00B30F6D">
        <w:rPr>
          <w:lang w:val="fr-FR"/>
        </w:rPr>
        <w:t>commun</w:t>
      </w:r>
      <w:r w:rsidR="00630C78">
        <w:rPr>
          <w:lang w:val="fr-FR"/>
        </w:rPr>
        <w:t>auté </w:t>
      </w:r>
      <w:r w:rsidR="00630C78" w:rsidRPr="00B30F6D">
        <w:rPr>
          <w:rStyle w:val="Appelnotedebasdep"/>
          <w:lang w:val="fr-FR"/>
        </w:rPr>
        <w:footnoteReference w:id="17"/>
      </w:r>
      <w:r w:rsidR="00630C78" w:rsidRPr="00B30F6D">
        <w:rPr>
          <w:lang w:val="fr-FR"/>
        </w:rPr>
        <w:t xml:space="preserve">. </w:t>
      </w:r>
    </w:p>
    <w:p w14:paraId="208A9841" w14:textId="77777777" w:rsidR="00EA4E08" w:rsidRDefault="00EA4E08">
      <w:pPr>
        <w:jc w:val="both"/>
        <w:rPr>
          <w:lang w:val="fr-FR"/>
        </w:rPr>
      </w:pPr>
    </w:p>
    <w:p w14:paraId="77E1075D" w14:textId="153B2AE3" w:rsidR="00CE0754" w:rsidRDefault="00B658DA">
      <w:pPr>
        <w:jc w:val="both"/>
        <w:rPr>
          <w:lang w:val="fr-FR"/>
        </w:rPr>
      </w:pPr>
      <w:r>
        <w:rPr>
          <w:lang w:val="fr-FR"/>
        </w:rPr>
        <w:t xml:space="preserve">Il est par conséquent crucial de doter les dirigeants communautaires, les chefs religieux et les leaders non gouvernementaux d’outils et d’un accès </w:t>
      </w:r>
      <w:r w:rsidR="00511CE3">
        <w:rPr>
          <w:lang w:val="fr-FR"/>
        </w:rPr>
        <w:t xml:space="preserve">aux mécanismes de prévention de la radicalisation, notamment </w:t>
      </w:r>
      <w:r w:rsidR="00F123F6">
        <w:rPr>
          <w:lang w:val="fr-FR"/>
        </w:rPr>
        <w:t>pour</w:t>
      </w:r>
      <w:r w:rsidR="00511CE3">
        <w:rPr>
          <w:lang w:val="fr-FR"/>
        </w:rPr>
        <w:t xml:space="preserve"> repérer tôt les signes avant-coureurs, élaborer des récits</w:t>
      </w:r>
      <w:r w:rsidR="00F123F6">
        <w:rPr>
          <w:lang w:val="fr-FR"/>
        </w:rPr>
        <w:t>/</w:t>
      </w:r>
      <w:r w:rsidR="00511CE3">
        <w:rPr>
          <w:lang w:val="fr-FR"/>
        </w:rPr>
        <w:t>des messages véhiculant un contre-discours et dialoguer avec l</w:t>
      </w:r>
      <w:r w:rsidR="009412D4">
        <w:rPr>
          <w:lang w:val="fr-FR"/>
        </w:rPr>
        <w:t>es jeunes</w:t>
      </w:r>
      <w:r w:rsidR="00511CE3">
        <w:rPr>
          <w:lang w:val="fr-FR"/>
        </w:rPr>
        <w:t>. La contre-radicalisation devrait également chercher à bloquer les trajectoires d’autoradicalisation des jeunes et à corriger les paramètres sociétaux et intracommunautaires susceptibles de mener à des actes délictueux</w:t>
      </w:r>
      <w:r w:rsidR="00CE0754">
        <w:rPr>
          <w:lang w:val="fr-FR"/>
        </w:rPr>
        <w:t> </w:t>
      </w:r>
      <w:r w:rsidR="00511CE3">
        <w:rPr>
          <w:rStyle w:val="Appelnotedebasdep"/>
          <w:lang w:val="fr-FR"/>
        </w:rPr>
        <w:footnoteReference w:id="18"/>
      </w:r>
      <w:r w:rsidR="00CE0754">
        <w:rPr>
          <w:lang w:val="fr-FR"/>
        </w:rPr>
        <w:t>.</w:t>
      </w:r>
    </w:p>
    <w:p w14:paraId="6CA50A4C" w14:textId="77777777" w:rsidR="00CE0754" w:rsidRDefault="00CE0754">
      <w:pPr>
        <w:jc w:val="both"/>
        <w:rPr>
          <w:lang w:val="fr-FR"/>
        </w:rPr>
      </w:pPr>
    </w:p>
    <w:p w14:paraId="1D1C1486" w14:textId="0C274995" w:rsidR="00CE0754" w:rsidRDefault="00CE0754">
      <w:pPr>
        <w:jc w:val="both"/>
        <w:rPr>
          <w:lang w:val="fr-FR"/>
        </w:rPr>
      </w:pPr>
      <w:r>
        <w:rPr>
          <w:lang w:val="fr-FR"/>
        </w:rPr>
        <w:t xml:space="preserve">En outre, les </w:t>
      </w:r>
      <w:r w:rsidR="006D59B2">
        <w:rPr>
          <w:lang w:val="fr-FR"/>
        </w:rPr>
        <w:t>communautés</w:t>
      </w:r>
      <w:r>
        <w:rPr>
          <w:lang w:val="fr-FR"/>
        </w:rPr>
        <w:t xml:space="preserve"> ont </w:t>
      </w:r>
      <w:r w:rsidR="006D59B2">
        <w:rPr>
          <w:lang w:val="fr-FR"/>
        </w:rPr>
        <w:t>partagé leur souhait d’</w:t>
      </w:r>
      <w:r>
        <w:rPr>
          <w:lang w:val="fr-FR"/>
        </w:rPr>
        <w:t xml:space="preserve">apprendre </w:t>
      </w:r>
      <w:r w:rsidR="00D47EBB">
        <w:rPr>
          <w:lang w:val="fr-FR"/>
        </w:rPr>
        <w:t xml:space="preserve">les méthodes et approches pouvant </w:t>
      </w:r>
      <w:r w:rsidR="00D05EA4">
        <w:rPr>
          <w:lang w:val="fr-FR"/>
        </w:rPr>
        <w:t xml:space="preserve">accroître </w:t>
      </w:r>
      <w:r w:rsidR="00D47EBB">
        <w:rPr>
          <w:lang w:val="fr-FR"/>
        </w:rPr>
        <w:t>l’efficacité des mécanismes traditionnels, afin d’être mieux à même de relever les nouveaux défis liés à l’insurrection de Boko Haram. Cela suppose d’adapter les enseignements tirés d’autres situations de sorte à pouvoir répondre aux complexités actuelles de cette région transfrontalière. Le renforcement des mécanismes de paix communautaires qui s’appuient sur les femmes et les jeunes peut servir à démultiplier les efforts déployés par les populations locales pour prévenir et combattre l’extrémisme violent.</w:t>
      </w:r>
    </w:p>
    <w:p w14:paraId="6B52700E" w14:textId="77777777" w:rsidR="00CE0754" w:rsidRDefault="00CE0754">
      <w:pPr>
        <w:jc w:val="both"/>
        <w:rPr>
          <w:lang w:val="fr-FR"/>
        </w:rPr>
      </w:pPr>
    </w:p>
    <w:p w14:paraId="2120457D" w14:textId="2F9527D4" w:rsidR="00630C78" w:rsidRPr="005A172D" w:rsidRDefault="00CE0754">
      <w:pPr>
        <w:jc w:val="both"/>
        <w:rPr>
          <w:rFonts w:eastAsia="Times New Roman"/>
          <w:lang w:val="fr-FR" w:eastAsia="fr-FR"/>
        </w:rPr>
      </w:pPr>
      <w:r>
        <w:rPr>
          <w:lang w:val="fr-FR"/>
        </w:rPr>
        <w:t>L</w:t>
      </w:r>
      <w:r w:rsidR="00630C78">
        <w:rPr>
          <w:lang w:val="fr-FR"/>
        </w:rPr>
        <w:t>e projet proposé</w:t>
      </w:r>
      <w:r w:rsidR="00630C78" w:rsidRPr="005A172D">
        <w:rPr>
          <w:lang w:val="fr-FR"/>
        </w:rPr>
        <w:t xml:space="preserve"> </w:t>
      </w:r>
      <w:r w:rsidR="00D47EBB">
        <w:rPr>
          <w:lang w:val="fr-FR"/>
        </w:rPr>
        <w:t>vise à changer la donne</w:t>
      </w:r>
      <w:r w:rsidR="00D05EA4">
        <w:rPr>
          <w:lang w:val="fr-FR"/>
        </w:rPr>
        <w:t xml:space="preserve"> en consolidant la paix </w:t>
      </w:r>
      <w:r w:rsidR="00D47EBB">
        <w:rPr>
          <w:lang w:val="fr-FR"/>
        </w:rPr>
        <w:t>dans un contexte mûr pour</w:t>
      </w:r>
      <w:r w:rsidR="00630C78">
        <w:rPr>
          <w:lang w:val="fr-FR"/>
        </w:rPr>
        <w:t xml:space="preserve">  </w:t>
      </w:r>
      <w:r w:rsidR="00630C78" w:rsidRPr="005A172D">
        <w:rPr>
          <w:lang w:val="fr-FR"/>
        </w:rPr>
        <w:t>cette intervention</w:t>
      </w:r>
      <w:r w:rsidR="00630C78">
        <w:rPr>
          <w:lang w:val="fr-FR"/>
        </w:rPr>
        <w:t>. En effet,</w:t>
      </w:r>
      <w:r w:rsidR="00630C78" w:rsidRPr="005A172D">
        <w:rPr>
          <w:lang w:val="fr-FR"/>
        </w:rPr>
        <w:t xml:space="preserve"> les deux zones géographiques frontalières (l</w:t>
      </w:r>
      <w:r w:rsidR="00262B6D">
        <w:rPr>
          <w:lang w:val="fr-FR"/>
        </w:rPr>
        <w:t>’</w:t>
      </w:r>
      <w:r w:rsidR="00630C78" w:rsidRPr="005A172D">
        <w:rPr>
          <w:lang w:val="fr-FR"/>
        </w:rPr>
        <w:t xml:space="preserve">Extrême-Nord </w:t>
      </w:r>
      <w:r w:rsidR="00B24A41">
        <w:rPr>
          <w:lang w:val="fr-FR"/>
        </w:rPr>
        <w:t>d</w:t>
      </w:r>
      <w:r w:rsidR="00630C78" w:rsidRPr="005A172D">
        <w:rPr>
          <w:lang w:val="fr-FR"/>
        </w:rPr>
        <w:t>u Cameroun et l</w:t>
      </w:r>
      <w:r w:rsidR="00B24A41">
        <w:rPr>
          <w:lang w:val="fr-FR"/>
        </w:rPr>
        <w:t>e</w:t>
      </w:r>
      <w:r w:rsidR="00630C78" w:rsidRPr="005A172D">
        <w:rPr>
          <w:lang w:val="fr-FR"/>
        </w:rPr>
        <w:t xml:space="preserve"> Hadjer-Lamis au Tchad) sont non seulement des </w:t>
      </w:r>
      <w:r w:rsidR="00630C78">
        <w:rPr>
          <w:lang w:val="fr-FR"/>
        </w:rPr>
        <w:t xml:space="preserve">terreaux fertiles </w:t>
      </w:r>
      <w:r w:rsidR="00630C78" w:rsidRPr="005A172D">
        <w:rPr>
          <w:lang w:val="fr-FR"/>
        </w:rPr>
        <w:t xml:space="preserve">pour le recrutement, mais ont également été </w:t>
      </w:r>
      <w:r w:rsidR="00630C78">
        <w:rPr>
          <w:lang w:val="fr-FR"/>
        </w:rPr>
        <w:t xml:space="preserve">récemment </w:t>
      </w:r>
      <w:r w:rsidR="00630C78" w:rsidRPr="005A172D">
        <w:rPr>
          <w:lang w:val="fr-FR"/>
        </w:rPr>
        <w:t>le théâtre de défections. Alors que la situation se stabilise</w:t>
      </w:r>
      <w:r w:rsidR="00630C78">
        <w:rPr>
          <w:lang w:val="fr-FR"/>
        </w:rPr>
        <w:t>,</w:t>
      </w:r>
      <w:r w:rsidR="00630C78" w:rsidRPr="005A172D">
        <w:rPr>
          <w:lang w:val="fr-FR"/>
        </w:rPr>
        <w:t xml:space="preserve"> et afin d’éviter de nouveaux conflits et de nouvelles violences, </w:t>
      </w:r>
      <w:r w:rsidR="00C228E0">
        <w:rPr>
          <w:lang w:val="fr-FR"/>
        </w:rPr>
        <w:t xml:space="preserve">le projet soutiendra et renforcera les </w:t>
      </w:r>
      <w:r w:rsidR="00630C78" w:rsidRPr="005A172D">
        <w:rPr>
          <w:lang w:val="fr-FR"/>
        </w:rPr>
        <w:t xml:space="preserve">mécanismes </w:t>
      </w:r>
      <w:r w:rsidR="00630C78">
        <w:rPr>
          <w:lang w:val="fr-FR"/>
        </w:rPr>
        <w:t>permettant aux populations de s’</w:t>
      </w:r>
      <w:r w:rsidR="00630C78" w:rsidRPr="005A172D">
        <w:rPr>
          <w:lang w:val="fr-FR"/>
        </w:rPr>
        <w:t>adapt</w:t>
      </w:r>
      <w:r w:rsidR="00630C78">
        <w:rPr>
          <w:lang w:val="fr-FR"/>
        </w:rPr>
        <w:t>er rapidement à certains changements soudains, provoqués par exemple par le retour d’ex-</w:t>
      </w:r>
      <w:r w:rsidR="00630C78">
        <w:rPr>
          <w:lang w:val="fr-FR"/>
        </w:rPr>
        <w:lastRenderedPageBreak/>
        <w:t>combattants</w:t>
      </w:r>
      <w:r w:rsidR="00C228E0">
        <w:rPr>
          <w:lang w:val="fr-FR"/>
        </w:rPr>
        <w:t>.</w:t>
      </w:r>
      <w:r w:rsidR="00630C78" w:rsidRPr="005A172D">
        <w:rPr>
          <w:lang w:val="fr-FR"/>
        </w:rPr>
        <w:t xml:space="preserve"> </w:t>
      </w:r>
    </w:p>
    <w:p w14:paraId="6E1691DE" w14:textId="77777777" w:rsidR="00630C78" w:rsidRPr="00225D1E" w:rsidRDefault="00630C78">
      <w:pPr>
        <w:jc w:val="both"/>
        <w:rPr>
          <w:lang w:val="fr-CM"/>
        </w:rPr>
      </w:pPr>
    </w:p>
    <w:p w14:paraId="7BA4E08D" w14:textId="67872887" w:rsidR="00C228E0" w:rsidRPr="00225D1E" w:rsidRDefault="00C228E0">
      <w:pPr>
        <w:jc w:val="both"/>
        <w:rPr>
          <w:lang w:val="fr-CM"/>
        </w:rPr>
      </w:pPr>
      <w:r w:rsidRPr="00225D1E">
        <w:rPr>
          <w:lang w:val="fr-CM"/>
        </w:rPr>
        <w:t xml:space="preserve">Une analyse supplémentaire sera réalisée au cours de </w:t>
      </w:r>
      <w:r w:rsidR="00D05EA4" w:rsidRPr="00225D1E">
        <w:rPr>
          <w:lang w:val="fr-CM"/>
        </w:rPr>
        <w:t xml:space="preserve">la </w:t>
      </w:r>
      <w:r w:rsidRPr="00225D1E">
        <w:rPr>
          <w:lang w:val="fr-CM"/>
        </w:rPr>
        <w:t xml:space="preserve">mise en </w:t>
      </w:r>
      <w:r w:rsidR="009412D4" w:rsidRPr="00225D1E">
        <w:rPr>
          <w:lang w:val="fr-CM"/>
        </w:rPr>
        <w:t>œuvre</w:t>
      </w:r>
      <w:r w:rsidRPr="00225D1E">
        <w:rPr>
          <w:lang w:val="fr-CM"/>
        </w:rPr>
        <w:t xml:space="preserve"> du projet, afin de comprendre les dimensions genrées de l’extrémisme violent, pour une action plus efficace, ainsi que d’accroître la participation des femmes aux décisions sur les programmes, en les incluant dans les mécanismes de consolidation de la paix et dans les systèmes d’alerte précoce.</w:t>
      </w:r>
    </w:p>
    <w:p w14:paraId="3002EF58" w14:textId="77777777" w:rsidR="00C228E0" w:rsidRPr="00225D1E" w:rsidRDefault="00C228E0">
      <w:pPr>
        <w:jc w:val="both"/>
        <w:rPr>
          <w:lang w:val="fr-CM"/>
        </w:rPr>
      </w:pPr>
    </w:p>
    <w:p w14:paraId="72E6DA19" w14:textId="3BAB1F51" w:rsidR="00630C78" w:rsidRPr="005A172D" w:rsidRDefault="00630C78">
      <w:pPr>
        <w:jc w:val="both"/>
        <w:rPr>
          <w:lang w:val="fr-FR"/>
        </w:rPr>
      </w:pPr>
      <w:r w:rsidRPr="005A172D">
        <w:rPr>
          <w:lang w:val="fr-FR"/>
        </w:rPr>
        <w:t xml:space="preserve">Ce projet </w:t>
      </w:r>
      <w:r>
        <w:rPr>
          <w:lang w:val="fr-FR"/>
        </w:rPr>
        <w:t>complètera les projets humanitaires et de développement en cours</w:t>
      </w:r>
      <w:r w:rsidR="001159A4">
        <w:rPr>
          <w:lang w:val="fr-FR"/>
        </w:rPr>
        <w:t xml:space="preserve"> au niveau national, </w:t>
      </w:r>
      <w:r>
        <w:rPr>
          <w:lang w:val="fr-FR"/>
        </w:rPr>
        <w:t>e</w:t>
      </w:r>
      <w:r w:rsidR="001159A4">
        <w:rPr>
          <w:lang w:val="fr-FR"/>
        </w:rPr>
        <w:t>n contribuant</w:t>
      </w:r>
      <w:r>
        <w:rPr>
          <w:lang w:val="fr-FR"/>
        </w:rPr>
        <w:t xml:space="preserve"> à réduire la </w:t>
      </w:r>
      <w:r w:rsidRPr="005A172D">
        <w:rPr>
          <w:lang w:val="fr-FR"/>
        </w:rPr>
        <w:t xml:space="preserve">vulnérabilité </w:t>
      </w:r>
      <w:r>
        <w:rPr>
          <w:lang w:val="fr-FR"/>
        </w:rPr>
        <w:t xml:space="preserve">et à renforcer la </w:t>
      </w:r>
      <w:r w:rsidRPr="005A172D">
        <w:rPr>
          <w:lang w:val="fr-FR"/>
        </w:rPr>
        <w:t xml:space="preserve">résilience, </w:t>
      </w:r>
      <w:r>
        <w:rPr>
          <w:lang w:val="fr-FR"/>
        </w:rPr>
        <w:t>l’une des grandes priorités des dirigeants de la région, de l’Union africaine, de l’</w:t>
      </w:r>
      <w:r w:rsidRPr="005A172D">
        <w:rPr>
          <w:lang w:val="fr-FR"/>
        </w:rPr>
        <w:t>Union</w:t>
      </w:r>
      <w:r>
        <w:rPr>
          <w:lang w:val="fr-FR"/>
        </w:rPr>
        <w:t xml:space="preserve"> européenne, de la Banque mondiale et des Nations Unies, y compris du Conseil de sécurité</w:t>
      </w:r>
      <w:r w:rsidRPr="005A172D">
        <w:rPr>
          <w:lang w:val="fr-FR"/>
        </w:rPr>
        <w:t xml:space="preserve">. </w:t>
      </w:r>
      <w:r>
        <w:rPr>
          <w:lang w:val="fr-FR"/>
        </w:rPr>
        <w:t>Ce projet s’inscrit en droite ligne des</w:t>
      </w:r>
      <w:r w:rsidRPr="005A172D">
        <w:rPr>
          <w:lang w:val="fr-FR"/>
        </w:rPr>
        <w:t xml:space="preserve"> Plan</w:t>
      </w:r>
      <w:r>
        <w:rPr>
          <w:lang w:val="fr-FR"/>
        </w:rPr>
        <w:t xml:space="preserve">s </w:t>
      </w:r>
      <w:r w:rsidRPr="005A172D">
        <w:rPr>
          <w:lang w:val="fr-FR"/>
        </w:rPr>
        <w:t xml:space="preserve">cadre des Nations Unies pour </w:t>
      </w:r>
      <w:r w:rsidR="006D59B2">
        <w:rPr>
          <w:lang w:val="fr-FR"/>
        </w:rPr>
        <w:t>l’Assistance au D</w:t>
      </w:r>
      <w:r w:rsidRPr="005A172D">
        <w:rPr>
          <w:lang w:val="fr-FR"/>
        </w:rPr>
        <w:t xml:space="preserve">éveloppement (UNDAF) </w:t>
      </w:r>
      <w:r>
        <w:rPr>
          <w:lang w:val="fr-FR"/>
        </w:rPr>
        <w:t>et des</w:t>
      </w:r>
      <w:r w:rsidRPr="005A172D">
        <w:rPr>
          <w:lang w:val="fr-FR"/>
        </w:rPr>
        <w:t xml:space="preserve"> </w:t>
      </w:r>
      <w:r>
        <w:rPr>
          <w:lang w:val="fr-FR"/>
        </w:rPr>
        <w:t xml:space="preserve">Plans </w:t>
      </w:r>
      <w:r w:rsidR="006D59B2">
        <w:rPr>
          <w:lang w:val="fr-FR"/>
        </w:rPr>
        <w:t>de Réponse</w:t>
      </w:r>
      <w:r w:rsidRPr="004F13D1">
        <w:rPr>
          <w:lang w:val="fr-FR"/>
        </w:rPr>
        <w:t xml:space="preserve"> humanitaire </w:t>
      </w:r>
      <w:r w:rsidRPr="005A172D">
        <w:rPr>
          <w:lang w:val="fr-FR"/>
        </w:rPr>
        <w:t>(</w:t>
      </w:r>
      <w:r w:rsidRPr="002A4DE1">
        <w:rPr>
          <w:lang w:val="fr-FR"/>
        </w:rPr>
        <w:t>HRP</w:t>
      </w:r>
      <w:r w:rsidRPr="005A172D">
        <w:rPr>
          <w:lang w:val="fr-FR"/>
        </w:rPr>
        <w:t xml:space="preserve">) </w:t>
      </w:r>
      <w:r>
        <w:rPr>
          <w:lang w:val="fr-FR"/>
        </w:rPr>
        <w:t>et s’appuie sur de solides capacités opérationnelles</w:t>
      </w:r>
      <w:r w:rsidRPr="005A172D">
        <w:rPr>
          <w:lang w:val="fr-FR"/>
        </w:rPr>
        <w:t xml:space="preserve">. </w:t>
      </w:r>
      <w:r>
        <w:rPr>
          <w:lang w:val="fr-FR"/>
        </w:rPr>
        <w:t>Au Tchad</w:t>
      </w:r>
      <w:r w:rsidRPr="005A172D">
        <w:rPr>
          <w:lang w:val="fr-FR"/>
        </w:rPr>
        <w:t xml:space="preserve">, </w:t>
      </w:r>
      <w:r>
        <w:rPr>
          <w:lang w:val="fr-FR"/>
        </w:rPr>
        <w:t xml:space="preserve">plus de </w:t>
      </w:r>
      <w:r w:rsidRPr="005A172D">
        <w:rPr>
          <w:lang w:val="fr-FR"/>
        </w:rPr>
        <w:t>100</w:t>
      </w:r>
      <w:r>
        <w:rPr>
          <w:lang w:val="fr-FR"/>
        </w:rPr>
        <w:t> membres du personnel de l’ONU sont en poste dans la région du lac Tc</w:t>
      </w:r>
      <w:r w:rsidRPr="005A172D">
        <w:rPr>
          <w:lang w:val="fr-FR"/>
        </w:rPr>
        <w:t xml:space="preserve">had, </w:t>
      </w:r>
      <w:r>
        <w:rPr>
          <w:lang w:val="fr-FR"/>
        </w:rPr>
        <w:t xml:space="preserve">et au </w:t>
      </w:r>
      <w:r w:rsidRPr="005A172D">
        <w:rPr>
          <w:lang w:val="fr-FR"/>
        </w:rPr>
        <w:t xml:space="preserve">Cameroun, </w:t>
      </w:r>
      <w:r w:rsidRPr="004F13D1">
        <w:rPr>
          <w:lang w:val="fr-FR"/>
        </w:rPr>
        <w:t>l</w:t>
      </w:r>
      <w:r w:rsidR="00262B6D">
        <w:rPr>
          <w:lang w:val="fr-FR"/>
        </w:rPr>
        <w:t>’</w:t>
      </w:r>
      <w:r>
        <w:rPr>
          <w:lang w:val="fr-FR"/>
        </w:rPr>
        <w:t>É</w:t>
      </w:r>
      <w:r w:rsidRPr="004F13D1">
        <w:rPr>
          <w:lang w:val="fr-FR"/>
        </w:rPr>
        <w:t>quipe</w:t>
      </w:r>
      <w:r>
        <w:rPr>
          <w:lang w:val="fr-FR"/>
        </w:rPr>
        <w:t xml:space="preserve"> P</w:t>
      </w:r>
      <w:r w:rsidRPr="004F13D1">
        <w:rPr>
          <w:lang w:val="fr-FR"/>
        </w:rPr>
        <w:t xml:space="preserve">ays des Nations Unies </w:t>
      </w:r>
      <w:r>
        <w:rPr>
          <w:lang w:val="fr-FR"/>
        </w:rPr>
        <w:t>(UNCT) est en train d’ouvrir un sous-bureau à</w:t>
      </w:r>
      <w:r w:rsidRPr="005A172D">
        <w:rPr>
          <w:lang w:val="fr-FR"/>
        </w:rPr>
        <w:t xml:space="preserve"> Kouss</w:t>
      </w:r>
      <w:r w:rsidR="000A7ABF">
        <w:rPr>
          <w:lang w:val="fr-FR"/>
        </w:rPr>
        <w:t>é</w:t>
      </w:r>
      <w:r w:rsidRPr="005A172D">
        <w:rPr>
          <w:lang w:val="fr-FR"/>
        </w:rPr>
        <w:t xml:space="preserve">ri, </w:t>
      </w:r>
      <w:r>
        <w:rPr>
          <w:lang w:val="fr-FR"/>
        </w:rPr>
        <w:t xml:space="preserve">ville jumelle de </w:t>
      </w:r>
      <w:r w:rsidRPr="00DF3857">
        <w:rPr>
          <w:lang w:val="fr-FR"/>
        </w:rPr>
        <w:t>N’Djamena</w:t>
      </w:r>
      <w:r>
        <w:rPr>
          <w:lang w:val="fr-FR"/>
        </w:rPr>
        <w:t xml:space="preserve">, afin de renforcer la </w:t>
      </w:r>
      <w:r w:rsidRPr="004F13D1">
        <w:rPr>
          <w:lang w:val="fr-FR"/>
        </w:rPr>
        <w:t>base opération</w:t>
      </w:r>
      <w:r>
        <w:rPr>
          <w:lang w:val="fr-FR"/>
        </w:rPr>
        <w:t>nelle dans</w:t>
      </w:r>
      <w:r w:rsidRPr="005A172D">
        <w:rPr>
          <w:lang w:val="fr-FR"/>
        </w:rPr>
        <w:t xml:space="preserve"> </w:t>
      </w:r>
      <w:r w:rsidRPr="004F13D1">
        <w:rPr>
          <w:lang w:val="fr-FR"/>
        </w:rPr>
        <w:t>l</w:t>
      </w:r>
      <w:r w:rsidR="00262B6D">
        <w:rPr>
          <w:lang w:val="fr-FR"/>
        </w:rPr>
        <w:t>’</w:t>
      </w:r>
      <w:r w:rsidRPr="004F13D1">
        <w:rPr>
          <w:lang w:val="fr-FR"/>
        </w:rPr>
        <w:t>Extrême-Nord</w:t>
      </w:r>
      <w:r w:rsidRPr="005A172D">
        <w:rPr>
          <w:lang w:val="fr-FR"/>
        </w:rPr>
        <w:t xml:space="preserve">. </w:t>
      </w:r>
      <w:r>
        <w:rPr>
          <w:lang w:val="fr-FR"/>
        </w:rPr>
        <w:t xml:space="preserve">Parmi les autres effets </w:t>
      </w:r>
      <w:r w:rsidRPr="002A4DE1">
        <w:rPr>
          <w:lang w:val="fr-FR"/>
        </w:rPr>
        <w:t>catalyseurs, on note la présence de conseillers pour les questions de paix et de développement (PDA) dans les deux pays et l’appui substantiel apporté par le Département des affaires politiques (DPA), en particulier par ses missions spéciales, le Bureau des Nations Unies pour l’Afrique</w:t>
      </w:r>
      <w:r>
        <w:rPr>
          <w:lang w:val="fr-FR"/>
        </w:rPr>
        <w:t xml:space="preserve"> centrale (UNOCA) et le </w:t>
      </w:r>
      <w:r w:rsidRPr="00DC34B2">
        <w:rPr>
          <w:lang w:val="fr-FR"/>
        </w:rPr>
        <w:t xml:space="preserve">Bureau des Nations Unies pour l’Afrique de l’Ouest et le Sahel </w:t>
      </w:r>
      <w:r>
        <w:rPr>
          <w:lang w:val="fr-FR"/>
        </w:rPr>
        <w:t>(</w:t>
      </w:r>
      <w:r w:rsidRPr="005A172D">
        <w:rPr>
          <w:lang w:val="fr-FR"/>
        </w:rPr>
        <w:t>UNOWAS</w:t>
      </w:r>
      <w:r>
        <w:rPr>
          <w:lang w:val="fr-FR"/>
        </w:rPr>
        <w:t>)</w:t>
      </w:r>
      <w:r w:rsidRPr="005A172D">
        <w:rPr>
          <w:lang w:val="fr-FR"/>
        </w:rPr>
        <w:t xml:space="preserve">, </w:t>
      </w:r>
      <w:r>
        <w:rPr>
          <w:lang w:val="fr-FR"/>
        </w:rPr>
        <w:t xml:space="preserve">qui, outre leur capacité à </w:t>
      </w:r>
      <w:r w:rsidRPr="005A172D">
        <w:rPr>
          <w:lang w:val="fr-FR"/>
        </w:rPr>
        <w:t>maximi</w:t>
      </w:r>
      <w:r>
        <w:rPr>
          <w:lang w:val="fr-FR"/>
        </w:rPr>
        <w:t xml:space="preserve">ser l’impact transfrontalier et </w:t>
      </w:r>
      <w:r w:rsidRPr="005A172D">
        <w:rPr>
          <w:lang w:val="fr-FR"/>
        </w:rPr>
        <w:t>r</w:t>
      </w:r>
      <w:r>
        <w:rPr>
          <w:lang w:val="fr-FR"/>
        </w:rPr>
        <w:t>é</w:t>
      </w:r>
      <w:r w:rsidRPr="005A172D">
        <w:rPr>
          <w:lang w:val="fr-FR"/>
        </w:rPr>
        <w:t xml:space="preserve">gional </w:t>
      </w:r>
      <w:r>
        <w:rPr>
          <w:lang w:val="fr-FR"/>
        </w:rPr>
        <w:t>du projet</w:t>
      </w:r>
      <w:r w:rsidRPr="005A172D">
        <w:rPr>
          <w:lang w:val="fr-FR"/>
        </w:rPr>
        <w:t xml:space="preserve">, </w:t>
      </w:r>
      <w:r>
        <w:rPr>
          <w:lang w:val="fr-FR"/>
        </w:rPr>
        <w:t>peuvent mobiliser avec les PDA un soutien politique et mettre à profit les dividendes y afférents. Enfin, au</w:t>
      </w:r>
      <w:r w:rsidRPr="005A172D">
        <w:rPr>
          <w:lang w:val="fr-FR"/>
        </w:rPr>
        <w:t xml:space="preserve"> Camero</w:t>
      </w:r>
      <w:r>
        <w:rPr>
          <w:lang w:val="fr-FR"/>
        </w:rPr>
        <w:t>u</w:t>
      </w:r>
      <w:r w:rsidRPr="005A172D">
        <w:rPr>
          <w:lang w:val="fr-FR"/>
        </w:rPr>
        <w:t xml:space="preserve">n, </w:t>
      </w:r>
      <w:r w:rsidRPr="00FF3D3F">
        <w:rPr>
          <w:lang w:val="fr-FR"/>
        </w:rPr>
        <w:t>l’Évaluation du redressement et de la consolidation de la paix (RPBA)</w:t>
      </w:r>
      <w:r w:rsidRPr="005A172D">
        <w:rPr>
          <w:lang w:val="fr-FR"/>
        </w:rPr>
        <w:t xml:space="preserve"> </w:t>
      </w:r>
      <w:r w:rsidR="001159A4">
        <w:rPr>
          <w:lang w:val="fr-FR"/>
        </w:rPr>
        <w:t xml:space="preserve">devrait </w:t>
      </w:r>
      <w:r>
        <w:rPr>
          <w:lang w:val="fr-FR"/>
        </w:rPr>
        <w:t>permettr</w:t>
      </w:r>
      <w:r w:rsidR="001159A4">
        <w:rPr>
          <w:lang w:val="fr-FR"/>
        </w:rPr>
        <w:t>e</w:t>
      </w:r>
      <w:r>
        <w:rPr>
          <w:lang w:val="fr-FR"/>
        </w:rPr>
        <w:t xml:space="preserve"> à la région de bénéficier de financements croissants, ce qui produira un effet</w:t>
      </w:r>
      <w:r w:rsidRPr="005A172D">
        <w:rPr>
          <w:lang w:val="fr-FR"/>
        </w:rPr>
        <w:t xml:space="preserve"> multipli</w:t>
      </w:r>
      <w:r>
        <w:rPr>
          <w:lang w:val="fr-FR"/>
        </w:rPr>
        <w:t xml:space="preserve">cateur sur l’investissement du </w:t>
      </w:r>
      <w:r w:rsidRPr="00ED5BCC">
        <w:rPr>
          <w:lang w:val="fr-FR"/>
        </w:rPr>
        <w:t>Fonds des Nations Unies pour la</w:t>
      </w:r>
      <w:r>
        <w:rPr>
          <w:lang w:val="fr-FR"/>
        </w:rPr>
        <w:t xml:space="preserve"> </w:t>
      </w:r>
      <w:r w:rsidRPr="00ED5BCC">
        <w:rPr>
          <w:lang w:val="fr-FR"/>
        </w:rPr>
        <w:t>consolidation de la paix</w:t>
      </w:r>
      <w:r>
        <w:rPr>
          <w:lang w:val="fr-FR"/>
        </w:rPr>
        <w:t xml:space="preserve"> (</w:t>
      </w:r>
      <w:r w:rsidRPr="00FF3D3F">
        <w:rPr>
          <w:lang w:val="fr-FR"/>
        </w:rPr>
        <w:t>PBF</w:t>
      </w:r>
      <w:r>
        <w:rPr>
          <w:lang w:val="fr-FR"/>
        </w:rPr>
        <w:t>)</w:t>
      </w:r>
      <w:r w:rsidRPr="005A172D">
        <w:rPr>
          <w:lang w:val="fr-FR"/>
        </w:rPr>
        <w:t xml:space="preserve">.   </w:t>
      </w:r>
    </w:p>
    <w:p w14:paraId="14350A2D" w14:textId="77777777" w:rsidR="00C227E3" w:rsidRDefault="00C227E3">
      <w:pPr>
        <w:jc w:val="both"/>
        <w:rPr>
          <w:b/>
          <w:lang w:val="fr-CM"/>
        </w:rPr>
      </w:pPr>
    </w:p>
    <w:p w14:paraId="4E581A8D" w14:textId="00A47940" w:rsidR="00C227E3" w:rsidRDefault="00C227E3">
      <w:pPr>
        <w:widowControl/>
        <w:rPr>
          <w:b/>
          <w:lang w:val="fr-CM"/>
        </w:rPr>
      </w:pPr>
    </w:p>
    <w:p w14:paraId="3367FB1F" w14:textId="15CF5762" w:rsidR="001159A4" w:rsidRPr="00225D1E" w:rsidRDefault="001159A4">
      <w:pPr>
        <w:jc w:val="both"/>
        <w:rPr>
          <w:lang w:val="fr-CM"/>
        </w:rPr>
      </w:pPr>
      <w:r w:rsidRPr="00C227E3">
        <w:rPr>
          <w:b/>
          <w:lang w:val="fr-CM"/>
        </w:rPr>
        <w:t>Sélection des localités ciblées</w:t>
      </w:r>
      <w:r w:rsidRPr="00225D1E">
        <w:rPr>
          <w:lang w:val="fr-CM"/>
        </w:rPr>
        <w:t> :</w:t>
      </w:r>
    </w:p>
    <w:p w14:paraId="37199560" w14:textId="77777777" w:rsidR="001159A4" w:rsidRPr="00225D1E" w:rsidRDefault="001159A4">
      <w:pPr>
        <w:jc w:val="both"/>
        <w:rPr>
          <w:lang w:val="fr-CM"/>
        </w:rPr>
      </w:pPr>
    </w:p>
    <w:p w14:paraId="24FF65CC" w14:textId="6EF6A7E8" w:rsidR="00C227E3" w:rsidRDefault="00630C78">
      <w:pPr>
        <w:jc w:val="both"/>
        <w:rPr>
          <w:lang w:val="fr-CM"/>
        </w:rPr>
      </w:pPr>
      <w:r>
        <w:rPr>
          <w:lang w:val="fr-FR"/>
        </w:rPr>
        <w:t>Ce projet ciblera huit</w:t>
      </w:r>
      <w:r w:rsidRPr="00ED5BCC">
        <w:rPr>
          <w:lang w:val="fr-FR"/>
        </w:rPr>
        <w:t xml:space="preserve"> localit</w:t>
      </w:r>
      <w:r>
        <w:rPr>
          <w:lang w:val="fr-FR"/>
        </w:rPr>
        <w:t>é</w:t>
      </w:r>
      <w:r w:rsidRPr="00ED5BCC">
        <w:rPr>
          <w:lang w:val="fr-FR"/>
        </w:rPr>
        <w:t xml:space="preserve">s. </w:t>
      </w:r>
      <w:r>
        <w:rPr>
          <w:lang w:val="fr-FR"/>
        </w:rPr>
        <w:t>Sur la base des constats des études menées au Tchad et au</w:t>
      </w:r>
      <w:r w:rsidRPr="00ED5BCC">
        <w:rPr>
          <w:lang w:val="fr-FR"/>
        </w:rPr>
        <w:t xml:space="preserve"> Camero</w:t>
      </w:r>
      <w:r>
        <w:rPr>
          <w:lang w:val="fr-FR"/>
        </w:rPr>
        <w:t>u</w:t>
      </w:r>
      <w:r w:rsidRPr="00ED5BCC">
        <w:rPr>
          <w:lang w:val="fr-FR"/>
        </w:rPr>
        <w:t xml:space="preserve">n </w:t>
      </w:r>
      <w:r>
        <w:rPr>
          <w:lang w:val="fr-FR"/>
        </w:rPr>
        <w:t xml:space="preserve">pour </w:t>
      </w:r>
      <w:r w:rsidRPr="00ED5BCC">
        <w:rPr>
          <w:lang w:val="fr-FR"/>
        </w:rPr>
        <w:t>aider à l</w:t>
      </w:r>
      <w:r w:rsidR="00262B6D">
        <w:rPr>
          <w:lang w:val="fr-FR"/>
        </w:rPr>
        <w:t>’</w:t>
      </w:r>
      <w:r w:rsidRPr="00ED5BCC">
        <w:rPr>
          <w:lang w:val="fr-FR"/>
        </w:rPr>
        <w:t xml:space="preserve">élaboration de </w:t>
      </w:r>
      <w:r w:rsidR="006D59B2">
        <w:rPr>
          <w:lang w:val="fr-FR"/>
        </w:rPr>
        <w:t>ce projet, l</w:t>
      </w:r>
      <w:r>
        <w:rPr>
          <w:lang w:val="fr-FR"/>
        </w:rPr>
        <w:t>es</w:t>
      </w:r>
      <w:r w:rsidRPr="00ED5BCC">
        <w:rPr>
          <w:lang w:val="fr-FR"/>
        </w:rPr>
        <w:t xml:space="preserve"> localités </w:t>
      </w:r>
      <w:r w:rsidR="006D59B2">
        <w:rPr>
          <w:lang w:val="fr-FR"/>
        </w:rPr>
        <w:t xml:space="preserve">suivantes </w:t>
      </w:r>
      <w:r>
        <w:rPr>
          <w:lang w:val="fr-FR"/>
        </w:rPr>
        <w:t xml:space="preserve">ont été jugées les plus pertinentes pour </w:t>
      </w:r>
      <w:r w:rsidR="001159A4">
        <w:rPr>
          <w:lang w:val="fr-FR"/>
        </w:rPr>
        <w:t>déployer</w:t>
      </w:r>
      <w:r>
        <w:rPr>
          <w:lang w:val="fr-FR"/>
        </w:rPr>
        <w:t xml:space="preserve"> un</w:t>
      </w:r>
      <w:r w:rsidR="001159A4">
        <w:rPr>
          <w:lang w:val="fr-FR"/>
        </w:rPr>
        <w:t xml:space="preserve"> projet</w:t>
      </w:r>
      <w:r>
        <w:rPr>
          <w:lang w:val="fr-FR"/>
        </w:rPr>
        <w:t xml:space="preserve"> de prévention de l’extrémisme violent et des conflits</w:t>
      </w:r>
      <w:r w:rsidR="006D59B2">
        <w:rPr>
          <w:lang w:val="fr-FR"/>
        </w:rPr>
        <w:t> :</w:t>
      </w:r>
      <w:r w:rsidRPr="00ED5BCC">
        <w:rPr>
          <w:lang w:val="fr-FR"/>
        </w:rPr>
        <w:t xml:space="preserve"> Dougoumachi, Blangoua, Goulfey </w:t>
      </w:r>
      <w:r>
        <w:rPr>
          <w:lang w:val="fr-FR"/>
        </w:rPr>
        <w:t>et</w:t>
      </w:r>
      <w:r w:rsidRPr="00ED5BCC">
        <w:rPr>
          <w:lang w:val="fr-FR"/>
        </w:rPr>
        <w:t xml:space="preserve"> Kobro</w:t>
      </w:r>
      <w:r>
        <w:rPr>
          <w:lang w:val="fr-FR"/>
        </w:rPr>
        <w:t>,</w:t>
      </w:r>
      <w:r w:rsidRPr="00ED5BCC">
        <w:rPr>
          <w:lang w:val="fr-FR"/>
        </w:rPr>
        <w:t xml:space="preserve"> </w:t>
      </w:r>
      <w:r>
        <w:rPr>
          <w:lang w:val="fr-FR"/>
        </w:rPr>
        <w:t>au</w:t>
      </w:r>
      <w:r w:rsidRPr="00ED5BCC">
        <w:rPr>
          <w:lang w:val="fr-FR"/>
        </w:rPr>
        <w:t xml:space="preserve"> Camero</w:t>
      </w:r>
      <w:r>
        <w:rPr>
          <w:lang w:val="fr-FR"/>
        </w:rPr>
        <w:t>u</w:t>
      </w:r>
      <w:r w:rsidRPr="00ED5BCC">
        <w:rPr>
          <w:lang w:val="fr-FR"/>
        </w:rPr>
        <w:t>n</w:t>
      </w:r>
      <w:r>
        <w:rPr>
          <w:lang w:val="fr-FR"/>
        </w:rPr>
        <w:t>,</w:t>
      </w:r>
      <w:r w:rsidRPr="00ED5BCC">
        <w:rPr>
          <w:lang w:val="fr-FR"/>
        </w:rPr>
        <w:t xml:space="preserve"> </w:t>
      </w:r>
      <w:r>
        <w:rPr>
          <w:lang w:val="fr-FR"/>
        </w:rPr>
        <w:t>et</w:t>
      </w:r>
      <w:r w:rsidRPr="00ED5BCC">
        <w:rPr>
          <w:lang w:val="fr-FR"/>
        </w:rPr>
        <w:t xml:space="preserve"> Guitté, Miteriné, Mahada </w:t>
      </w:r>
      <w:r>
        <w:rPr>
          <w:lang w:val="fr-FR"/>
        </w:rPr>
        <w:t>et</w:t>
      </w:r>
      <w:r w:rsidRPr="00ED5BCC">
        <w:rPr>
          <w:lang w:val="fr-FR"/>
        </w:rPr>
        <w:t xml:space="preserve"> Mani Kossam</w:t>
      </w:r>
      <w:r>
        <w:rPr>
          <w:lang w:val="fr-FR"/>
        </w:rPr>
        <w:t>,</w:t>
      </w:r>
      <w:r w:rsidRPr="00ED5BCC">
        <w:rPr>
          <w:lang w:val="fr-FR"/>
        </w:rPr>
        <w:t xml:space="preserve"> </w:t>
      </w:r>
      <w:r>
        <w:rPr>
          <w:lang w:val="fr-FR"/>
        </w:rPr>
        <w:t>au Tc</w:t>
      </w:r>
      <w:r w:rsidRPr="00ED5BCC">
        <w:rPr>
          <w:lang w:val="fr-FR"/>
        </w:rPr>
        <w:t>had</w:t>
      </w:r>
      <w:r w:rsidRPr="00225D1E">
        <w:rPr>
          <w:lang w:val="fr-CM"/>
        </w:rPr>
        <w:t xml:space="preserve">.  </w:t>
      </w:r>
    </w:p>
    <w:p w14:paraId="5C27DF0A" w14:textId="77777777" w:rsidR="00C227E3" w:rsidRDefault="00C227E3">
      <w:pPr>
        <w:jc w:val="both"/>
        <w:rPr>
          <w:lang w:val="fr-CM"/>
        </w:rPr>
      </w:pPr>
    </w:p>
    <w:p w14:paraId="3222D200" w14:textId="74F0FD07" w:rsidR="00630C78" w:rsidRPr="004B27B9" w:rsidRDefault="00630C78">
      <w:pPr>
        <w:jc w:val="both"/>
      </w:pPr>
      <w:r w:rsidRPr="004B27B9">
        <w:rPr>
          <w:noProof/>
          <w:lang w:val="fr-FR" w:eastAsia="fr-FR"/>
        </w:rPr>
        <w:lastRenderedPageBreak/>
        <w:drawing>
          <wp:inline distT="0" distB="0" distL="0" distR="0" wp14:anchorId="08764861" wp14:editId="21E97F8F">
            <wp:extent cx="4623889" cy="3136605"/>
            <wp:effectExtent l="0" t="0" r="571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l="22971" t="8138" r="20148" b="7555"/>
                    <a:stretch>
                      <a:fillRect/>
                    </a:stretch>
                  </pic:blipFill>
                  <pic:spPr bwMode="auto">
                    <a:xfrm>
                      <a:off x="0" y="0"/>
                      <a:ext cx="4665614" cy="3164909"/>
                    </a:xfrm>
                    <a:prstGeom prst="rect">
                      <a:avLst/>
                    </a:prstGeom>
                    <a:noFill/>
                    <a:ln>
                      <a:noFill/>
                    </a:ln>
                  </pic:spPr>
                </pic:pic>
              </a:graphicData>
            </a:graphic>
          </wp:inline>
        </w:drawing>
      </w:r>
    </w:p>
    <w:p w14:paraId="7CDF196C" w14:textId="77777777" w:rsidR="00630C78" w:rsidRDefault="00630C78">
      <w:pPr>
        <w:jc w:val="both"/>
      </w:pPr>
    </w:p>
    <w:p w14:paraId="2EAAECF5" w14:textId="07F6A02C" w:rsidR="00630C78" w:rsidRPr="00267798" w:rsidRDefault="00630C78">
      <w:pPr>
        <w:jc w:val="both"/>
        <w:rPr>
          <w:b/>
          <w:lang w:val="fr-FR"/>
        </w:rPr>
      </w:pPr>
    </w:p>
    <w:p w14:paraId="3D3D8BD3" w14:textId="3BB92858" w:rsidR="00630C78" w:rsidRPr="00F71E95" w:rsidRDefault="001159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22222"/>
          <w:lang w:val="fr-FR" w:eastAsia="fr-FR"/>
        </w:rPr>
      </w:pPr>
      <w:r>
        <w:rPr>
          <w:rFonts w:eastAsia="Times New Roman"/>
          <w:color w:val="222222"/>
          <w:lang w:val="fr-FR" w:eastAsia="fr-FR"/>
        </w:rPr>
        <w:t>Elles ont été choisies s</w:t>
      </w:r>
      <w:r w:rsidR="00630C78">
        <w:rPr>
          <w:rFonts w:eastAsia="Times New Roman"/>
          <w:color w:val="222222"/>
          <w:lang w:val="fr-FR" w:eastAsia="fr-FR"/>
        </w:rPr>
        <w:t>ur la base des facteurs géographiques, humains, stratégiques et économiques suivants </w:t>
      </w:r>
      <w:r w:rsidR="00630C78" w:rsidRPr="00F71E95">
        <w:rPr>
          <w:rFonts w:eastAsia="Times New Roman"/>
          <w:color w:val="222222"/>
          <w:lang w:val="fr-FR" w:eastAsia="fr-FR"/>
        </w:rPr>
        <w:t>:</w:t>
      </w:r>
    </w:p>
    <w:p w14:paraId="7D2A0354" w14:textId="77777777" w:rsidR="00630C78" w:rsidRPr="00225D1E" w:rsidRDefault="00630C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22222"/>
          <w:lang w:val="fr-CM" w:eastAsia="fr-FR"/>
        </w:rPr>
      </w:pPr>
    </w:p>
    <w:p w14:paraId="4FCE9A03" w14:textId="079451AA" w:rsidR="00630C78" w:rsidRDefault="00630C78" w:rsidP="00900036">
      <w:pPr>
        <w:pStyle w:val="Paragraphedeliste"/>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22222"/>
          <w:lang w:val="fr-FR" w:eastAsia="fr-FR"/>
        </w:rPr>
      </w:pPr>
      <w:r w:rsidRPr="00267798">
        <w:rPr>
          <w:rFonts w:eastAsia="Times New Roman"/>
          <w:b/>
          <w:color w:val="222222"/>
          <w:lang w:val="fr-FR" w:eastAsia="fr-FR"/>
        </w:rPr>
        <w:t>Facteurs géographiques </w:t>
      </w:r>
      <w:r w:rsidRPr="00267798">
        <w:rPr>
          <w:rFonts w:eastAsia="Times New Roman"/>
          <w:color w:val="222222"/>
          <w:lang w:val="fr-FR" w:eastAsia="fr-FR"/>
        </w:rPr>
        <w:t xml:space="preserve">: ces zones sont situées sur la rive </w:t>
      </w:r>
      <w:r>
        <w:rPr>
          <w:rFonts w:eastAsia="Times New Roman"/>
          <w:color w:val="222222"/>
          <w:lang w:val="fr-FR" w:eastAsia="fr-FR"/>
        </w:rPr>
        <w:t>sud du lac Tch</w:t>
      </w:r>
      <w:r w:rsidRPr="00267798">
        <w:rPr>
          <w:rFonts w:eastAsia="Times New Roman"/>
          <w:color w:val="222222"/>
          <w:lang w:val="fr-FR" w:eastAsia="fr-FR"/>
        </w:rPr>
        <w:t xml:space="preserve">ad </w:t>
      </w:r>
      <w:r>
        <w:rPr>
          <w:rFonts w:eastAsia="Times New Roman"/>
          <w:color w:val="222222"/>
          <w:lang w:val="fr-FR" w:eastAsia="fr-FR"/>
        </w:rPr>
        <w:t xml:space="preserve">à peu près à la </w:t>
      </w:r>
      <w:r w:rsidRPr="00267798">
        <w:rPr>
          <w:rFonts w:eastAsia="Times New Roman"/>
          <w:color w:val="222222"/>
          <w:lang w:val="fr-FR" w:eastAsia="fr-FR"/>
        </w:rPr>
        <w:t xml:space="preserve">latitude </w:t>
      </w:r>
      <w:r>
        <w:rPr>
          <w:rFonts w:eastAsia="Times New Roman"/>
          <w:color w:val="222222"/>
          <w:lang w:val="fr-FR" w:eastAsia="fr-FR"/>
        </w:rPr>
        <w:t xml:space="preserve">des deux rives </w:t>
      </w:r>
      <w:r w:rsidRPr="00267798">
        <w:rPr>
          <w:rFonts w:eastAsia="Times New Roman"/>
          <w:color w:val="222222"/>
          <w:lang w:val="fr-FR" w:eastAsia="fr-FR"/>
        </w:rPr>
        <w:t>du fleuve Chari</w:t>
      </w:r>
      <w:r w:rsidR="006D59B2">
        <w:rPr>
          <w:rFonts w:eastAsia="Times New Roman"/>
          <w:color w:val="222222"/>
          <w:lang w:val="fr-FR" w:eastAsia="fr-FR"/>
        </w:rPr>
        <w:t xml:space="preserve"> </w:t>
      </w:r>
      <w:r w:rsidR="00D05EA4">
        <w:rPr>
          <w:rFonts w:eastAsia="Times New Roman"/>
          <w:color w:val="222222"/>
          <w:lang w:val="fr-FR" w:eastAsia="fr-FR"/>
        </w:rPr>
        <w:t>de manière à</w:t>
      </w:r>
      <w:r w:rsidR="001159A4">
        <w:rPr>
          <w:rFonts w:eastAsia="Times New Roman"/>
          <w:color w:val="222222"/>
          <w:lang w:val="fr-FR" w:eastAsia="fr-FR"/>
        </w:rPr>
        <w:t xml:space="preserve"> faciliter la collaboration/les programmes au niveau transfrontalier</w:t>
      </w:r>
      <w:r w:rsidR="00A811FC">
        <w:rPr>
          <w:rFonts w:eastAsia="Times New Roman"/>
          <w:color w:val="222222"/>
          <w:lang w:val="fr-FR" w:eastAsia="fr-FR"/>
        </w:rPr>
        <w:t> ;</w:t>
      </w:r>
    </w:p>
    <w:p w14:paraId="43F73F87" w14:textId="77777777" w:rsidR="00630C78" w:rsidRDefault="00630C78" w:rsidP="00900036">
      <w:pPr>
        <w:pStyle w:val="Paragraphedeliste"/>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22222"/>
          <w:lang w:val="fr-FR" w:eastAsia="fr-FR"/>
        </w:rPr>
      </w:pPr>
      <w:r>
        <w:rPr>
          <w:rFonts w:eastAsia="Times New Roman"/>
          <w:b/>
          <w:color w:val="222222"/>
          <w:lang w:val="fr-FR" w:eastAsia="fr-FR"/>
        </w:rPr>
        <w:t>Facteurs humains </w:t>
      </w:r>
      <w:r w:rsidRPr="00267798">
        <w:rPr>
          <w:rFonts w:eastAsia="Times New Roman"/>
          <w:color w:val="222222"/>
          <w:lang w:val="fr-FR" w:eastAsia="fr-FR"/>
        </w:rPr>
        <w:t xml:space="preserve">: </w:t>
      </w:r>
      <w:r>
        <w:rPr>
          <w:rFonts w:eastAsia="Times New Roman"/>
          <w:color w:val="222222"/>
          <w:lang w:val="fr-FR" w:eastAsia="fr-FR"/>
        </w:rPr>
        <w:t>ces communautés comptent plusieurs ethnies (</w:t>
      </w:r>
      <w:r w:rsidRPr="008D365D">
        <w:rPr>
          <w:rFonts w:eastAsia="Times New Roman"/>
          <w:color w:val="222222"/>
          <w:lang w:val="fr-FR" w:eastAsia="fr-FR"/>
        </w:rPr>
        <w:t>arabes</w:t>
      </w:r>
      <w:r w:rsidRPr="00267798">
        <w:rPr>
          <w:rFonts w:eastAsia="Times New Roman"/>
          <w:color w:val="222222"/>
          <w:lang w:val="fr-FR" w:eastAsia="fr-FR"/>
        </w:rPr>
        <w:t>, Kotoko, Kan</w:t>
      </w:r>
      <w:r>
        <w:rPr>
          <w:rFonts w:eastAsia="Times New Roman"/>
          <w:color w:val="222222"/>
          <w:lang w:val="fr-FR" w:eastAsia="fr-FR"/>
        </w:rPr>
        <w:t>o</w:t>
      </w:r>
      <w:r w:rsidRPr="00267798">
        <w:rPr>
          <w:rFonts w:eastAsia="Times New Roman"/>
          <w:color w:val="222222"/>
          <w:lang w:val="fr-FR" w:eastAsia="fr-FR"/>
        </w:rPr>
        <w:t>uri, Massa</w:t>
      </w:r>
      <w:r>
        <w:rPr>
          <w:rFonts w:eastAsia="Times New Roman"/>
          <w:color w:val="222222"/>
          <w:lang w:val="fr-FR" w:eastAsia="fr-FR"/>
        </w:rPr>
        <w:t>)</w:t>
      </w:r>
      <w:r w:rsidRPr="00267798">
        <w:rPr>
          <w:rFonts w:eastAsia="Times New Roman"/>
          <w:color w:val="222222"/>
          <w:lang w:val="fr-FR" w:eastAsia="fr-FR"/>
        </w:rPr>
        <w:t xml:space="preserve"> </w:t>
      </w:r>
      <w:r>
        <w:rPr>
          <w:rFonts w:eastAsia="Times New Roman"/>
          <w:color w:val="222222"/>
          <w:lang w:val="fr-FR" w:eastAsia="fr-FR"/>
        </w:rPr>
        <w:t xml:space="preserve">qui présentent des traits communs : </w:t>
      </w:r>
      <w:r w:rsidRPr="00267798">
        <w:rPr>
          <w:rFonts w:eastAsia="Times New Roman"/>
          <w:color w:val="222222"/>
          <w:lang w:val="fr-FR" w:eastAsia="fr-FR"/>
        </w:rPr>
        <w:t xml:space="preserve">organisation </w:t>
      </w:r>
      <w:r>
        <w:rPr>
          <w:rFonts w:eastAsia="Times New Roman"/>
          <w:color w:val="222222"/>
          <w:lang w:val="fr-FR" w:eastAsia="fr-FR"/>
        </w:rPr>
        <w:t>coutumière</w:t>
      </w:r>
      <w:r w:rsidRPr="00267798">
        <w:rPr>
          <w:rFonts w:eastAsia="Times New Roman"/>
          <w:color w:val="222222"/>
          <w:lang w:val="fr-FR" w:eastAsia="fr-FR"/>
        </w:rPr>
        <w:t xml:space="preserve">, </w:t>
      </w:r>
      <w:r>
        <w:rPr>
          <w:rFonts w:eastAsia="Times New Roman"/>
          <w:color w:val="222222"/>
          <w:lang w:val="fr-FR" w:eastAsia="fr-FR"/>
        </w:rPr>
        <w:t xml:space="preserve">rivalités </w:t>
      </w:r>
      <w:r w:rsidRPr="00267798">
        <w:rPr>
          <w:rFonts w:eastAsia="Times New Roman"/>
          <w:color w:val="222222"/>
          <w:lang w:val="fr-FR" w:eastAsia="fr-FR"/>
        </w:rPr>
        <w:t xml:space="preserve">intercommunautaires, </w:t>
      </w:r>
      <w:r>
        <w:rPr>
          <w:rFonts w:eastAsia="Times New Roman"/>
          <w:color w:val="222222"/>
          <w:lang w:val="fr-FR" w:eastAsia="fr-FR"/>
        </w:rPr>
        <w:t>conflits pour l’accès aux ressources naturelles</w:t>
      </w:r>
      <w:r w:rsidRPr="00267798">
        <w:rPr>
          <w:rFonts w:eastAsia="Times New Roman"/>
          <w:color w:val="222222"/>
          <w:lang w:val="fr-FR" w:eastAsia="fr-FR"/>
        </w:rPr>
        <w:t xml:space="preserve">, </w:t>
      </w:r>
      <w:r>
        <w:rPr>
          <w:rFonts w:eastAsia="Times New Roman"/>
          <w:color w:val="222222"/>
          <w:lang w:val="fr-FR" w:eastAsia="fr-FR"/>
        </w:rPr>
        <w:t>propension à franchir la frontière pour venir en aide aux membres de la communauté en conflit avec d’autres communautés </w:t>
      </w:r>
      <w:r w:rsidRPr="00267798">
        <w:rPr>
          <w:rFonts w:eastAsia="Times New Roman"/>
          <w:color w:val="222222"/>
          <w:lang w:val="fr-FR" w:eastAsia="fr-FR"/>
        </w:rPr>
        <w:t>;</w:t>
      </w:r>
    </w:p>
    <w:p w14:paraId="7F4D0118" w14:textId="2DE424A3" w:rsidR="00630C78" w:rsidRDefault="00630C78" w:rsidP="00900036">
      <w:pPr>
        <w:pStyle w:val="Paragraphedeliste"/>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22222"/>
          <w:lang w:val="fr-FR" w:eastAsia="fr-FR"/>
        </w:rPr>
      </w:pPr>
      <w:r>
        <w:rPr>
          <w:rFonts w:eastAsia="Times New Roman"/>
          <w:b/>
          <w:color w:val="222222"/>
          <w:lang w:val="fr-FR" w:eastAsia="fr-FR"/>
        </w:rPr>
        <w:t>Facteurs stratégiques </w:t>
      </w:r>
      <w:r w:rsidRPr="00267798">
        <w:rPr>
          <w:rFonts w:eastAsia="Times New Roman"/>
          <w:color w:val="222222"/>
          <w:lang w:val="fr-FR" w:eastAsia="fr-FR"/>
        </w:rPr>
        <w:t xml:space="preserve">: </w:t>
      </w:r>
      <w:r>
        <w:rPr>
          <w:rFonts w:eastAsia="Times New Roman"/>
          <w:color w:val="222222"/>
          <w:lang w:val="fr-FR" w:eastAsia="fr-FR"/>
        </w:rPr>
        <w:t>ces</w:t>
      </w:r>
      <w:r w:rsidRPr="00267798">
        <w:rPr>
          <w:rFonts w:eastAsia="Times New Roman"/>
          <w:color w:val="222222"/>
          <w:lang w:val="fr-FR" w:eastAsia="fr-FR"/>
        </w:rPr>
        <w:t xml:space="preserve"> localités </w:t>
      </w:r>
      <w:r>
        <w:rPr>
          <w:rFonts w:eastAsia="Times New Roman"/>
          <w:color w:val="222222"/>
          <w:lang w:val="fr-FR" w:eastAsia="fr-FR"/>
        </w:rPr>
        <w:t>constitueraient un</w:t>
      </w:r>
      <w:r w:rsidRPr="00267798">
        <w:rPr>
          <w:rFonts w:eastAsia="Times New Roman"/>
          <w:color w:val="222222"/>
          <w:lang w:val="fr-FR" w:eastAsia="fr-FR"/>
        </w:rPr>
        <w:t xml:space="preserve"> </w:t>
      </w:r>
      <w:r>
        <w:rPr>
          <w:rFonts w:eastAsia="Times New Roman"/>
          <w:color w:val="222222"/>
          <w:lang w:val="fr-FR" w:eastAsia="fr-FR"/>
        </w:rPr>
        <w:t xml:space="preserve">couloir pour le trafic d’armes, de munitions et de </w:t>
      </w:r>
      <w:r w:rsidR="00A811FC">
        <w:rPr>
          <w:rFonts w:eastAsia="Times New Roman"/>
          <w:color w:val="222222"/>
          <w:lang w:val="fr-FR" w:eastAsia="fr-FR"/>
        </w:rPr>
        <w:t>produits essentiels (stocks alimentaires/poisson)</w:t>
      </w:r>
      <w:r>
        <w:rPr>
          <w:rFonts w:eastAsia="Times New Roman"/>
          <w:color w:val="222222"/>
          <w:lang w:val="fr-FR" w:eastAsia="fr-FR"/>
        </w:rPr>
        <w:t xml:space="preserve"> destiné</w:t>
      </w:r>
      <w:r w:rsidR="00A811FC">
        <w:rPr>
          <w:rFonts w:eastAsia="Times New Roman"/>
          <w:color w:val="222222"/>
          <w:lang w:val="fr-FR" w:eastAsia="fr-FR"/>
        </w:rPr>
        <w:t>s</w:t>
      </w:r>
      <w:r>
        <w:rPr>
          <w:rFonts w:eastAsia="Times New Roman"/>
          <w:color w:val="222222"/>
          <w:lang w:val="fr-FR" w:eastAsia="fr-FR"/>
        </w:rPr>
        <w:t xml:space="preserve"> à Boko Haram, </w:t>
      </w:r>
      <w:r w:rsidRPr="00007B64">
        <w:rPr>
          <w:rFonts w:eastAsia="Times New Roman"/>
          <w:color w:val="222222"/>
          <w:lang w:val="fr-FR" w:eastAsia="fr-FR"/>
        </w:rPr>
        <w:t>solidement implanté</w:t>
      </w:r>
      <w:r>
        <w:rPr>
          <w:rFonts w:eastAsia="Times New Roman"/>
          <w:color w:val="222222"/>
          <w:lang w:val="fr-FR" w:eastAsia="fr-FR"/>
        </w:rPr>
        <w:t xml:space="preserve"> à</w:t>
      </w:r>
      <w:r w:rsidRPr="00267798">
        <w:rPr>
          <w:rFonts w:eastAsia="Times New Roman"/>
          <w:color w:val="222222"/>
          <w:lang w:val="fr-FR" w:eastAsia="fr-FR"/>
        </w:rPr>
        <w:t xml:space="preserve"> Gambaru (</w:t>
      </w:r>
      <w:r>
        <w:rPr>
          <w:rFonts w:eastAsia="Times New Roman"/>
          <w:color w:val="222222"/>
          <w:lang w:val="fr-FR" w:eastAsia="fr-FR"/>
        </w:rPr>
        <w:t>à l’ouest de</w:t>
      </w:r>
      <w:r w:rsidRPr="00267798">
        <w:rPr>
          <w:rFonts w:eastAsia="Times New Roman"/>
          <w:color w:val="222222"/>
          <w:lang w:val="fr-FR" w:eastAsia="fr-FR"/>
        </w:rPr>
        <w:t xml:space="preserve"> Blangoua) </w:t>
      </w:r>
      <w:r>
        <w:rPr>
          <w:rFonts w:eastAsia="Times New Roman"/>
          <w:color w:val="222222"/>
          <w:lang w:val="fr-FR" w:eastAsia="fr-FR"/>
        </w:rPr>
        <w:t>et sur la rive est du lac</w:t>
      </w:r>
      <w:r w:rsidRPr="00267798">
        <w:rPr>
          <w:rFonts w:eastAsia="Times New Roman"/>
          <w:color w:val="222222"/>
          <w:lang w:val="fr-FR" w:eastAsia="fr-FR"/>
        </w:rPr>
        <w:t xml:space="preserve">. </w:t>
      </w:r>
      <w:r>
        <w:rPr>
          <w:rFonts w:eastAsia="Times New Roman"/>
          <w:color w:val="222222"/>
          <w:lang w:val="fr-FR" w:eastAsia="fr-FR"/>
        </w:rPr>
        <w:t>Les zones comprises entre ces deux extrémités sont par conséquent exposées à un risque d’</w:t>
      </w:r>
      <w:r w:rsidRPr="00267798">
        <w:rPr>
          <w:rFonts w:eastAsia="Times New Roman"/>
          <w:color w:val="222222"/>
          <w:lang w:val="fr-FR" w:eastAsia="fr-FR"/>
        </w:rPr>
        <w:t>att</w:t>
      </w:r>
      <w:r>
        <w:rPr>
          <w:rFonts w:eastAsia="Times New Roman"/>
          <w:color w:val="222222"/>
          <w:lang w:val="fr-FR" w:eastAsia="fr-FR"/>
        </w:rPr>
        <w:t xml:space="preserve">entat et </w:t>
      </w:r>
      <w:r w:rsidRPr="00007B64">
        <w:rPr>
          <w:rFonts w:eastAsia="Times New Roman"/>
          <w:color w:val="222222"/>
          <w:lang w:val="fr-FR" w:eastAsia="fr-FR"/>
        </w:rPr>
        <w:t>de recrutement</w:t>
      </w:r>
      <w:r w:rsidRPr="00267798">
        <w:rPr>
          <w:rFonts w:eastAsia="Times New Roman"/>
          <w:color w:val="222222"/>
          <w:lang w:val="fr-FR" w:eastAsia="fr-FR"/>
        </w:rPr>
        <w:t xml:space="preserve">, </w:t>
      </w:r>
      <w:r>
        <w:rPr>
          <w:rFonts w:eastAsia="Times New Roman"/>
          <w:color w:val="222222"/>
          <w:lang w:val="fr-FR" w:eastAsia="fr-FR"/>
        </w:rPr>
        <w:t xml:space="preserve">ainsi qu’aux conséquences </w:t>
      </w:r>
      <w:r w:rsidRPr="00267798">
        <w:rPr>
          <w:rFonts w:eastAsia="Times New Roman"/>
          <w:color w:val="222222"/>
          <w:lang w:val="fr-FR" w:eastAsia="fr-FR"/>
        </w:rPr>
        <w:t>économique</w:t>
      </w:r>
      <w:r>
        <w:rPr>
          <w:rFonts w:eastAsia="Times New Roman"/>
          <w:color w:val="222222"/>
          <w:lang w:val="fr-FR" w:eastAsia="fr-FR"/>
        </w:rPr>
        <w:t xml:space="preserve">s et </w:t>
      </w:r>
      <w:r w:rsidRPr="00267798">
        <w:rPr>
          <w:rFonts w:eastAsia="Times New Roman"/>
          <w:color w:val="222222"/>
          <w:lang w:val="fr-FR" w:eastAsia="fr-FR"/>
        </w:rPr>
        <w:t>social</w:t>
      </w:r>
      <w:r>
        <w:rPr>
          <w:rFonts w:eastAsia="Times New Roman"/>
          <w:color w:val="222222"/>
          <w:lang w:val="fr-FR" w:eastAsia="fr-FR"/>
        </w:rPr>
        <w:t>es</w:t>
      </w:r>
      <w:r w:rsidRPr="00267798">
        <w:rPr>
          <w:rFonts w:eastAsia="Times New Roman"/>
          <w:color w:val="222222"/>
          <w:lang w:val="fr-FR" w:eastAsia="fr-FR"/>
        </w:rPr>
        <w:t xml:space="preserve"> direct</w:t>
      </w:r>
      <w:r>
        <w:rPr>
          <w:rFonts w:eastAsia="Times New Roman"/>
          <w:color w:val="222222"/>
          <w:lang w:val="fr-FR" w:eastAsia="fr-FR"/>
        </w:rPr>
        <w:t xml:space="preserve">es de la </w:t>
      </w:r>
      <w:r w:rsidRPr="00267798">
        <w:rPr>
          <w:rFonts w:eastAsia="Times New Roman"/>
          <w:color w:val="222222"/>
          <w:lang w:val="fr-FR" w:eastAsia="fr-FR"/>
        </w:rPr>
        <w:t>pr</w:t>
      </w:r>
      <w:r>
        <w:rPr>
          <w:rFonts w:eastAsia="Times New Roman"/>
          <w:color w:val="222222"/>
          <w:lang w:val="fr-FR" w:eastAsia="fr-FR"/>
        </w:rPr>
        <w:t>é</w:t>
      </w:r>
      <w:r w:rsidRPr="00267798">
        <w:rPr>
          <w:rFonts w:eastAsia="Times New Roman"/>
          <w:color w:val="222222"/>
          <w:lang w:val="fr-FR" w:eastAsia="fr-FR"/>
        </w:rPr>
        <w:t xml:space="preserve">sence </w:t>
      </w:r>
      <w:r>
        <w:rPr>
          <w:rFonts w:eastAsia="Times New Roman"/>
          <w:color w:val="222222"/>
          <w:lang w:val="fr-FR" w:eastAsia="fr-FR"/>
        </w:rPr>
        <w:t>de Boko Haram dans la région du lac Tchad </w:t>
      </w:r>
      <w:r w:rsidRPr="00267798">
        <w:rPr>
          <w:rFonts w:eastAsia="Times New Roman"/>
          <w:color w:val="222222"/>
          <w:lang w:val="fr-FR" w:eastAsia="fr-FR"/>
        </w:rPr>
        <w:t>;</w:t>
      </w:r>
    </w:p>
    <w:p w14:paraId="482FFADE" w14:textId="77777777" w:rsidR="00630C78" w:rsidRPr="00267798" w:rsidRDefault="00630C78" w:rsidP="00900036">
      <w:pPr>
        <w:pStyle w:val="Paragraphedeliste"/>
        <w:numPr>
          <w:ilvl w:val="0"/>
          <w:numId w:val="13"/>
        </w:numPr>
        <w:rPr>
          <w:rFonts w:eastAsia="Times New Roman"/>
          <w:color w:val="222222"/>
          <w:lang w:val="fr-FR" w:eastAsia="fr-FR"/>
        </w:rPr>
      </w:pPr>
      <w:r>
        <w:rPr>
          <w:rFonts w:eastAsia="Times New Roman"/>
          <w:b/>
          <w:color w:val="222222"/>
          <w:lang w:val="fr-FR" w:eastAsia="fr-FR"/>
        </w:rPr>
        <w:t>Facteurs é</w:t>
      </w:r>
      <w:r w:rsidRPr="00267798">
        <w:rPr>
          <w:rFonts w:eastAsia="Times New Roman"/>
          <w:b/>
          <w:color w:val="222222"/>
          <w:lang w:val="fr-FR" w:eastAsia="fr-FR"/>
        </w:rPr>
        <w:t>conomique</w:t>
      </w:r>
      <w:r>
        <w:rPr>
          <w:rFonts w:eastAsia="Times New Roman"/>
          <w:b/>
          <w:color w:val="222222"/>
          <w:lang w:val="fr-FR" w:eastAsia="fr-FR"/>
        </w:rPr>
        <w:t>s </w:t>
      </w:r>
      <w:r w:rsidRPr="00267798">
        <w:rPr>
          <w:rFonts w:eastAsia="Times New Roman"/>
          <w:color w:val="222222"/>
          <w:lang w:val="fr-FR" w:eastAsia="fr-FR"/>
        </w:rPr>
        <w:t xml:space="preserve">: </w:t>
      </w:r>
      <w:r>
        <w:rPr>
          <w:rFonts w:eastAsia="Times New Roman"/>
          <w:color w:val="222222"/>
          <w:lang w:val="fr-FR" w:eastAsia="fr-FR"/>
        </w:rPr>
        <w:t xml:space="preserve">il existe depuis longtemps des interactions entre les deux rives du fleuve </w:t>
      </w:r>
      <w:r w:rsidRPr="00267798">
        <w:rPr>
          <w:rFonts w:eastAsia="Times New Roman"/>
          <w:color w:val="222222"/>
          <w:lang w:val="fr-FR" w:eastAsia="fr-FR"/>
        </w:rPr>
        <w:t>Chari</w:t>
      </w:r>
      <w:r>
        <w:rPr>
          <w:rFonts w:eastAsia="Times New Roman"/>
          <w:color w:val="222222"/>
          <w:lang w:val="fr-FR" w:eastAsia="fr-FR"/>
        </w:rPr>
        <w:t> : commerce du poisson</w:t>
      </w:r>
      <w:r w:rsidRPr="00267798">
        <w:rPr>
          <w:rFonts w:eastAsia="Times New Roman"/>
          <w:color w:val="222222"/>
          <w:lang w:val="fr-FR" w:eastAsia="fr-FR"/>
        </w:rPr>
        <w:t xml:space="preserve">, </w:t>
      </w:r>
      <w:r w:rsidRPr="00007B64">
        <w:rPr>
          <w:rFonts w:eastAsia="Times New Roman"/>
          <w:color w:val="222222"/>
          <w:lang w:val="fr-FR" w:eastAsia="fr-FR"/>
        </w:rPr>
        <w:t>contrebande de</w:t>
      </w:r>
      <w:r w:rsidRPr="00225D1E">
        <w:rPr>
          <w:lang w:val="fr-CM"/>
        </w:rPr>
        <w:t xml:space="preserve"> </w:t>
      </w:r>
      <w:r w:rsidRPr="00007B64">
        <w:rPr>
          <w:rFonts w:eastAsia="Times New Roman"/>
          <w:color w:val="222222"/>
          <w:lang w:val="fr-FR" w:eastAsia="fr-FR"/>
        </w:rPr>
        <w:t>biens manufacturés</w:t>
      </w:r>
      <w:r w:rsidRPr="00267798">
        <w:rPr>
          <w:rFonts w:eastAsia="Times New Roman"/>
          <w:color w:val="222222"/>
          <w:lang w:val="fr-FR" w:eastAsia="fr-FR"/>
        </w:rPr>
        <w:t xml:space="preserve">, transhumance </w:t>
      </w:r>
      <w:r>
        <w:rPr>
          <w:rFonts w:eastAsia="Times New Roman"/>
          <w:color w:val="222222"/>
          <w:lang w:val="fr-FR" w:eastAsia="fr-FR"/>
        </w:rPr>
        <w:t>du bétail</w:t>
      </w:r>
      <w:r w:rsidRPr="00267798">
        <w:rPr>
          <w:rFonts w:eastAsia="Times New Roman"/>
          <w:color w:val="222222"/>
          <w:lang w:val="fr-FR" w:eastAsia="fr-FR"/>
        </w:rPr>
        <w:t xml:space="preserve">, etc. </w:t>
      </w:r>
      <w:r>
        <w:rPr>
          <w:rFonts w:eastAsia="Times New Roman"/>
          <w:color w:val="222222"/>
          <w:lang w:val="fr-FR" w:eastAsia="fr-FR"/>
        </w:rPr>
        <w:t>entre le</w:t>
      </w:r>
      <w:r w:rsidRPr="00267798">
        <w:rPr>
          <w:rFonts w:eastAsia="Times New Roman"/>
          <w:color w:val="222222"/>
          <w:lang w:val="fr-FR" w:eastAsia="fr-FR"/>
        </w:rPr>
        <w:t xml:space="preserve"> Nig</w:t>
      </w:r>
      <w:r>
        <w:rPr>
          <w:rFonts w:eastAsia="Times New Roman"/>
          <w:color w:val="222222"/>
          <w:lang w:val="fr-FR" w:eastAsia="fr-FR"/>
        </w:rPr>
        <w:t>é</w:t>
      </w:r>
      <w:r w:rsidRPr="00267798">
        <w:rPr>
          <w:rFonts w:eastAsia="Times New Roman"/>
          <w:color w:val="222222"/>
          <w:lang w:val="fr-FR" w:eastAsia="fr-FR"/>
        </w:rPr>
        <w:t xml:space="preserve">ria, </w:t>
      </w:r>
      <w:r>
        <w:rPr>
          <w:rFonts w:eastAsia="Times New Roman"/>
          <w:color w:val="222222"/>
          <w:lang w:val="fr-FR" w:eastAsia="fr-FR"/>
        </w:rPr>
        <w:t xml:space="preserve">le </w:t>
      </w:r>
      <w:r w:rsidRPr="00267798">
        <w:rPr>
          <w:rFonts w:eastAsia="Times New Roman"/>
          <w:color w:val="222222"/>
          <w:lang w:val="fr-FR" w:eastAsia="fr-FR"/>
        </w:rPr>
        <w:t xml:space="preserve">Cameroun </w:t>
      </w:r>
      <w:r>
        <w:rPr>
          <w:rFonts w:eastAsia="Times New Roman"/>
          <w:color w:val="222222"/>
          <w:lang w:val="fr-FR" w:eastAsia="fr-FR"/>
        </w:rPr>
        <w:t>et le Tc</w:t>
      </w:r>
      <w:r w:rsidRPr="00267798">
        <w:rPr>
          <w:rFonts w:eastAsia="Times New Roman"/>
          <w:color w:val="222222"/>
          <w:lang w:val="fr-FR" w:eastAsia="fr-FR"/>
        </w:rPr>
        <w:t xml:space="preserve">had, </w:t>
      </w:r>
      <w:r>
        <w:rPr>
          <w:rFonts w:eastAsia="Times New Roman"/>
          <w:color w:val="222222"/>
          <w:lang w:val="fr-FR" w:eastAsia="fr-FR"/>
        </w:rPr>
        <w:t xml:space="preserve">qui forment une zone économique relativement </w:t>
      </w:r>
      <w:r w:rsidRPr="00267798">
        <w:rPr>
          <w:rFonts w:eastAsia="Times New Roman"/>
          <w:color w:val="222222"/>
          <w:lang w:val="fr-FR" w:eastAsia="fr-FR"/>
        </w:rPr>
        <w:t>int</w:t>
      </w:r>
      <w:r>
        <w:rPr>
          <w:rFonts w:eastAsia="Times New Roman"/>
          <w:color w:val="222222"/>
          <w:lang w:val="fr-FR" w:eastAsia="fr-FR"/>
        </w:rPr>
        <w:t>égrée, où les</w:t>
      </w:r>
      <w:r w:rsidRPr="00267798">
        <w:rPr>
          <w:rFonts w:eastAsia="Times New Roman"/>
          <w:color w:val="222222"/>
          <w:lang w:val="fr-FR" w:eastAsia="fr-FR"/>
        </w:rPr>
        <w:t xml:space="preserve"> localit</w:t>
      </w:r>
      <w:r>
        <w:rPr>
          <w:rFonts w:eastAsia="Times New Roman"/>
          <w:color w:val="222222"/>
          <w:lang w:val="fr-FR" w:eastAsia="fr-FR"/>
        </w:rPr>
        <w:t>és sont situées à faible</w:t>
      </w:r>
      <w:r w:rsidRPr="00267798">
        <w:rPr>
          <w:rFonts w:eastAsia="Times New Roman"/>
          <w:color w:val="222222"/>
          <w:lang w:val="fr-FR" w:eastAsia="fr-FR"/>
        </w:rPr>
        <w:t xml:space="preserve"> distance</w:t>
      </w:r>
      <w:r>
        <w:rPr>
          <w:rFonts w:eastAsia="Times New Roman"/>
          <w:color w:val="222222"/>
          <w:lang w:val="fr-FR" w:eastAsia="fr-FR"/>
        </w:rPr>
        <w:t xml:space="preserve"> les unes des autres</w:t>
      </w:r>
      <w:r w:rsidRPr="00267798">
        <w:rPr>
          <w:rFonts w:eastAsia="Times New Roman"/>
          <w:color w:val="222222"/>
          <w:lang w:val="fr-FR" w:eastAsia="fr-FR"/>
        </w:rPr>
        <w:t xml:space="preserve"> (</w:t>
      </w:r>
      <w:r>
        <w:rPr>
          <w:rFonts w:eastAsia="Times New Roman"/>
          <w:color w:val="222222"/>
          <w:lang w:val="fr-FR" w:eastAsia="fr-FR"/>
        </w:rPr>
        <w:t>une dizaine de kilomètres</w:t>
      </w:r>
      <w:r w:rsidRPr="00267798">
        <w:rPr>
          <w:rFonts w:eastAsia="Times New Roman"/>
          <w:color w:val="222222"/>
          <w:lang w:val="fr-FR" w:eastAsia="fr-FR"/>
        </w:rPr>
        <w:t xml:space="preserve">). </w:t>
      </w:r>
    </w:p>
    <w:p w14:paraId="73B7E7F1" w14:textId="77777777" w:rsidR="00630C78" w:rsidRPr="00225D1E" w:rsidRDefault="00630C78">
      <w:pPr>
        <w:rPr>
          <w:lang w:val="fr-CM"/>
        </w:rPr>
      </w:pPr>
    </w:p>
    <w:p w14:paraId="4156C7AE" w14:textId="062778C1" w:rsidR="00A811FC" w:rsidRPr="00225D1E" w:rsidRDefault="00E46F4B">
      <w:pPr>
        <w:rPr>
          <w:lang w:val="fr-CM"/>
        </w:rPr>
      </w:pPr>
      <w:r w:rsidRPr="00225D1E">
        <w:rPr>
          <w:lang w:val="fr-CM"/>
        </w:rPr>
        <w:t xml:space="preserve">Il est prévu de recourir à ces critères pour mener des activités axées sur les communautés, de part et d’autre de la frontière, qui sont par nature exposées à un risqué élevé, mais qui peuvent également constituer des acteurs de premier plan </w:t>
      </w:r>
      <w:r w:rsidR="00D05EA4" w:rsidRPr="00225D1E">
        <w:rPr>
          <w:lang w:val="fr-CM"/>
        </w:rPr>
        <w:t>pour</w:t>
      </w:r>
      <w:r w:rsidRPr="00225D1E">
        <w:rPr>
          <w:lang w:val="fr-CM"/>
        </w:rPr>
        <w:t xml:space="preserve"> la prévention de l’extrémisme violent au niveau transfrontalier.</w:t>
      </w:r>
    </w:p>
    <w:p w14:paraId="39372851" w14:textId="77777777" w:rsidR="00A811FC" w:rsidRPr="00225D1E" w:rsidRDefault="00A811FC">
      <w:pPr>
        <w:rPr>
          <w:lang w:val="fr-CM"/>
        </w:rPr>
      </w:pPr>
    </w:p>
    <w:p w14:paraId="714A0BD3" w14:textId="77777777" w:rsidR="00630C78" w:rsidRPr="00225D1E" w:rsidRDefault="00630C78" w:rsidP="00900036">
      <w:pPr>
        <w:keepNext/>
        <w:numPr>
          <w:ilvl w:val="1"/>
          <w:numId w:val="3"/>
        </w:numPr>
        <w:ind w:left="360" w:hanging="360"/>
        <w:rPr>
          <w:lang w:val="fr-CM"/>
        </w:rPr>
      </w:pPr>
      <w:r w:rsidRPr="00007B64">
        <w:rPr>
          <w:b/>
          <w:lang w:val="fr-FR"/>
        </w:rPr>
        <w:lastRenderedPageBreak/>
        <w:t>Objectif du soutien du Fonds et mise en œuvre proposée</w:t>
      </w:r>
    </w:p>
    <w:p w14:paraId="40B4807C" w14:textId="77777777" w:rsidR="00630C78" w:rsidRPr="00225D1E" w:rsidRDefault="00630C78">
      <w:pPr>
        <w:keepNext/>
        <w:rPr>
          <w:lang w:val="fr-CM"/>
        </w:rPr>
      </w:pPr>
    </w:p>
    <w:p w14:paraId="67B1DF00" w14:textId="77777777" w:rsidR="00630C78" w:rsidRPr="00225D1E" w:rsidRDefault="00630C78" w:rsidP="00900036">
      <w:pPr>
        <w:numPr>
          <w:ilvl w:val="0"/>
          <w:numId w:val="6"/>
        </w:numPr>
        <w:ind w:left="360" w:hanging="360"/>
        <w:rPr>
          <w:lang w:val="fr-CM"/>
        </w:rPr>
      </w:pPr>
      <w:r w:rsidRPr="00007B64">
        <w:rPr>
          <w:b/>
          <w:lang w:val="fr-FR"/>
        </w:rPr>
        <w:t>Résultats du projet, théorie d</w:t>
      </w:r>
      <w:r>
        <w:rPr>
          <w:b/>
          <w:lang w:val="fr-FR"/>
        </w:rPr>
        <w:t>u</w:t>
      </w:r>
      <w:r w:rsidRPr="00007B64">
        <w:rPr>
          <w:b/>
          <w:lang w:val="fr-FR"/>
        </w:rPr>
        <w:t xml:space="preserve"> changement, activités, cibles et</w:t>
      </w:r>
      <w:r w:rsidRPr="00225D1E">
        <w:rPr>
          <w:b/>
          <w:lang w:val="fr-CM"/>
        </w:rPr>
        <w:t xml:space="preserve"> </w:t>
      </w:r>
      <w:r w:rsidRPr="00007B64">
        <w:rPr>
          <w:b/>
          <w:lang w:val="fr-FR"/>
        </w:rPr>
        <w:t>enchaînement</w:t>
      </w:r>
      <w:r w:rsidRPr="00225D1E">
        <w:rPr>
          <w:b/>
          <w:lang w:val="fr-CM"/>
        </w:rPr>
        <w:t xml:space="preserve"> : </w:t>
      </w:r>
    </w:p>
    <w:p w14:paraId="2DC4E78E" w14:textId="77777777" w:rsidR="00630C78" w:rsidRPr="00007B64" w:rsidRDefault="00630C78">
      <w:pPr>
        <w:widowControl/>
        <w:autoSpaceDE w:val="0"/>
        <w:autoSpaceDN w:val="0"/>
        <w:adjustRightInd w:val="0"/>
        <w:ind w:left="1276"/>
        <w:rPr>
          <w:color w:val="424242"/>
          <w:sz w:val="23"/>
          <w:szCs w:val="23"/>
          <w:lang w:val="fr-FR"/>
        </w:rPr>
      </w:pPr>
    </w:p>
    <w:p w14:paraId="75F40348" w14:textId="77777777" w:rsidR="00630C78" w:rsidRDefault="00630C78">
      <w:pPr>
        <w:jc w:val="both"/>
        <w:rPr>
          <w:b/>
          <w:lang w:val="fr-FR"/>
        </w:rPr>
      </w:pPr>
      <w:r w:rsidRPr="00D15D63">
        <w:rPr>
          <w:b/>
          <w:lang w:val="fr-FR"/>
        </w:rPr>
        <w:t>Résultats du projet</w:t>
      </w:r>
    </w:p>
    <w:p w14:paraId="335038F0" w14:textId="77777777" w:rsidR="00D05EA4" w:rsidRPr="00D15D63" w:rsidRDefault="00D05EA4">
      <w:pPr>
        <w:jc w:val="both"/>
        <w:rPr>
          <w:rFonts w:eastAsia="Times New Roman"/>
          <w:b/>
          <w:lang w:val="fr-FR" w:eastAsia="fr-FR"/>
        </w:rPr>
      </w:pPr>
    </w:p>
    <w:p w14:paraId="786350CB" w14:textId="07BCE0A0" w:rsidR="00630C78" w:rsidRPr="000703CA" w:rsidRDefault="00630C78">
      <w:pPr>
        <w:jc w:val="both"/>
        <w:rPr>
          <w:lang w:val="fr-FR"/>
        </w:rPr>
      </w:pPr>
      <w:r w:rsidRPr="00D15D63">
        <w:rPr>
          <w:lang w:val="fr-FR"/>
        </w:rPr>
        <w:t xml:space="preserve">1. </w:t>
      </w:r>
      <w:r w:rsidRPr="000703CA">
        <w:rPr>
          <w:lang w:val="fr-FR"/>
        </w:rPr>
        <w:t xml:space="preserve">Le renforcement des mécanismes communautaires </w:t>
      </w:r>
      <w:r w:rsidR="00E46F4B">
        <w:rPr>
          <w:lang w:val="fr-FR"/>
        </w:rPr>
        <w:t>dans les zones ciblées</w:t>
      </w:r>
      <w:r w:rsidRPr="000703CA">
        <w:rPr>
          <w:lang w:val="fr-FR"/>
        </w:rPr>
        <w:t xml:space="preserve"> contribue à </w:t>
      </w:r>
      <w:r w:rsidR="00E46F4B">
        <w:rPr>
          <w:lang w:val="fr-FR"/>
        </w:rPr>
        <w:t>la prévention</w:t>
      </w:r>
      <w:r w:rsidRPr="000703CA">
        <w:rPr>
          <w:lang w:val="fr-FR"/>
        </w:rPr>
        <w:t xml:space="preserve"> des conflits et de l’extrémisme violent </w:t>
      </w:r>
      <w:r w:rsidR="00E46F4B">
        <w:rPr>
          <w:lang w:val="fr-FR"/>
        </w:rPr>
        <w:t>et à la cohésion sociale</w:t>
      </w:r>
      <w:r w:rsidR="006D59B2">
        <w:rPr>
          <w:lang w:val="fr-FR"/>
        </w:rPr>
        <w:t>.</w:t>
      </w:r>
    </w:p>
    <w:p w14:paraId="151F68FF" w14:textId="74020235" w:rsidR="00630C78" w:rsidRPr="00D15D63" w:rsidRDefault="00630C78">
      <w:pPr>
        <w:jc w:val="both"/>
        <w:rPr>
          <w:lang w:val="fr-FR"/>
        </w:rPr>
      </w:pPr>
      <w:r w:rsidRPr="000703CA">
        <w:rPr>
          <w:lang w:val="fr-FR"/>
        </w:rPr>
        <w:t>2. L</w:t>
      </w:r>
      <w:r w:rsidR="00E46F4B">
        <w:rPr>
          <w:lang w:val="fr-FR"/>
        </w:rPr>
        <w:t>’amélioration des capacités et des opportunités pour</w:t>
      </w:r>
      <w:r w:rsidRPr="000703CA">
        <w:rPr>
          <w:lang w:val="fr-FR"/>
        </w:rPr>
        <w:t xml:space="preserve"> les populations vulnérables</w:t>
      </w:r>
      <w:r w:rsidR="00E46F4B">
        <w:rPr>
          <w:lang w:val="fr-FR"/>
        </w:rPr>
        <w:t>, en particulier pour les jeunes et les femmes, contribue à la paix et à la stabilité</w:t>
      </w:r>
      <w:r w:rsidR="006D59B2">
        <w:rPr>
          <w:lang w:val="fr-FR"/>
        </w:rPr>
        <w:t>.</w:t>
      </w:r>
      <w:r w:rsidRPr="00D15D63">
        <w:rPr>
          <w:lang w:val="fr-FR"/>
        </w:rPr>
        <w:t xml:space="preserve">  </w:t>
      </w:r>
    </w:p>
    <w:p w14:paraId="710BABD1" w14:textId="77777777" w:rsidR="00630C78" w:rsidRPr="00D15D63" w:rsidRDefault="00630C78">
      <w:pPr>
        <w:jc w:val="both"/>
        <w:rPr>
          <w:rFonts w:eastAsia="Times New Roman"/>
          <w:lang w:val="fr-FR" w:eastAsia="fr-FR"/>
        </w:rPr>
      </w:pPr>
    </w:p>
    <w:p w14:paraId="67CB5F11" w14:textId="77777777" w:rsidR="00630C78" w:rsidRPr="00D15D63" w:rsidRDefault="00630C78">
      <w:pPr>
        <w:jc w:val="both"/>
        <w:rPr>
          <w:lang w:val="fr-FR"/>
        </w:rPr>
      </w:pPr>
      <w:r>
        <w:rPr>
          <w:b/>
          <w:lang w:val="fr-FR"/>
        </w:rPr>
        <w:t>Théorie du</w:t>
      </w:r>
      <w:r w:rsidRPr="00D15D63">
        <w:rPr>
          <w:b/>
          <w:lang w:val="fr-FR"/>
        </w:rPr>
        <w:t xml:space="preserve"> changement </w:t>
      </w:r>
      <w:r w:rsidRPr="00D15D63">
        <w:rPr>
          <w:lang w:val="fr-FR"/>
        </w:rPr>
        <w:t xml:space="preserve">: </w:t>
      </w:r>
    </w:p>
    <w:p w14:paraId="000B0FFB" w14:textId="77777777" w:rsidR="00630C78" w:rsidRPr="00225D1E" w:rsidRDefault="00630C78">
      <w:pPr>
        <w:jc w:val="both"/>
        <w:rPr>
          <w:color w:val="auto"/>
          <w:lang w:val="fr-CM"/>
        </w:rPr>
      </w:pPr>
    </w:p>
    <w:p w14:paraId="4370CCE0" w14:textId="7E012A06" w:rsidR="00630C78" w:rsidRDefault="00630C78">
      <w:pPr>
        <w:jc w:val="both"/>
        <w:rPr>
          <w:color w:val="auto"/>
          <w:lang w:val="fr-FR"/>
        </w:rPr>
      </w:pPr>
      <w:r w:rsidRPr="00CF612B">
        <w:rPr>
          <w:color w:val="auto"/>
          <w:lang w:val="fr-FR"/>
        </w:rPr>
        <w:t>Ce projet se fonde sur la théorie d</w:t>
      </w:r>
      <w:r>
        <w:rPr>
          <w:color w:val="auto"/>
          <w:lang w:val="fr-FR"/>
        </w:rPr>
        <w:t>u</w:t>
      </w:r>
      <w:r w:rsidRPr="00CF612B">
        <w:rPr>
          <w:color w:val="auto"/>
          <w:lang w:val="fr-FR"/>
        </w:rPr>
        <w:t xml:space="preserve"> changement, </w:t>
      </w:r>
      <w:r w:rsidR="00E46F4B">
        <w:rPr>
          <w:color w:val="auto"/>
          <w:lang w:val="fr-FR"/>
        </w:rPr>
        <w:t>qui présume que</w:t>
      </w:r>
      <w:r w:rsidRPr="00CF612B">
        <w:rPr>
          <w:color w:val="auto"/>
          <w:lang w:val="fr-FR"/>
        </w:rPr>
        <w:t xml:space="preserve"> les causes des conflits et de l’extrémisme violent aux frontières du Cameroun et du Tchad </w:t>
      </w:r>
      <w:r>
        <w:rPr>
          <w:color w:val="auto"/>
          <w:lang w:val="fr-FR"/>
        </w:rPr>
        <w:t>sont les suivantes </w:t>
      </w:r>
      <w:r w:rsidRPr="00CF612B">
        <w:rPr>
          <w:color w:val="auto"/>
          <w:lang w:val="fr-FR"/>
        </w:rPr>
        <w:t>:</w:t>
      </w:r>
    </w:p>
    <w:p w14:paraId="79521CBD" w14:textId="77777777" w:rsidR="00BD4189" w:rsidRPr="00CF612B" w:rsidRDefault="00BD4189">
      <w:pPr>
        <w:jc w:val="both"/>
        <w:rPr>
          <w:color w:val="auto"/>
          <w:lang w:val="fr-FR"/>
        </w:rPr>
      </w:pPr>
    </w:p>
    <w:p w14:paraId="59708C29" w14:textId="7BBA24DA" w:rsidR="00630C78" w:rsidRPr="00C227E3" w:rsidRDefault="00630C78" w:rsidP="00900036">
      <w:pPr>
        <w:pStyle w:val="Paragraphedeliste"/>
        <w:numPr>
          <w:ilvl w:val="0"/>
          <w:numId w:val="16"/>
        </w:numPr>
        <w:jc w:val="both"/>
        <w:rPr>
          <w:color w:val="auto"/>
          <w:lang w:val="fr-FR"/>
        </w:rPr>
      </w:pPr>
      <w:r w:rsidRPr="00C227E3">
        <w:rPr>
          <w:color w:val="auto"/>
          <w:lang w:val="fr-FR"/>
        </w:rPr>
        <w:t xml:space="preserve">un faible niveau de développement, d’où la perception d’une exclusion politique et économique, en particulier </w:t>
      </w:r>
      <w:r w:rsidR="00BD4189" w:rsidRPr="00C227E3">
        <w:rPr>
          <w:color w:val="auto"/>
          <w:lang w:val="fr-FR"/>
        </w:rPr>
        <w:t>par l</w:t>
      </w:r>
      <w:r w:rsidRPr="00C227E3">
        <w:rPr>
          <w:color w:val="auto"/>
          <w:lang w:val="fr-FR"/>
        </w:rPr>
        <w:t xml:space="preserve">es jeunes ; </w:t>
      </w:r>
    </w:p>
    <w:p w14:paraId="4DBDDFC1" w14:textId="2F24AF37" w:rsidR="00630C78" w:rsidRPr="00C227E3" w:rsidRDefault="00630C78" w:rsidP="00900036">
      <w:pPr>
        <w:pStyle w:val="Paragraphedeliste"/>
        <w:numPr>
          <w:ilvl w:val="0"/>
          <w:numId w:val="16"/>
        </w:numPr>
        <w:jc w:val="both"/>
        <w:rPr>
          <w:color w:val="auto"/>
          <w:lang w:val="fr-FR"/>
        </w:rPr>
      </w:pPr>
      <w:r w:rsidRPr="00C227E3">
        <w:rPr>
          <w:color w:val="auto"/>
          <w:lang w:val="fr-FR"/>
        </w:rPr>
        <w:t>un manque de confiance persistant  entre l’État</w:t>
      </w:r>
      <w:r w:rsidR="00BD4189" w:rsidRPr="00C227E3">
        <w:rPr>
          <w:color w:val="auto"/>
          <w:lang w:val="fr-FR"/>
        </w:rPr>
        <w:t xml:space="preserve"> et les citoyens</w:t>
      </w:r>
      <w:r w:rsidRPr="00C227E3">
        <w:rPr>
          <w:color w:val="auto"/>
          <w:lang w:val="fr-FR"/>
        </w:rPr>
        <w:t xml:space="preserve">, </w:t>
      </w:r>
      <w:r w:rsidR="00BD4189" w:rsidRPr="00C227E3">
        <w:rPr>
          <w:color w:val="auto"/>
          <w:lang w:val="fr-FR"/>
        </w:rPr>
        <w:t>notamment en raison d’une faible collaboration entre</w:t>
      </w:r>
      <w:r w:rsidRPr="00C227E3">
        <w:rPr>
          <w:color w:val="auto"/>
          <w:lang w:val="fr-FR"/>
        </w:rPr>
        <w:t xml:space="preserve"> les </w:t>
      </w:r>
      <w:r w:rsidR="00BD4189" w:rsidRPr="00C227E3">
        <w:rPr>
          <w:color w:val="auto"/>
          <w:lang w:val="fr-FR"/>
        </w:rPr>
        <w:t>institutions</w:t>
      </w:r>
      <w:r w:rsidRPr="00C227E3">
        <w:rPr>
          <w:color w:val="auto"/>
          <w:lang w:val="fr-FR"/>
        </w:rPr>
        <w:t xml:space="preserve"> de maintien de l</w:t>
      </w:r>
      <w:r w:rsidR="00262B6D" w:rsidRPr="00C227E3">
        <w:rPr>
          <w:color w:val="auto"/>
          <w:lang w:val="fr-FR"/>
        </w:rPr>
        <w:t>’</w:t>
      </w:r>
      <w:r w:rsidRPr="00C227E3">
        <w:rPr>
          <w:color w:val="auto"/>
          <w:lang w:val="fr-FR"/>
        </w:rPr>
        <w:t xml:space="preserve">ordre et les </w:t>
      </w:r>
      <w:r w:rsidR="00BD4189" w:rsidRPr="00C227E3">
        <w:rPr>
          <w:color w:val="auto"/>
          <w:lang w:val="fr-FR"/>
        </w:rPr>
        <w:t>communautés, et de l’insuffisance des services publics/de l’information de la population</w:t>
      </w:r>
      <w:r w:rsidRPr="00C227E3">
        <w:rPr>
          <w:color w:val="auto"/>
          <w:lang w:val="fr-FR"/>
        </w:rPr>
        <w:t xml:space="preserve"> ; </w:t>
      </w:r>
    </w:p>
    <w:p w14:paraId="12A73C7C" w14:textId="2D6299BD" w:rsidR="00BD4189" w:rsidRPr="00C227E3" w:rsidRDefault="00BD4189" w:rsidP="00900036">
      <w:pPr>
        <w:pStyle w:val="Paragraphedeliste"/>
        <w:numPr>
          <w:ilvl w:val="0"/>
          <w:numId w:val="16"/>
        </w:numPr>
        <w:jc w:val="both"/>
        <w:rPr>
          <w:color w:val="auto"/>
          <w:lang w:val="fr-FR"/>
        </w:rPr>
      </w:pPr>
      <w:r w:rsidRPr="00C227E3">
        <w:rPr>
          <w:color w:val="auto"/>
          <w:lang w:val="fr-FR"/>
        </w:rPr>
        <w:t>la</w:t>
      </w:r>
      <w:r w:rsidR="00630C78" w:rsidRPr="00C227E3">
        <w:rPr>
          <w:color w:val="auto"/>
          <w:lang w:val="fr-FR"/>
        </w:rPr>
        <w:t xml:space="preserve"> discrimination </w:t>
      </w:r>
      <w:r w:rsidRPr="00C227E3">
        <w:rPr>
          <w:color w:val="auto"/>
          <w:lang w:val="fr-FR"/>
        </w:rPr>
        <w:t>et l’exclusion</w:t>
      </w:r>
      <w:r w:rsidR="00630C78" w:rsidRPr="00C227E3">
        <w:rPr>
          <w:color w:val="auto"/>
          <w:lang w:val="fr-FR"/>
        </w:rPr>
        <w:t xml:space="preserve"> des femmes</w:t>
      </w:r>
      <w:r w:rsidRPr="00C227E3">
        <w:rPr>
          <w:color w:val="auto"/>
          <w:lang w:val="fr-FR"/>
        </w:rPr>
        <w:t> ;</w:t>
      </w:r>
    </w:p>
    <w:p w14:paraId="083DC74F" w14:textId="3AB0A973" w:rsidR="00630C78" w:rsidRPr="00C227E3" w:rsidRDefault="00630C78" w:rsidP="00900036">
      <w:pPr>
        <w:pStyle w:val="Paragraphedeliste"/>
        <w:numPr>
          <w:ilvl w:val="0"/>
          <w:numId w:val="16"/>
        </w:numPr>
        <w:jc w:val="both"/>
        <w:rPr>
          <w:color w:val="auto"/>
          <w:lang w:val="fr-FR"/>
        </w:rPr>
      </w:pPr>
      <w:r w:rsidRPr="00C227E3">
        <w:rPr>
          <w:color w:val="auto"/>
          <w:lang w:val="fr-FR"/>
        </w:rPr>
        <w:t>la faiblesse des mécanismes de prévention/d’atténuation des conflits.</w:t>
      </w:r>
    </w:p>
    <w:p w14:paraId="4513CD28" w14:textId="77777777" w:rsidR="00630C78" w:rsidRPr="00CF612B" w:rsidRDefault="00630C78">
      <w:pPr>
        <w:jc w:val="both"/>
        <w:rPr>
          <w:color w:val="auto"/>
          <w:lang w:val="fr-FR"/>
        </w:rPr>
      </w:pPr>
    </w:p>
    <w:p w14:paraId="23B25EDC" w14:textId="77777777" w:rsidR="00630C78" w:rsidRPr="00CF612B" w:rsidRDefault="00630C78">
      <w:pPr>
        <w:jc w:val="both"/>
        <w:rPr>
          <w:lang w:val="fr-FR"/>
        </w:rPr>
      </w:pPr>
      <w:r>
        <w:rPr>
          <w:color w:val="auto"/>
          <w:lang w:val="fr-FR"/>
        </w:rPr>
        <w:t xml:space="preserve">L’analyse de ces </w:t>
      </w:r>
      <w:r w:rsidRPr="00CF612B">
        <w:rPr>
          <w:color w:val="auto"/>
          <w:lang w:val="fr-FR"/>
        </w:rPr>
        <w:t xml:space="preserve">dynamiques </w:t>
      </w:r>
      <w:r>
        <w:rPr>
          <w:color w:val="auto"/>
          <w:lang w:val="fr-FR"/>
        </w:rPr>
        <w:t>montre</w:t>
      </w:r>
      <w:r w:rsidRPr="00090581">
        <w:rPr>
          <w:color w:val="auto"/>
          <w:lang w:val="fr-FR"/>
        </w:rPr>
        <w:t xml:space="preserve"> la nécessité d</w:t>
      </w:r>
      <w:r>
        <w:rPr>
          <w:color w:val="auto"/>
          <w:lang w:val="fr-FR"/>
        </w:rPr>
        <w:t xml:space="preserve">’élaborer une réponse </w:t>
      </w:r>
      <w:r w:rsidRPr="00CF612B">
        <w:rPr>
          <w:color w:val="auto"/>
          <w:lang w:val="fr-FR"/>
        </w:rPr>
        <w:t xml:space="preserve">programmatique </w:t>
      </w:r>
      <w:r>
        <w:rPr>
          <w:color w:val="auto"/>
          <w:lang w:val="fr-FR"/>
        </w:rPr>
        <w:t xml:space="preserve">qui renforce la résilience </w:t>
      </w:r>
      <w:r w:rsidRPr="00CF612B">
        <w:rPr>
          <w:color w:val="auto"/>
          <w:lang w:val="fr-FR"/>
        </w:rPr>
        <w:t xml:space="preserve">socio-économique </w:t>
      </w:r>
      <w:r>
        <w:rPr>
          <w:color w:val="auto"/>
          <w:lang w:val="fr-FR"/>
        </w:rPr>
        <w:t>et</w:t>
      </w:r>
      <w:r w:rsidRPr="00CF612B">
        <w:rPr>
          <w:color w:val="auto"/>
          <w:lang w:val="fr-FR"/>
        </w:rPr>
        <w:t xml:space="preserve"> commun</w:t>
      </w:r>
      <w:r>
        <w:rPr>
          <w:color w:val="auto"/>
          <w:lang w:val="fr-FR"/>
        </w:rPr>
        <w:t>autaire aux conflits et à l’</w:t>
      </w:r>
      <w:r w:rsidRPr="00CF612B">
        <w:rPr>
          <w:color w:val="auto"/>
          <w:lang w:val="fr-FR"/>
        </w:rPr>
        <w:t>extrémisme</w:t>
      </w:r>
      <w:r w:rsidRPr="00090581">
        <w:rPr>
          <w:color w:val="auto"/>
          <w:lang w:val="fr-FR"/>
        </w:rPr>
        <w:t xml:space="preserve"> </w:t>
      </w:r>
      <w:r w:rsidRPr="00CF612B">
        <w:rPr>
          <w:color w:val="auto"/>
          <w:lang w:val="fr-FR"/>
        </w:rPr>
        <w:t xml:space="preserve">violent, </w:t>
      </w:r>
      <w:r>
        <w:rPr>
          <w:color w:val="auto"/>
          <w:lang w:val="fr-FR"/>
        </w:rPr>
        <w:t>en ciblant tout particulièrement les jeunes et les femmes</w:t>
      </w:r>
      <w:r w:rsidRPr="00CF612B">
        <w:rPr>
          <w:color w:val="auto"/>
          <w:lang w:val="fr-FR"/>
        </w:rPr>
        <w:t>.</w:t>
      </w:r>
      <w:r w:rsidRPr="00CF612B">
        <w:rPr>
          <w:color w:val="FF0000"/>
          <w:lang w:val="fr-FR"/>
        </w:rPr>
        <w:t xml:space="preserve"> </w:t>
      </w:r>
    </w:p>
    <w:p w14:paraId="0CEDE3E9" w14:textId="77777777" w:rsidR="00630C78" w:rsidRPr="00225D1E" w:rsidRDefault="00630C78">
      <w:pPr>
        <w:jc w:val="both"/>
        <w:rPr>
          <w:lang w:val="fr-CM"/>
        </w:rPr>
      </w:pPr>
    </w:p>
    <w:p w14:paraId="62AF3535" w14:textId="4A3C799D" w:rsidR="00BD4189" w:rsidRDefault="00CC74FB">
      <w:pPr>
        <w:jc w:val="both"/>
        <w:rPr>
          <w:lang w:val="fr-CM"/>
        </w:rPr>
      </w:pPr>
      <w:r w:rsidRPr="00225D1E">
        <w:rPr>
          <w:lang w:val="fr-CM"/>
        </w:rPr>
        <w:t>Le projet repose sur une hypothèse centrale, l’importance d’une action transfrontalière. Les éléments essentiels qui soutiennent cette approche sont les suivants</w:t>
      </w:r>
      <w:r w:rsidR="009412D4" w:rsidRPr="00225D1E">
        <w:rPr>
          <w:lang w:val="fr-CM"/>
        </w:rPr>
        <w:t> </w:t>
      </w:r>
      <w:r w:rsidRPr="00225D1E">
        <w:rPr>
          <w:lang w:val="fr-CM"/>
        </w:rPr>
        <w:t>:</w:t>
      </w:r>
    </w:p>
    <w:p w14:paraId="27978AF2" w14:textId="77777777" w:rsidR="00C227E3" w:rsidRPr="00225D1E" w:rsidRDefault="00C227E3">
      <w:pPr>
        <w:jc w:val="both"/>
        <w:rPr>
          <w:lang w:val="fr-CM"/>
        </w:rPr>
      </w:pPr>
    </w:p>
    <w:p w14:paraId="3E748EC4" w14:textId="0AD9D57B" w:rsidR="006936A3" w:rsidRPr="00867E17" w:rsidRDefault="006936A3" w:rsidP="00900036">
      <w:pPr>
        <w:pStyle w:val="Paragraphedeliste"/>
        <w:numPr>
          <w:ilvl w:val="0"/>
          <w:numId w:val="17"/>
        </w:numPr>
        <w:jc w:val="both"/>
        <w:rPr>
          <w:lang w:val="fr-CM"/>
        </w:rPr>
      </w:pPr>
      <w:r w:rsidRPr="00867E17">
        <w:rPr>
          <w:lang w:val="fr-CM"/>
        </w:rPr>
        <w:t>les</w:t>
      </w:r>
      <w:r w:rsidR="00432911" w:rsidRPr="00867E17">
        <w:rPr>
          <w:lang w:val="fr-CM"/>
        </w:rPr>
        <w:t xml:space="preserve"> </w:t>
      </w:r>
      <w:r w:rsidRPr="00867E17">
        <w:rPr>
          <w:lang w:val="fr-CM"/>
        </w:rPr>
        <w:t xml:space="preserve">liens ethniques, culturels, familiaux, sociaux et religieux </w:t>
      </w:r>
      <w:r w:rsidR="009412D4" w:rsidRPr="00867E17">
        <w:rPr>
          <w:lang w:val="fr-CM"/>
        </w:rPr>
        <w:t xml:space="preserve">essentiels </w:t>
      </w:r>
      <w:r w:rsidRPr="00867E17">
        <w:rPr>
          <w:lang w:val="fr-CM"/>
        </w:rPr>
        <w:t>entre les communautés des deux côtés de la frontière ;</w:t>
      </w:r>
    </w:p>
    <w:p w14:paraId="5315EF6F" w14:textId="57DFA03F" w:rsidR="006936A3" w:rsidRPr="00867E17" w:rsidRDefault="006936A3" w:rsidP="00900036">
      <w:pPr>
        <w:pStyle w:val="Paragraphedeliste"/>
        <w:numPr>
          <w:ilvl w:val="0"/>
          <w:numId w:val="17"/>
        </w:numPr>
        <w:jc w:val="both"/>
        <w:rPr>
          <w:lang w:val="fr-CM"/>
        </w:rPr>
      </w:pPr>
      <w:r w:rsidRPr="00867E17">
        <w:rPr>
          <w:lang w:val="fr-CM"/>
        </w:rPr>
        <w:t>la porosité de la zone tran</w:t>
      </w:r>
      <w:r w:rsidR="00432911" w:rsidRPr="00867E17">
        <w:rPr>
          <w:lang w:val="fr-CM"/>
        </w:rPr>
        <w:t>s</w:t>
      </w:r>
      <w:r w:rsidRPr="00867E17">
        <w:rPr>
          <w:lang w:val="fr-CM"/>
        </w:rPr>
        <w:t>frontalière, qui facilite les flux d’informations, d’idées, de populations et de marchandises;</w:t>
      </w:r>
    </w:p>
    <w:p w14:paraId="79534AED" w14:textId="38821849" w:rsidR="006936A3" w:rsidRPr="00867E17" w:rsidRDefault="006936A3" w:rsidP="00900036">
      <w:pPr>
        <w:pStyle w:val="Paragraphedeliste"/>
        <w:numPr>
          <w:ilvl w:val="0"/>
          <w:numId w:val="17"/>
        </w:numPr>
        <w:jc w:val="both"/>
        <w:rPr>
          <w:lang w:val="fr-CM"/>
        </w:rPr>
      </w:pPr>
      <w:r w:rsidRPr="00867E17">
        <w:rPr>
          <w:lang w:val="fr-CM"/>
        </w:rPr>
        <w:t>les menaces et défis communs.</w:t>
      </w:r>
    </w:p>
    <w:p w14:paraId="71EA892D" w14:textId="77777777" w:rsidR="00C227E3" w:rsidRDefault="00C227E3">
      <w:pPr>
        <w:jc w:val="both"/>
        <w:rPr>
          <w:lang w:val="fr-CM"/>
        </w:rPr>
      </w:pPr>
    </w:p>
    <w:p w14:paraId="4E6E660C" w14:textId="6FF4252C" w:rsidR="006936A3" w:rsidRPr="00225D1E" w:rsidRDefault="006936A3">
      <w:pPr>
        <w:jc w:val="both"/>
        <w:rPr>
          <w:lang w:val="fr-CM"/>
        </w:rPr>
      </w:pPr>
      <w:r w:rsidRPr="00225D1E">
        <w:rPr>
          <w:lang w:val="fr-CM"/>
        </w:rPr>
        <w:t>Cela signifie, par exemple, que si l’extrêmisme n’est combattu que d’un côté de la frontière et de façon déconnectée par rapport aux efforts de l’autre côté de la frontière, il existe un risque de propagation/contagion.</w:t>
      </w:r>
    </w:p>
    <w:p w14:paraId="48CDAAB4" w14:textId="77777777" w:rsidR="006936A3" w:rsidRPr="00225D1E" w:rsidRDefault="006936A3">
      <w:pPr>
        <w:jc w:val="both"/>
        <w:rPr>
          <w:lang w:val="fr-CM"/>
        </w:rPr>
      </w:pPr>
    </w:p>
    <w:p w14:paraId="43E1F44A" w14:textId="77777777" w:rsidR="00C227E3" w:rsidRDefault="006936A3" w:rsidP="00C227E3">
      <w:pPr>
        <w:jc w:val="both"/>
        <w:rPr>
          <w:lang w:val="fr-FR"/>
        </w:rPr>
      </w:pPr>
      <w:r w:rsidRPr="00C227E3">
        <w:rPr>
          <w:lang w:val="fr-FR"/>
        </w:rPr>
        <w:t xml:space="preserve">S’agissant des problèmes énoncés plus haut </w:t>
      </w:r>
      <w:r w:rsidR="007B477D" w:rsidRPr="00C227E3">
        <w:rPr>
          <w:lang w:val="fr-FR"/>
        </w:rPr>
        <w:t>auxquels il faut remédier</w:t>
      </w:r>
      <w:r w:rsidRPr="00C227E3">
        <w:rPr>
          <w:lang w:val="fr-FR"/>
        </w:rPr>
        <w:t>, l</w:t>
      </w:r>
      <w:r w:rsidR="00630C78" w:rsidRPr="00C227E3">
        <w:rPr>
          <w:lang w:val="fr-FR"/>
        </w:rPr>
        <w:t>a théorie du changement</w:t>
      </w:r>
      <w:r w:rsidRPr="00C227E3">
        <w:rPr>
          <w:lang w:val="fr-FR"/>
        </w:rPr>
        <w:t xml:space="preserve"> suppose que</w:t>
      </w:r>
      <w:r w:rsidR="00630C78" w:rsidRPr="00C227E3">
        <w:rPr>
          <w:lang w:val="fr-FR"/>
        </w:rPr>
        <w:t xml:space="preserve"> :  </w:t>
      </w:r>
    </w:p>
    <w:p w14:paraId="6E17014E" w14:textId="77777777" w:rsidR="00867E17" w:rsidRDefault="00867E17" w:rsidP="00C227E3">
      <w:pPr>
        <w:jc w:val="both"/>
        <w:rPr>
          <w:lang w:val="fr-FR"/>
        </w:rPr>
      </w:pPr>
    </w:p>
    <w:p w14:paraId="72E9A927" w14:textId="77777777" w:rsidR="00867E17" w:rsidRPr="00867E17" w:rsidRDefault="000A7ABF" w:rsidP="00900036">
      <w:pPr>
        <w:pStyle w:val="Paragraphedeliste"/>
        <w:numPr>
          <w:ilvl w:val="0"/>
          <w:numId w:val="18"/>
        </w:numPr>
        <w:jc w:val="both"/>
        <w:rPr>
          <w:lang w:val="fr-FR"/>
        </w:rPr>
      </w:pPr>
      <w:r w:rsidRPr="00867E17">
        <w:rPr>
          <w:lang w:val="fr-FR"/>
        </w:rPr>
        <w:t>s</w:t>
      </w:r>
      <w:r w:rsidR="00630C78" w:rsidRPr="00867E17">
        <w:rPr>
          <w:lang w:val="fr-FR"/>
        </w:rPr>
        <w:t>i l’on renforce les mécanismes d’alerte précoce et de prévention/d’atténuation des conflits dans les zones transfrontalières entre le Tchad et le Camerounde manière inclusive</w:t>
      </w:r>
      <w:r w:rsidR="00432911" w:rsidRPr="00867E17">
        <w:rPr>
          <w:lang w:val="fr-FR"/>
        </w:rPr>
        <w:t xml:space="preserve"> et participative</w:t>
      </w:r>
      <w:r w:rsidR="007B477D" w:rsidRPr="00867E17">
        <w:rPr>
          <w:lang w:val="fr-FR"/>
        </w:rPr>
        <w:t>,</w:t>
      </w:r>
      <w:r w:rsidR="00630C78" w:rsidRPr="00867E17">
        <w:rPr>
          <w:lang w:val="fr-FR"/>
        </w:rPr>
        <w:t xml:space="preserve"> et </w:t>
      </w:r>
    </w:p>
    <w:p w14:paraId="701D64AC" w14:textId="090B42D8" w:rsidR="00630C78" w:rsidRPr="00867E17" w:rsidRDefault="00432911" w:rsidP="00900036">
      <w:pPr>
        <w:pStyle w:val="Paragraphedeliste"/>
        <w:numPr>
          <w:ilvl w:val="0"/>
          <w:numId w:val="18"/>
        </w:numPr>
        <w:jc w:val="both"/>
        <w:rPr>
          <w:lang w:val="fr-FR"/>
        </w:rPr>
      </w:pPr>
      <w:r w:rsidRPr="00867E17">
        <w:rPr>
          <w:lang w:val="fr-FR"/>
        </w:rPr>
        <w:lastRenderedPageBreak/>
        <w:t>si, dans la zone transfrontalière</w:t>
      </w:r>
      <w:r w:rsidR="00630C78" w:rsidRPr="00867E17">
        <w:rPr>
          <w:lang w:val="fr-FR"/>
        </w:rPr>
        <w:t xml:space="preserve"> les jeunes et les </w:t>
      </w:r>
      <w:r w:rsidR="007B477D" w:rsidRPr="00867E17">
        <w:rPr>
          <w:lang w:val="fr-FR"/>
        </w:rPr>
        <w:t xml:space="preserve">femmes, </w:t>
      </w:r>
      <w:r w:rsidRPr="00867E17">
        <w:rPr>
          <w:lang w:val="fr-FR"/>
        </w:rPr>
        <w:t>et</w:t>
      </w:r>
      <w:r w:rsidR="007B477D" w:rsidRPr="00867E17">
        <w:rPr>
          <w:lang w:val="fr-FR"/>
        </w:rPr>
        <w:t>, plus largement</w:t>
      </w:r>
      <w:r w:rsidRPr="00867E17">
        <w:rPr>
          <w:lang w:val="fr-FR"/>
        </w:rPr>
        <w:t>,</w:t>
      </w:r>
      <w:r w:rsidR="007B477D" w:rsidRPr="00867E17">
        <w:rPr>
          <w:lang w:val="fr-FR"/>
        </w:rPr>
        <w:t xml:space="preserve"> les communautés </w:t>
      </w:r>
      <w:r w:rsidRPr="00867E17">
        <w:rPr>
          <w:lang w:val="fr-FR"/>
        </w:rPr>
        <w:t>dont ils sont membres,</w:t>
      </w:r>
      <w:r w:rsidR="00630C78" w:rsidRPr="00867E17">
        <w:rPr>
          <w:lang w:val="fr-FR"/>
        </w:rPr>
        <w:t xml:space="preserve"> </w:t>
      </w:r>
      <w:r w:rsidRPr="00867E17">
        <w:rPr>
          <w:lang w:val="fr-FR"/>
        </w:rPr>
        <w:t xml:space="preserve">qui sont </w:t>
      </w:r>
      <w:r w:rsidR="00630C78" w:rsidRPr="00867E17">
        <w:rPr>
          <w:lang w:val="fr-FR"/>
        </w:rPr>
        <w:t>exposés à un risque de conflit et d’extrémisme violent ont accès à d’autres moyens de subsistance et opportunités économiques leur permettant d’augmenter leur revenu, et disposent des compétences leur permettant de participer aux décisions qui les concernent, à tous les niveaux ;</w:t>
      </w:r>
      <w:r w:rsidR="007B477D" w:rsidRPr="00867E17">
        <w:rPr>
          <w:lang w:val="fr-FR"/>
        </w:rPr>
        <w:t xml:space="preserve"> et</w:t>
      </w:r>
    </w:p>
    <w:p w14:paraId="0E8E5DA9" w14:textId="2ACDDDEA" w:rsidR="007B477D" w:rsidRDefault="00B04E38" w:rsidP="00900036">
      <w:pPr>
        <w:pStyle w:val="Paragraphedeliste"/>
        <w:numPr>
          <w:ilvl w:val="0"/>
          <w:numId w:val="18"/>
        </w:numPr>
        <w:contextualSpacing w:val="0"/>
        <w:jc w:val="both"/>
        <w:rPr>
          <w:lang w:val="fr-FR"/>
        </w:rPr>
      </w:pPr>
      <w:r>
        <w:rPr>
          <w:lang w:val="fr-FR"/>
        </w:rPr>
        <w:t xml:space="preserve">si les communautés à risque peuvent partager </w:t>
      </w:r>
      <w:r w:rsidR="00432911">
        <w:rPr>
          <w:lang w:val="fr-FR"/>
        </w:rPr>
        <w:t>les enseignements tirés de l’expérience</w:t>
      </w:r>
      <w:r>
        <w:rPr>
          <w:lang w:val="fr-FR"/>
        </w:rPr>
        <w:t>/travailler ensemble, de part et d’autre de la frontière, pour réduire leur exposi</w:t>
      </w:r>
      <w:r w:rsidR="00867E17">
        <w:rPr>
          <w:lang w:val="fr-FR"/>
        </w:rPr>
        <w:t>tion à l’extrémisme violent,</w:t>
      </w:r>
    </w:p>
    <w:p w14:paraId="150F2418" w14:textId="77777777" w:rsidR="00B04E38" w:rsidRPr="00090581" w:rsidRDefault="00B04E38" w:rsidP="00627069">
      <w:pPr>
        <w:pStyle w:val="Paragraphedeliste"/>
        <w:ind w:left="2160" w:hanging="720"/>
        <w:jc w:val="both"/>
        <w:rPr>
          <w:lang w:val="fr-FR"/>
        </w:rPr>
      </w:pPr>
    </w:p>
    <w:p w14:paraId="4E9E23D3" w14:textId="77777777" w:rsidR="00B04E38" w:rsidRDefault="000A7ABF">
      <w:pPr>
        <w:jc w:val="both"/>
        <w:rPr>
          <w:lang w:val="fr-FR"/>
        </w:rPr>
      </w:pPr>
      <w:r>
        <w:rPr>
          <w:lang w:val="fr-FR"/>
        </w:rPr>
        <w:t>a</w:t>
      </w:r>
      <w:r w:rsidR="00630C78">
        <w:rPr>
          <w:lang w:val="fr-FR"/>
        </w:rPr>
        <w:t>lors</w:t>
      </w:r>
      <w:r>
        <w:rPr>
          <w:lang w:val="fr-FR"/>
        </w:rPr>
        <w:t>,</w:t>
      </w:r>
      <w:r w:rsidR="00630C78">
        <w:rPr>
          <w:lang w:val="fr-FR"/>
        </w:rPr>
        <w:t xml:space="preserve"> les populations ciblées seront plus ré</w:t>
      </w:r>
      <w:r w:rsidR="00630C78" w:rsidRPr="00090581">
        <w:rPr>
          <w:lang w:val="fr-FR"/>
        </w:rPr>
        <w:t>silient</w:t>
      </w:r>
      <w:r w:rsidR="00630C78">
        <w:rPr>
          <w:lang w:val="fr-FR"/>
        </w:rPr>
        <w:t>es</w:t>
      </w:r>
      <w:r w:rsidR="00B04E38">
        <w:rPr>
          <w:lang w:val="fr-FR"/>
        </w:rPr>
        <w:t xml:space="preserve"> face aux conflits et à l’extrémisme violent</w:t>
      </w:r>
      <w:r w:rsidR="00630C78" w:rsidRPr="00090581">
        <w:rPr>
          <w:lang w:val="fr-FR"/>
        </w:rPr>
        <w:t xml:space="preserve">, </w:t>
      </w:r>
      <w:r w:rsidR="00B04E38">
        <w:rPr>
          <w:lang w:val="fr-FR"/>
        </w:rPr>
        <w:t>car :</w:t>
      </w:r>
    </w:p>
    <w:p w14:paraId="2A7C8D6E" w14:textId="77777777" w:rsidR="00B04E38" w:rsidRDefault="00B04E38">
      <w:pPr>
        <w:jc w:val="both"/>
        <w:rPr>
          <w:lang w:val="fr-FR"/>
        </w:rPr>
      </w:pPr>
    </w:p>
    <w:p w14:paraId="57736DC2" w14:textId="0F14EBEF" w:rsidR="00B04E38" w:rsidRPr="00867E17" w:rsidRDefault="00630C78" w:rsidP="00900036">
      <w:pPr>
        <w:pStyle w:val="Paragraphedeliste"/>
        <w:numPr>
          <w:ilvl w:val="0"/>
          <w:numId w:val="19"/>
        </w:numPr>
        <w:jc w:val="both"/>
        <w:rPr>
          <w:lang w:val="fr-FR"/>
        </w:rPr>
      </w:pPr>
      <w:r w:rsidRPr="00867E17">
        <w:rPr>
          <w:lang w:val="fr-FR"/>
        </w:rPr>
        <w:t>les jeunes seront moins susceptibles d’être recrutés par des mouvements extrémistes et moins sensibles au discours de ces mouvements</w:t>
      </w:r>
      <w:r w:rsidR="00B04E38" w:rsidRPr="00867E17">
        <w:rPr>
          <w:lang w:val="fr-FR"/>
        </w:rPr>
        <w:t xml:space="preserve"> dès lors qu’ils seront économiquement autonomes, qu’ils disposeront d’outils de prévention et de gestion des conflits</w:t>
      </w:r>
      <w:r w:rsidRPr="00867E17">
        <w:rPr>
          <w:lang w:val="fr-FR"/>
        </w:rPr>
        <w:t xml:space="preserve">, </w:t>
      </w:r>
      <w:r w:rsidR="00B04E38" w:rsidRPr="00867E17">
        <w:rPr>
          <w:lang w:val="fr-FR"/>
        </w:rPr>
        <w:t>et qu’ils pourront réellement participer à la prise de décisions ainsi qu’aux mécanismes de gouvernance locale ;</w:t>
      </w:r>
    </w:p>
    <w:p w14:paraId="7B525C9E" w14:textId="50694E0B" w:rsidR="00B04E38" w:rsidRPr="00867E17" w:rsidRDefault="00630C78" w:rsidP="00900036">
      <w:pPr>
        <w:pStyle w:val="Paragraphedeliste"/>
        <w:numPr>
          <w:ilvl w:val="0"/>
          <w:numId w:val="19"/>
        </w:numPr>
        <w:jc w:val="both"/>
        <w:rPr>
          <w:lang w:val="fr-FR"/>
        </w:rPr>
      </w:pPr>
      <w:r w:rsidRPr="00867E17">
        <w:rPr>
          <w:lang w:val="fr-FR"/>
        </w:rPr>
        <w:t xml:space="preserve">les populations </w:t>
      </w:r>
      <w:r w:rsidR="00B04E38" w:rsidRPr="00867E17">
        <w:rPr>
          <w:lang w:val="fr-FR"/>
        </w:rPr>
        <w:t>seront dotées des compétences requises pour</w:t>
      </w:r>
      <w:r w:rsidRPr="00867E17">
        <w:rPr>
          <w:lang w:val="fr-FR"/>
        </w:rPr>
        <w:t xml:space="preserve"> prévenir les conflits et l’extrémisme violent et </w:t>
      </w:r>
      <w:r w:rsidR="00B04E38" w:rsidRPr="00867E17">
        <w:rPr>
          <w:lang w:val="fr-FR"/>
        </w:rPr>
        <w:t>pour</w:t>
      </w:r>
      <w:r w:rsidRPr="00867E17">
        <w:rPr>
          <w:lang w:val="fr-FR"/>
        </w:rPr>
        <w:t xml:space="preserve"> les combattre, </w:t>
      </w:r>
      <w:r w:rsidR="00B04E38" w:rsidRPr="00867E17">
        <w:rPr>
          <w:lang w:val="fr-FR"/>
        </w:rPr>
        <w:t>et contribueront efficacement</w:t>
      </w:r>
      <w:r w:rsidRPr="00867E17">
        <w:rPr>
          <w:lang w:val="fr-FR"/>
        </w:rPr>
        <w:t xml:space="preserve"> à la paix et à la stabilité dans l</w:t>
      </w:r>
      <w:r w:rsidR="00B04E38" w:rsidRPr="00867E17">
        <w:rPr>
          <w:lang w:val="fr-FR"/>
        </w:rPr>
        <w:t>es</w:t>
      </w:r>
      <w:r w:rsidRPr="00867E17">
        <w:rPr>
          <w:lang w:val="fr-FR"/>
        </w:rPr>
        <w:t xml:space="preserve"> zone</w:t>
      </w:r>
      <w:r w:rsidR="00B04E38" w:rsidRPr="00867E17">
        <w:rPr>
          <w:lang w:val="fr-FR"/>
        </w:rPr>
        <w:t>s</w:t>
      </w:r>
      <w:r w:rsidRPr="00867E17">
        <w:rPr>
          <w:lang w:val="fr-FR"/>
        </w:rPr>
        <w:t xml:space="preserve"> transfrontalière</w:t>
      </w:r>
      <w:r w:rsidR="00B04E38" w:rsidRPr="00867E17">
        <w:rPr>
          <w:lang w:val="fr-FR"/>
        </w:rPr>
        <w:t>s</w:t>
      </w:r>
      <w:r w:rsidRPr="00867E17">
        <w:rPr>
          <w:lang w:val="fr-FR"/>
        </w:rPr>
        <w:t xml:space="preserve"> vulnérable</w:t>
      </w:r>
      <w:r w:rsidR="00B04E38" w:rsidRPr="00867E17">
        <w:rPr>
          <w:lang w:val="fr-FR"/>
        </w:rPr>
        <w:t>s</w:t>
      </w:r>
      <w:r w:rsidRPr="00867E17">
        <w:rPr>
          <w:lang w:val="fr-FR"/>
        </w:rPr>
        <w:t xml:space="preserve"> ciblée</w:t>
      </w:r>
      <w:r w:rsidR="00B04E38" w:rsidRPr="00867E17">
        <w:rPr>
          <w:lang w:val="fr-FR"/>
        </w:rPr>
        <w:t>s ;</w:t>
      </w:r>
    </w:p>
    <w:p w14:paraId="32AC191D" w14:textId="2CF07D7D" w:rsidR="00630C78" w:rsidRPr="00867E17" w:rsidRDefault="00B04E38" w:rsidP="00900036">
      <w:pPr>
        <w:pStyle w:val="Paragraphedeliste"/>
        <w:numPr>
          <w:ilvl w:val="0"/>
          <w:numId w:val="19"/>
        </w:numPr>
        <w:jc w:val="both"/>
        <w:rPr>
          <w:lang w:val="fr-FR"/>
        </w:rPr>
      </w:pPr>
      <w:r w:rsidRPr="00867E17">
        <w:rPr>
          <w:lang w:val="fr-FR"/>
        </w:rPr>
        <w:t xml:space="preserve">les populations </w:t>
      </w:r>
      <w:r w:rsidR="002709C7" w:rsidRPr="00867E17">
        <w:rPr>
          <w:lang w:val="fr-FR"/>
        </w:rPr>
        <w:t>transfrontalières</w:t>
      </w:r>
      <w:r w:rsidRPr="00867E17">
        <w:rPr>
          <w:lang w:val="fr-FR"/>
        </w:rPr>
        <w:t xml:space="preserve"> seront à même de renforcer la paix et </w:t>
      </w:r>
      <w:r w:rsidR="002709C7" w:rsidRPr="00867E17">
        <w:rPr>
          <w:lang w:val="fr-FR"/>
        </w:rPr>
        <w:t>la stabilité grâce à l’échange des meilleures pratiques et des enseignements tirés de la mise en œuvre des mécanismes d’alerte</w:t>
      </w:r>
      <w:r w:rsidR="00F9180E" w:rsidRPr="00867E17">
        <w:rPr>
          <w:lang w:val="fr-FR"/>
        </w:rPr>
        <w:t xml:space="preserve"> précoce et d’action rapide</w:t>
      </w:r>
      <w:r w:rsidR="002709C7" w:rsidRPr="00867E17">
        <w:rPr>
          <w:lang w:val="fr-FR"/>
        </w:rPr>
        <w:t>, et pourront remédier ensemble aux failles et carences de ces mécanismes ; et</w:t>
      </w:r>
    </w:p>
    <w:p w14:paraId="7DE6DD23" w14:textId="3BCEC5AF" w:rsidR="001F73CB" w:rsidRPr="00867E17" w:rsidRDefault="002709C7" w:rsidP="00900036">
      <w:pPr>
        <w:pStyle w:val="Paragraphedeliste"/>
        <w:numPr>
          <w:ilvl w:val="0"/>
          <w:numId w:val="19"/>
        </w:numPr>
        <w:jc w:val="both"/>
        <w:rPr>
          <w:lang w:val="fr-FR"/>
        </w:rPr>
        <w:sectPr w:rsidR="001F73CB" w:rsidRPr="00867E17" w:rsidSect="007F6BAA">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469" w:header="0" w:footer="720" w:gutter="0"/>
          <w:cols w:space="720"/>
          <w:docGrid w:linePitch="326"/>
        </w:sectPr>
      </w:pPr>
      <w:r w:rsidRPr="00867E17">
        <w:rPr>
          <w:lang w:val="fr-FR"/>
        </w:rPr>
        <w:t>il deviendra plus difficile pour les groupes extrémistes de trouver des refuges sûrs des deux côtés de la frontière.</w:t>
      </w:r>
    </w:p>
    <w:p w14:paraId="74A05D22" w14:textId="709ACE3D" w:rsidR="002709C7" w:rsidRDefault="002709C7">
      <w:pPr>
        <w:jc w:val="both"/>
        <w:rPr>
          <w:lang w:val="fr-FR"/>
        </w:rPr>
      </w:pPr>
    </w:p>
    <w:p w14:paraId="3894F5EB" w14:textId="77777777" w:rsidR="001F73CB" w:rsidRDefault="001F73CB">
      <w:pPr>
        <w:jc w:val="both"/>
        <w:rPr>
          <w:lang w:val="fr-FR"/>
        </w:rPr>
      </w:pPr>
    </w:p>
    <w:p w14:paraId="0524049E" w14:textId="2215D20E" w:rsidR="001F73CB" w:rsidRDefault="001F73CB" w:rsidP="001F73CB">
      <w:pPr>
        <w:pStyle w:val="BodyA"/>
      </w:pPr>
      <w:r w:rsidRPr="00867E17">
        <w:rPr>
          <w:b/>
          <w:bCs/>
          <w:noProof/>
          <w:sz w:val="28"/>
          <w:szCs w:val="28"/>
        </w:rPr>
        <mc:AlternateContent>
          <mc:Choice Requires="wps">
            <w:drawing>
              <wp:anchor distT="0" distB="0" distL="0" distR="0" simplePos="0" relativeHeight="251648000" behindDoc="0" locked="0" layoutInCell="1" allowOverlap="1" wp14:anchorId="7796016D" wp14:editId="0235949A">
                <wp:simplePos x="0" y="0"/>
                <wp:positionH relativeFrom="column">
                  <wp:posOffset>8366759</wp:posOffset>
                </wp:positionH>
                <wp:positionV relativeFrom="line">
                  <wp:posOffset>6423024</wp:posOffset>
                </wp:positionV>
                <wp:extent cx="298210" cy="269238"/>
                <wp:effectExtent l="0" t="0" r="0" b="0"/>
                <wp:wrapNone/>
                <wp:docPr id="1073741825" name="officeArt object" descr="Shape 143"/>
                <wp:cNvGraphicFramePr/>
                <a:graphic xmlns:a="http://schemas.openxmlformats.org/drawingml/2006/main">
                  <a:graphicData uri="http://schemas.microsoft.com/office/word/2010/wordprocessingShape">
                    <wps:wsp>
                      <wps:cNvSpPr txBox="1"/>
                      <wps:spPr>
                        <a:xfrm>
                          <a:off x="0" y="0"/>
                          <a:ext cx="298210" cy="269238"/>
                        </a:xfrm>
                        <a:prstGeom prst="rect">
                          <a:avLst/>
                        </a:prstGeom>
                        <a:noFill/>
                        <a:ln w="12700" cap="flat">
                          <a:noFill/>
                          <a:miter lim="400000"/>
                        </a:ln>
                        <a:effectLst/>
                      </wps:spPr>
                      <wps:txbx>
                        <w:txbxContent>
                          <w:p w14:paraId="21EB6604" w14:textId="77777777" w:rsidR="00893005" w:rsidRDefault="00893005" w:rsidP="001F73CB">
                            <w:pPr>
                              <w:pStyle w:val="NormalWeb"/>
                              <w:spacing w:before="0" w:after="0"/>
                              <w:jc w:val="right"/>
                            </w:pPr>
                            <w:r>
                              <w:rPr>
                                <w:rFonts w:ascii="Tahoma" w:hAnsi="Tahoma"/>
                                <w:b/>
                                <w:bCs/>
                                <w:color w:val="FFFFFF"/>
                                <w:u w:color="FFFFFF"/>
                              </w:rPr>
                              <w:t>1</w:t>
                            </w:r>
                          </w:p>
                        </w:txbxContent>
                      </wps:txbx>
                      <wps:bodyPr wrap="square" lIns="45718" tIns="45718" rIns="45718" bIns="45718" numCol="1" anchor="b">
                        <a:noAutofit/>
                      </wps:bodyPr>
                    </wps:wsp>
                  </a:graphicData>
                </a:graphic>
              </wp:anchor>
            </w:drawing>
          </mc:Choice>
          <mc:Fallback>
            <w:pict>
              <v:shapetype w14:anchorId="7796016D" id="_x0000_t202" coordsize="21600,21600" o:spt="202" path="m,l,21600r21600,l21600,xe">
                <v:stroke joinstyle="miter"/>
                <v:path gradientshapeok="t" o:connecttype="rect"/>
              </v:shapetype>
              <v:shape id="officeArt object" o:spid="_x0000_s1026" type="#_x0000_t202" alt="Shape 143" style="position:absolute;margin-left:658.8pt;margin-top:505.75pt;width:23.5pt;height:21.2pt;z-index:251648000;visibility:visible;mso-wrap-style:square;mso-wrap-distance-left:0;mso-wrap-distance-top:0;mso-wrap-distance-right:0;mso-wrap-distance-bottom:0;mso-position-horizontal:absolute;mso-position-horizontal-relative:text;mso-position-vertical:absolute;mso-position-vertical-relative:lin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" filled="f" stroked="f" strokeweight="1pt">
                <v:stroke miterlimit="4"/>
                <v:textbox inset="1.2699mm,1.2699mm,1.2699mm,1.2699mm">
                  <w:txbxContent>
                    <w:p w14:paraId="21EB6604" w14:textId="77777777" w:rsidR="00893005" w:rsidRDefault="00893005" w:rsidP="001F73CB">
                      <w:pPr>
                        <w:pStyle w:val="NormalWeb"/>
                        <w:spacing w:before="0" w:after="0"/>
                        <w:jc w:val="right"/>
                      </w:pPr>
                      <w:r>
                        <w:rPr>
                          <w:rFonts w:ascii="Tahoma" w:hAnsi="Tahoma"/>
                          <w:b/>
                          <w:bCs/>
                          <w:color w:val="FFFFFF"/>
                          <w:u w:color="FFFFFF"/>
                        </w:rPr>
                        <w:t>1</w:t>
                      </w:r>
                    </w:p>
                  </w:txbxContent>
                </v:textbox>
                <w10:wrap anchory="line"/>
              </v:shape>
            </w:pict>
          </mc:Fallback>
        </mc:AlternateContent>
      </w:r>
      <w:r w:rsidRPr="00867E17">
        <w:rPr>
          <w:b/>
          <w:bCs/>
          <w:noProof/>
          <w:sz w:val="28"/>
          <w:szCs w:val="28"/>
        </w:rPr>
        <mc:AlternateContent>
          <mc:Choice Requires="wps">
            <w:drawing>
              <wp:anchor distT="0" distB="0" distL="0" distR="0" simplePos="0" relativeHeight="251649024" behindDoc="0" locked="0" layoutInCell="1" allowOverlap="1" wp14:anchorId="31657AB0" wp14:editId="5C92971C">
                <wp:simplePos x="0" y="0"/>
                <wp:positionH relativeFrom="column">
                  <wp:posOffset>768350</wp:posOffset>
                </wp:positionH>
                <wp:positionV relativeFrom="line">
                  <wp:posOffset>688340</wp:posOffset>
                </wp:positionV>
                <wp:extent cx="7441028" cy="460814"/>
                <wp:effectExtent l="0" t="0" r="26670" b="15875"/>
                <wp:wrapNone/>
                <wp:docPr id="1073741826" name="officeArt object" descr="Shape 146"/>
                <wp:cNvGraphicFramePr/>
                <a:graphic xmlns:a="http://schemas.openxmlformats.org/drawingml/2006/main">
                  <a:graphicData uri="http://schemas.microsoft.com/office/word/2010/wordprocessingShape">
                    <wps:wsp>
                      <wps:cNvSpPr/>
                      <wps:spPr>
                        <a:xfrm>
                          <a:off x="0" y="0"/>
                          <a:ext cx="7441028" cy="460814"/>
                        </a:xfrm>
                        <a:prstGeom prst="rect">
                          <a:avLst/>
                        </a:prstGeom>
                        <a:solidFill>
                          <a:schemeClr val="accent1"/>
                        </a:solidFill>
                        <a:ln w="12700" cap="flat">
                          <a:solidFill>
                            <a:schemeClr val="accent3"/>
                          </a:solidFill>
                          <a:prstDash val="solid"/>
                          <a:miter lim="400000"/>
                        </a:ln>
                        <a:effectLst/>
                      </wps:spPr>
                      <wps:txbx>
                        <w:txbxContent>
                          <w:p w14:paraId="6E90AC94" w14:textId="77777777" w:rsidR="00893005" w:rsidRPr="001F73CB" w:rsidRDefault="00893005" w:rsidP="001F73CB">
                            <w:pPr>
                              <w:pStyle w:val="NormalWeb"/>
                              <w:pBdr>
                                <w:top w:val="nil"/>
                                <w:left w:val="nil"/>
                                <w:bottom w:val="nil"/>
                                <w:right w:val="nil"/>
                                <w:between w:val="nil"/>
                                <w:bar w:val="nil"/>
                              </w:pBdr>
                              <w:spacing w:before="0" w:beforeAutospacing="0" w:after="0" w:afterAutospacing="0"/>
                              <w:rPr>
                                <w:rFonts w:eastAsia="Arial Unicode MS" w:cs="Arial Unicode MS"/>
                                <w:color w:val="000000"/>
                                <w:sz w:val="28"/>
                                <w:szCs w:val="28"/>
                                <w:u w:color="000000"/>
                                <w:bdr w:val="nil"/>
                              </w:rPr>
                            </w:pPr>
                            <w:r w:rsidRPr="001F73CB">
                              <w:rPr>
                                <w:rFonts w:eastAsia="Arial Unicode MS" w:cs="Arial Unicode MS"/>
                                <w:color w:val="000000"/>
                                <w:sz w:val="28"/>
                                <w:szCs w:val="28"/>
                                <w:u w:color="000000"/>
                                <w:bdr w:val="nil"/>
                              </w:rPr>
                              <w:t xml:space="preserve">Améliorer la paix et la stabilité dans les communautés transfrontalières cibles en apportant une réponse aux causes de conflit et de l’extrémisme violent. </w:t>
                            </w:r>
                          </w:p>
                        </w:txbxContent>
                      </wps:txbx>
                      <wps:bodyPr wrap="square" lIns="0" tIns="0" rIns="0" bIns="0" numCol="1" anchor="t">
                        <a:normAutofit/>
                      </wps:bodyPr>
                    </wps:wsp>
                  </a:graphicData>
                </a:graphic>
              </wp:anchor>
            </w:drawing>
          </mc:Choice>
          <mc:Fallback>
            <w:pict>
              <v:rect w14:anchorId="31657AB0" id="_x0000_s1027" alt="Shape 146" style="position:absolute;margin-left:60.5pt;margin-top:54.2pt;width:585.9pt;height:36.3pt;z-index:2516490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" fillcolor="#4f81bd [3204]" strokecolor="#9bbb59 [3206]" strokeweight="1pt">
                <v:stroke miterlimit="4"/>
                <v:textbox inset="0,0,0,0">
                  <w:txbxContent>
                    <w:p w14:paraId="6E90AC94" w14:textId="77777777" w:rsidR="00893005" w:rsidRPr="001F73CB" w:rsidRDefault="00893005" w:rsidP="001F73CB">
                      <w:pPr>
                        <w:pStyle w:val="NormalWeb"/>
                        <w:pBdr>
                          <w:top w:val="nil"/>
                          <w:left w:val="nil"/>
                          <w:bottom w:val="nil"/>
                          <w:right w:val="nil"/>
                          <w:between w:val="nil"/>
                          <w:bar w:val="nil"/>
                        </w:pBdr>
                        <w:spacing w:before="0" w:beforeAutospacing="0" w:after="0" w:afterAutospacing="0"/>
                        <w:rPr>
                          <w:rFonts w:eastAsia="Arial Unicode MS" w:cs="Arial Unicode MS"/>
                          <w:color w:val="000000"/>
                          <w:sz w:val="28"/>
                          <w:szCs w:val="28"/>
                          <w:u w:color="000000"/>
                          <w:bdr w:val="nil"/>
                        </w:rPr>
                      </w:pPr>
                      <w:r w:rsidRPr="001F73CB">
                        <w:rPr>
                          <w:rFonts w:eastAsia="Arial Unicode MS" w:cs="Arial Unicode MS"/>
                          <w:color w:val="000000"/>
                          <w:sz w:val="28"/>
                          <w:szCs w:val="28"/>
                          <w:u w:color="000000"/>
                          <w:bdr w:val="nil"/>
                        </w:rPr>
                        <w:t xml:space="preserve">Améliorer la paix et la stabilité dans les communautés transfrontalières cibles en apportant une réponse aux causes de conflit et de l’extrémisme violent. </w:t>
                      </w:r>
                    </w:p>
                  </w:txbxContent>
                </v:textbox>
                <w10:wrap anchory="line"/>
              </v:rect>
            </w:pict>
          </mc:Fallback>
        </mc:AlternateContent>
      </w:r>
      <w:r w:rsidRPr="00867E17">
        <w:rPr>
          <w:b/>
          <w:bCs/>
          <w:noProof/>
          <w:sz w:val="28"/>
          <w:szCs w:val="28"/>
        </w:rPr>
        <mc:AlternateContent>
          <mc:Choice Requires="wps">
            <w:drawing>
              <wp:anchor distT="0" distB="0" distL="0" distR="0" simplePos="0" relativeHeight="251661312" behindDoc="0" locked="0" layoutInCell="1" allowOverlap="1" wp14:anchorId="50A9EA0B" wp14:editId="7EBBEBBB">
                <wp:simplePos x="0" y="0"/>
                <wp:positionH relativeFrom="column">
                  <wp:posOffset>559435</wp:posOffset>
                </wp:positionH>
                <wp:positionV relativeFrom="line">
                  <wp:posOffset>974724</wp:posOffset>
                </wp:positionV>
                <wp:extent cx="39759" cy="5258679"/>
                <wp:effectExtent l="0" t="0" r="0" b="0"/>
                <wp:wrapNone/>
                <wp:docPr id="1073741836" name="officeArt object" descr="Connecteur droit avec flèche 7"/>
                <wp:cNvGraphicFramePr/>
                <a:graphic xmlns:a="http://schemas.openxmlformats.org/drawingml/2006/main">
                  <a:graphicData uri="http://schemas.microsoft.com/office/word/2010/wordprocessingShape">
                    <wps:wsp>
                      <wps:cNvCnPr/>
                      <wps:spPr>
                        <a:xfrm flipV="1">
                          <a:off x="0" y="0"/>
                          <a:ext cx="39759" cy="5258679"/>
                        </a:xfrm>
                        <a:prstGeom prst="line">
                          <a:avLst/>
                        </a:prstGeom>
                        <a:noFill/>
                        <a:ln w="19050" cap="flat">
                          <a:solidFill>
                            <a:srgbClr val="0070C0"/>
                          </a:solidFill>
                          <a:prstDash val="solid"/>
                          <a:miter lim="800000"/>
                          <a:tailEnd type="triangle" w="med" len="med"/>
                        </a:ln>
                        <a:effectLst/>
                      </wps:spPr>
                      <wps:bodyPr/>
                    </wps:wsp>
                  </a:graphicData>
                </a:graphic>
              </wp:anchor>
            </w:drawing>
          </mc:Choice>
          <mc:Fallback>
            <w:pict>
              <v:line w14:anchorId="1B333B4C" id="officeArt object" o:spid="_x0000_s1026" alt="Connecteur droit avec flèche 7" style="position:absolute;flip:y;z-index:251661312;visibility:visible;mso-wrap-style:square;mso-wrap-distance-left:0;mso-wrap-distance-top:0;mso-wrap-distance-right:0;mso-wrap-distance-bottom:0;mso-position-horizontal:absolute;mso-position-horizontal-relative:text;mso-position-vertical:absolute;mso-position-vertical-relative:line" from="44.05pt,76.75pt" to="47.2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" strokecolor="#0070c0" strokeweight="1.5pt">
                <v:stroke endarrow="block" joinstyle="miter"/>
                <w10:wrap anchory="line"/>
              </v:line>
            </w:pict>
          </mc:Fallback>
        </mc:AlternateContent>
      </w:r>
      <w:r w:rsidRPr="00867E17">
        <w:rPr>
          <w:b/>
          <w:bCs/>
          <w:noProof/>
          <w:sz w:val="28"/>
          <w:szCs w:val="28"/>
        </w:rPr>
        <mc:AlternateContent>
          <mc:Choice Requires="wps">
            <w:drawing>
              <wp:anchor distT="0" distB="0" distL="0" distR="0" simplePos="0" relativeHeight="251662336" behindDoc="0" locked="0" layoutInCell="1" allowOverlap="1" wp14:anchorId="72256F8B" wp14:editId="0A4F5E9F">
                <wp:simplePos x="0" y="0"/>
                <wp:positionH relativeFrom="column">
                  <wp:posOffset>-17662</wp:posOffset>
                </wp:positionH>
                <wp:positionV relativeFrom="line">
                  <wp:posOffset>787283</wp:posOffset>
                </wp:positionV>
                <wp:extent cx="492678" cy="324001"/>
                <wp:effectExtent l="0" t="0" r="0" b="0"/>
                <wp:wrapNone/>
                <wp:docPr id="1073741837" name="officeArt object" descr="Rectangle 8"/>
                <wp:cNvGraphicFramePr/>
                <a:graphic xmlns:a="http://schemas.openxmlformats.org/drawingml/2006/main">
                  <a:graphicData uri="http://schemas.microsoft.com/office/word/2010/wordprocessingShape">
                    <wps:wsp>
                      <wps:cNvSpPr/>
                      <wps:spPr>
                        <a:xfrm rot="16200000">
                          <a:off x="0" y="0"/>
                          <a:ext cx="492678" cy="324001"/>
                        </a:xfrm>
                        <a:prstGeom prst="rect">
                          <a:avLst/>
                        </a:prstGeom>
                        <a:gradFill flip="none" rotWithShape="1">
                          <a:gsLst>
                            <a:gs pos="0">
                              <a:schemeClr val="accent3">
                                <a:lumOff val="17344"/>
                              </a:schemeClr>
                            </a:gs>
                            <a:gs pos="50000">
                              <a:srgbClr val="C7C7C7"/>
                            </a:gs>
                            <a:gs pos="100000">
                              <a:schemeClr val="accent3">
                                <a:lumOff val="10616"/>
                              </a:schemeClr>
                            </a:gs>
                          </a:gsLst>
                          <a:lin ang="5400000" scaled="0"/>
                        </a:gradFill>
                        <a:ln w="6350" cap="flat">
                          <a:solidFill>
                            <a:schemeClr val="accent3"/>
                          </a:solidFill>
                          <a:prstDash val="solid"/>
                          <a:miter lim="800000"/>
                        </a:ln>
                        <a:effectLst/>
                      </wps:spPr>
                      <wps:txbx>
                        <w:txbxContent>
                          <w:p w14:paraId="058BA976" w14:textId="77777777" w:rsidR="00893005" w:rsidRDefault="00893005" w:rsidP="001F73CB">
                            <w:pPr>
                              <w:pStyle w:val="NormalWeb"/>
                              <w:spacing w:before="0" w:after="0"/>
                            </w:pPr>
                            <w:r w:rsidRPr="005E3473">
                              <w:rPr>
                                <w:color w:val="1F497D" w:themeColor="text2"/>
                              </w:rPr>
                              <w:t>But</w:t>
                            </w:r>
                          </w:p>
                        </w:txbxContent>
                      </wps:txbx>
                      <wps:bodyPr wrap="square" lIns="45718" tIns="45718" rIns="45718" bIns="45718" numCol="1" anchor="ctr">
                        <a:noAutofit/>
                      </wps:bodyPr>
                    </wps:wsp>
                  </a:graphicData>
                </a:graphic>
              </wp:anchor>
            </w:drawing>
          </mc:Choice>
          <mc:Fallback>
            <w:pict>
              <v:rect w14:anchorId="72256F8B" id="_x0000_s1028" alt="Rectangle 8" style="position:absolute;margin-left:-1.4pt;margin-top:62pt;width:38.8pt;height:25.5pt;rotation:-90;z-index:251662336;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" fillcolor="#9bbb59 [3206]" strokecolor="#9bbb59 [3206]" strokeweight=".5pt">
                <v:fill color2="#9bbb59 [3206]" rotate="t" colors="0 #c1d598;.5 #c7c7c7;1 #b2cb7f" focus="100%" type="gradient">
                  <o:fill v:ext="view" type="gradientUnscaled"/>
                </v:fill>
                <v:textbox inset="1.2699mm,1.2699mm,1.2699mm,1.2699mm">
                  <w:txbxContent>
                    <w:p w14:paraId="058BA976" w14:textId="77777777" w:rsidR="00893005" w:rsidRDefault="00893005" w:rsidP="001F73CB">
                      <w:pPr>
                        <w:pStyle w:val="NormalWeb"/>
                        <w:spacing w:before="0" w:after="0"/>
                      </w:pPr>
                      <w:r w:rsidRPr="005E3473">
                        <w:rPr>
                          <w:color w:val="1F497D" w:themeColor="text2"/>
                        </w:rPr>
                        <w:t>But</w:t>
                      </w:r>
                    </w:p>
                  </w:txbxContent>
                </v:textbox>
                <w10:wrap anchory="line"/>
              </v:rect>
            </w:pict>
          </mc:Fallback>
        </mc:AlternateContent>
      </w:r>
      <w:r w:rsidRPr="00867E17">
        <w:rPr>
          <w:b/>
          <w:bCs/>
          <w:noProof/>
          <w:sz w:val="28"/>
          <w:szCs w:val="28"/>
        </w:rPr>
        <mc:AlternateContent>
          <mc:Choice Requires="wps">
            <w:drawing>
              <wp:anchor distT="0" distB="0" distL="0" distR="0" simplePos="0" relativeHeight="251663360" behindDoc="0" locked="0" layoutInCell="1" allowOverlap="1" wp14:anchorId="0CB44D0F" wp14:editId="21EDACA4">
                <wp:simplePos x="0" y="0"/>
                <wp:positionH relativeFrom="column">
                  <wp:posOffset>-158410</wp:posOffset>
                </wp:positionH>
                <wp:positionV relativeFrom="line">
                  <wp:posOffset>1772578</wp:posOffset>
                </wp:positionV>
                <wp:extent cx="684002" cy="324002"/>
                <wp:effectExtent l="0" t="0" r="0" b="0"/>
                <wp:wrapNone/>
                <wp:docPr id="1073741838" name="officeArt object" descr="Rectangle 29"/>
                <wp:cNvGraphicFramePr/>
                <a:graphic xmlns:a="http://schemas.openxmlformats.org/drawingml/2006/main">
                  <a:graphicData uri="http://schemas.microsoft.com/office/word/2010/wordprocessingShape">
                    <wps:wsp>
                      <wps:cNvSpPr/>
                      <wps:spPr>
                        <a:xfrm rot="16200000">
                          <a:off x="0" y="0"/>
                          <a:ext cx="684002" cy="324002"/>
                        </a:xfrm>
                        <a:prstGeom prst="rect">
                          <a:avLst/>
                        </a:prstGeom>
                        <a:gradFill flip="none" rotWithShape="1">
                          <a:gsLst>
                            <a:gs pos="0">
                              <a:schemeClr val="accent5">
                                <a:hueOff val="276587"/>
                                <a:satOff val="-4887"/>
                                <a:lumOff val="24576"/>
                              </a:schemeClr>
                            </a:gs>
                            <a:gs pos="50000">
                              <a:srgbClr val="98AAD9"/>
                            </a:gs>
                            <a:gs pos="100000">
                              <a:schemeClr val="accent5">
                                <a:hueOff val="258141"/>
                                <a:satOff val="-1314"/>
                                <a:lumOff val="16637"/>
                              </a:schemeClr>
                            </a:gs>
                          </a:gsLst>
                          <a:lin ang="5400000" scaled="0"/>
                        </a:gradFill>
                        <a:ln w="6350" cap="flat">
                          <a:solidFill>
                            <a:schemeClr val="accent5"/>
                          </a:solidFill>
                          <a:prstDash val="solid"/>
                          <a:miter lim="800000"/>
                        </a:ln>
                        <a:effectLst/>
                      </wps:spPr>
                      <wps:txbx>
                        <w:txbxContent>
                          <w:p w14:paraId="043656FE" w14:textId="51C8789A" w:rsidR="00893005" w:rsidRDefault="00893005" w:rsidP="001F73CB">
                            <w:pPr>
                              <w:pStyle w:val="NormalWeb"/>
                              <w:spacing w:before="0" w:after="0"/>
                            </w:pPr>
                            <w:r>
                              <w:t>Résultats</w:t>
                            </w:r>
                          </w:p>
                        </w:txbxContent>
                      </wps:txbx>
                      <wps:bodyPr wrap="square" lIns="45718" tIns="45718" rIns="45718" bIns="45718" numCol="1" anchor="ctr">
                        <a:noAutofit/>
                      </wps:bodyPr>
                    </wps:wsp>
                  </a:graphicData>
                </a:graphic>
              </wp:anchor>
            </w:drawing>
          </mc:Choice>
          <mc:Fallback>
            <w:pict>
              <v:rect w14:anchorId="0CB44D0F" id="_x0000_s1029" alt="Rectangle 29" style="position:absolute;margin-left:-12.45pt;margin-top:139.55pt;width:53.85pt;height:25.5pt;rotation:-90;z-index:251663360;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" fillcolor="#4bacc6 [3208]" strokecolor="#4bacc6 [3208]" strokeweight=".5pt">
                <v:fill color2="#4bacc6 [3208]" rotate="t" colors="0 #add2e1;.5 #98aad9;1 #8cc4d9" focus="100%" type="gradient">
                  <o:fill v:ext="view" type="gradientUnscaled"/>
                </v:fill>
                <v:textbox inset="1.2699mm,1.2699mm,1.2699mm,1.2699mm">
                  <w:txbxContent>
                    <w:p w14:paraId="043656FE" w14:textId="51C8789A" w:rsidR="00893005" w:rsidRDefault="00893005" w:rsidP="001F73CB">
                      <w:pPr>
                        <w:pStyle w:val="NormalWeb"/>
                        <w:spacing w:before="0" w:after="0"/>
                      </w:pPr>
                      <w:r>
                        <w:t>Résultats</w:t>
                      </w:r>
                    </w:p>
                  </w:txbxContent>
                </v:textbox>
                <w10:wrap anchory="line"/>
              </v:rect>
            </w:pict>
          </mc:Fallback>
        </mc:AlternateContent>
      </w:r>
      <w:r w:rsidRPr="00867E17">
        <w:rPr>
          <w:b/>
          <w:bCs/>
          <w:noProof/>
          <w:sz w:val="28"/>
          <w:szCs w:val="28"/>
        </w:rPr>
        <mc:AlternateContent>
          <mc:Choice Requires="wps">
            <w:drawing>
              <wp:anchor distT="0" distB="0" distL="0" distR="0" simplePos="0" relativeHeight="251664384" behindDoc="0" locked="0" layoutInCell="1" allowOverlap="1" wp14:anchorId="3318BC12" wp14:editId="3604CFDE">
                <wp:simplePos x="0" y="0"/>
                <wp:positionH relativeFrom="column">
                  <wp:posOffset>-785015</wp:posOffset>
                </wp:positionH>
                <wp:positionV relativeFrom="line">
                  <wp:posOffset>3215158</wp:posOffset>
                </wp:positionV>
                <wp:extent cx="1908001" cy="324002"/>
                <wp:effectExtent l="0" t="8255" r="27305" b="27305"/>
                <wp:wrapNone/>
                <wp:docPr id="1073741839" name="officeArt object" descr="Rectangle 30"/>
                <wp:cNvGraphicFramePr/>
                <a:graphic xmlns:a="http://schemas.openxmlformats.org/drawingml/2006/main">
                  <a:graphicData uri="http://schemas.microsoft.com/office/word/2010/wordprocessingShape">
                    <wps:wsp>
                      <wps:cNvSpPr/>
                      <wps:spPr>
                        <a:xfrm rot="16200000">
                          <a:off x="0" y="0"/>
                          <a:ext cx="1908001" cy="324002"/>
                        </a:xfrm>
                        <a:prstGeom prst="rect">
                          <a:avLst/>
                        </a:prstGeom>
                        <a:solidFill>
                          <a:schemeClr val="accent3"/>
                        </a:solidFill>
                        <a:ln w="6350" cap="flat">
                          <a:solidFill>
                            <a:schemeClr val="accent6"/>
                          </a:solidFill>
                          <a:prstDash val="solid"/>
                          <a:miter lim="800000"/>
                        </a:ln>
                        <a:effectLst/>
                      </wps:spPr>
                      <wps:txbx>
                        <w:txbxContent>
                          <w:p w14:paraId="194CD01A" w14:textId="77777777" w:rsidR="00893005" w:rsidRDefault="00893005" w:rsidP="001F73CB">
                            <w:pPr>
                              <w:pStyle w:val="NormalWeb"/>
                              <w:spacing w:before="0" w:after="0"/>
                              <w:jc w:val="center"/>
                            </w:pPr>
                            <w:r>
                              <w:t>Théorie du Changement</w:t>
                            </w:r>
                          </w:p>
                        </w:txbxContent>
                      </wps:txbx>
                      <wps:bodyPr wrap="square" lIns="45718" tIns="45718" rIns="45718" bIns="45718" numCol="1" anchor="ctr">
                        <a:noAutofit/>
                      </wps:bodyPr>
                    </wps:wsp>
                  </a:graphicData>
                </a:graphic>
              </wp:anchor>
            </w:drawing>
          </mc:Choice>
          <mc:Fallback>
            <w:pict>
              <v:rect w14:anchorId="3318BC12" id="_x0000_s1030" alt="Rectangle 30" style="position:absolute;margin-left:-61.8pt;margin-top:253.15pt;width:150.25pt;height:25.5pt;rotation:-90;z-index:25166438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" fillcolor="#9bbb59 [3206]" strokecolor="#f79646 [3209]" strokeweight=".5pt">
                <v:textbox inset="1.2699mm,1.2699mm,1.2699mm,1.2699mm">
                  <w:txbxContent>
                    <w:p w14:paraId="194CD01A" w14:textId="77777777" w:rsidR="00893005" w:rsidRDefault="00893005" w:rsidP="001F73CB">
                      <w:pPr>
                        <w:pStyle w:val="NormalWeb"/>
                        <w:spacing w:before="0" w:after="0"/>
                        <w:jc w:val="center"/>
                      </w:pPr>
                      <w:r>
                        <w:t>Théorie du Changement</w:t>
                      </w:r>
                    </w:p>
                  </w:txbxContent>
                </v:textbox>
                <w10:wrap anchory="line"/>
              </v:rect>
            </w:pict>
          </mc:Fallback>
        </mc:AlternateContent>
      </w:r>
      <w:r w:rsidRPr="00867E17">
        <w:rPr>
          <w:b/>
          <w:bCs/>
          <w:noProof/>
          <w:sz w:val="28"/>
          <w:szCs w:val="28"/>
        </w:rPr>
        <mc:AlternateContent>
          <mc:Choice Requires="wps">
            <w:drawing>
              <wp:anchor distT="0" distB="0" distL="0" distR="0" simplePos="0" relativeHeight="251665408" behindDoc="0" locked="0" layoutInCell="1" allowOverlap="1" wp14:anchorId="60B8B5D4" wp14:editId="71A74BA4">
                <wp:simplePos x="0" y="0"/>
                <wp:positionH relativeFrom="column">
                  <wp:posOffset>-633760</wp:posOffset>
                </wp:positionH>
                <wp:positionV relativeFrom="line">
                  <wp:posOffset>5207030</wp:posOffset>
                </wp:positionV>
                <wp:extent cx="1606073" cy="338550"/>
                <wp:effectExtent l="5080" t="0" r="18415" b="18415"/>
                <wp:wrapNone/>
                <wp:docPr id="1073741840" name="officeArt object" descr="Rectangle 9"/>
                <wp:cNvGraphicFramePr/>
                <a:graphic xmlns:a="http://schemas.openxmlformats.org/drawingml/2006/main">
                  <a:graphicData uri="http://schemas.microsoft.com/office/word/2010/wordprocessingShape">
                    <wps:wsp>
                      <wps:cNvSpPr/>
                      <wps:spPr>
                        <a:xfrm rot="16200000">
                          <a:off x="0" y="0"/>
                          <a:ext cx="1606073" cy="338550"/>
                        </a:xfrm>
                        <a:prstGeom prst="rect">
                          <a:avLst/>
                        </a:prstGeom>
                        <a:solidFill>
                          <a:schemeClr val="accent6">
                            <a:lumMod val="60000"/>
                            <a:lumOff val="40000"/>
                          </a:schemeClr>
                        </a:solidFill>
                        <a:ln w="6350" cap="flat">
                          <a:solidFill>
                            <a:schemeClr val="accent4"/>
                          </a:solidFill>
                          <a:prstDash val="solid"/>
                          <a:miter lim="800000"/>
                        </a:ln>
                        <a:effectLst/>
                      </wps:spPr>
                      <wps:txbx>
                        <w:txbxContent>
                          <w:p w14:paraId="298438F6" w14:textId="7ADA3F8B" w:rsidR="00893005" w:rsidRDefault="00893005" w:rsidP="001F73CB">
                            <w:pPr>
                              <w:pStyle w:val="NormalWeb"/>
                              <w:spacing w:before="0" w:after="0"/>
                              <w:jc w:val="center"/>
                            </w:pPr>
                            <w:r>
                              <w:rPr>
                                <w:sz w:val="28"/>
                                <w:szCs w:val="28"/>
                              </w:rPr>
                              <w:t>Produits</w:t>
                            </w:r>
                          </w:p>
                        </w:txbxContent>
                      </wps:txbx>
                      <wps:bodyPr wrap="square" lIns="45718" tIns="45718" rIns="45718" bIns="45718" numCol="1" anchor="ctr">
                        <a:noAutofit/>
                      </wps:bodyPr>
                    </wps:wsp>
                  </a:graphicData>
                </a:graphic>
              </wp:anchor>
            </w:drawing>
          </mc:Choice>
          <mc:Fallback>
            <w:pict>
              <v:rect w14:anchorId="60B8B5D4" id="_x0000_s1031" alt="Rectangle 9" style="position:absolute;margin-left:-49.9pt;margin-top:410pt;width:126.45pt;height:26.65pt;rotation:-90;z-index:251665408;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" fillcolor="#fabf8f [1945]" strokecolor="#8064a2 [3207]" strokeweight=".5pt">
                <v:textbox inset="1.2699mm,1.2699mm,1.2699mm,1.2699mm">
                  <w:txbxContent>
                    <w:p w14:paraId="298438F6" w14:textId="7ADA3F8B" w:rsidR="00893005" w:rsidRDefault="00893005" w:rsidP="001F73CB">
                      <w:pPr>
                        <w:pStyle w:val="NormalWeb"/>
                        <w:spacing w:before="0" w:after="0"/>
                        <w:jc w:val="center"/>
                      </w:pPr>
                      <w:r>
                        <w:rPr>
                          <w:sz w:val="28"/>
                          <w:szCs w:val="28"/>
                        </w:rPr>
                        <w:t>Produits</w:t>
                      </w:r>
                    </w:p>
                  </w:txbxContent>
                </v:textbox>
                <w10:wrap anchory="line"/>
              </v:rect>
            </w:pict>
          </mc:Fallback>
        </mc:AlternateContent>
      </w:r>
      <w:r w:rsidRPr="0014169B">
        <w:rPr>
          <w:b/>
          <w:bCs/>
          <w:sz w:val="28"/>
          <w:szCs w:val="28"/>
        </w:rPr>
        <w:t>Th</w:t>
      </w:r>
      <w:r w:rsidRPr="00867E17">
        <w:rPr>
          <w:b/>
          <w:bCs/>
          <w:sz w:val="28"/>
          <w:szCs w:val="28"/>
        </w:rPr>
        <w:t>éorie</w:t>
      </w:r>
      <w:r>
        <w:rPr>
          <w:b/>
          <w:bCs/>
        </w:rPr>
        <w:t xml:space="preserve"> </w:t>
      </w:r>
      <w:r w:rsidRPr="00867E17">
        <w:rPr>
          <w:b/>
          <w:bCs/>
          <w:sz w:val="28"/>
          <w:szCs w:val="28"/>
        </w:rPr>
        <w:t>du</w:t>
      </w:r>
      <w:r>
        <w:rPr>
          <w:b/>
          <w:bCs/>
        </w:rPr>
        <w:t xml:space="preserve"> </w:t>
      </w:r>
      <w:r w:rsidRPr="00867E17">
        <w:rPr>
          <w:b/>
          <w:bCs/>
          <w:sz w:val="28"/>
          <w:szCs w:val="28"/>
        </w:rPr>
        <w:t>Changement</w:t>
      </w:r>
      <w:r w:rsidR="00867E17">
        <w:rPr>
          <w:b/>
          <w:bCs/>
        </w:rPr>
        <w:t> :</w:t>
      </w:r>
    </w:p>
    <w:p w14:paraId="51D1C597" w14:textId="77777777" w:rsidR="001F73CB" w:rsidRDefault="001F73CB" w:rsidP="001F73CB">
      <w:pPr>
        <w:pStyle w:val="Body"/>
      </w:pPr>
      <w:r>
        <w:rPr>
          <w:noProof/>
        </w:rPr>
        <mc:AlternateContent>
          <mc:Choice Requires="wpg">
            <w:drawing>
              <wp:anchor distT="0" distB="0" distL="0" distR="0" simplePos="0" relativeHeight="251660288" behindDoc="0" locked="0" layoutInCell="1" allowOverlap="1" wp14:anchorId="4715F224" wp14:editId="3A0DC42C">
                <wp:simplePos x="0" y="0"/>
                <wp:positionH relativeFrom="column">
                  <wp:posOffset>2338070</wp:posOffset>
                </wp:positionH>
                <wp:positionV relativeFrom="line">
                  <wp:posOffset>871219</wp:posOffset>
                </wp:positionV>
                <wp:extent cx="4220267" cy="490096"/>
                <wp:effectExtent l="0" t="0" r="0" b="0"/>
                <wp:wrapNone/>
                <wp:docPr id="1073741846" name="officeArt object" descr="Groupe 1"/>
                <wp:cNvGraphicFramePr/>
                <a:graphic xmlns:a="http://schemas.openxmlformats.org/drawingml/2006/main">
                  <a:graphicData uri="http://schemas.microsoft.com/office/word/2010/wordprocessingGroup">
                    <wpg:wgp>
                      <wpg:cNvGrpSpPr/>
                      <wpg:grpSpPr>
                        <a:xfrm>
                          <a:off x="0" y="0"/>
                          <a:ext cx="4220267" cy="490096"/>
                          <a:chOff x="0" y="0"/>
                          <a:chExt cx="4220266" cy="490095"/>
                        </a:xfrm>
                      </wpg:grpSpPr>
                      <wps:wsp>
                        <wps:cNvPr id="1073741842" name="officeArt object"/>
                        <wps:cNvCnPr/>
                        <wps:spPr>
                          <a:xfrm>
                            <a:off x="-1" y="171449"/>
                            <a:ext cx="4220268" cy="1"/>
                          </a:xfrm>
                          <a:prstGeom prst="line">
                            <a:avLst/>
                          </a:prstGeom>
                          <a:noFill/>
                          <a:ln w="19050" cap="flat">
                            <a:solidFill>
                              <a:srgbClr val="0070C0"/>
                            </a:solidFill>
                            <a:prstDash val="solid"/>
                            <a:miter lim="800000"/>
                          </a:ln>
                          <a:effectLst/>
                        </wps:spPr>
                        <wps:bodyPr/>
                      </wps:wsp>
                      <wps:wsp>
                        <wps:cNvPr id="1073741843" name="officeArt object"/>
                        <wps:cNvCnPr/>
                        <wps:spPr>
                          <a:xfrm flipH="1">
                            <a:off x="9524" y="171449"/>
                            <a:ext cx="1" cy="318136"/>
                          </a:xfrm>
                          <a:prstGeom prst="line">
                            <a:avLst/>
                          </a:prstGeom>
                          <a:noFill/>
                          <a:ln w="19050" cap="flat">
                            <a:solidFill>
                              <a:srgbClr val="0070C0"/>
                            </a:solidFill>
                            <a:prstDash val="solid"/>
                            <a:miter lim="800000"/>
                            <a:tailEnd type="triangle" w="med" len="med"/>
                          </a:ln>
                          <a:effectLst/>
                        </wps:spPr>
                        <wps:bodyPr/>
                      </wps:wsp>
                      <wps:wsp>
                        <wps:cNvPr id="1073741844" name="officeArt object"/>
                        <wps:cNvCnPr/>
                        <wps:spPr>
                          <a:xfrm>
                            <a:off x="4219575" y="171449"/>
                            <a:ext cx="1" cy="318646"/>
                          </a:xfrm>
                          <a:prstGeom prst="line">
                            <a:avLst/>
                          </a:prstGeom>
                          <a:noFill/>
                          <a:ln w="19050" cap="flat">
                            <a:solidFill>
                              <a:srgbClr val="0070C0"/>
                            </a:solidFill>
                            <a:prstDash val="solid"/>
                            <a:miter lim="800000"/>
                            <a:tailEnd type="triangle" w="med" len="med"/>
                          </a:ln>
                          <a:effectLst/>
                        </wps:spPr>
                        <wps:bodyPr/>
                      </wps:wsp>
                      <wps:wsp>
                        <wps:cNvPr id="1073741845" name="officeArt object"/>
                        <wps:cNvCnPr/>
                        <wps:spPr>
                          <a:xfrm>
                            <a:off x="1952625" y="-1"/>
                            <a:ext cx="1" cy="178124"/>
                          </a:xfrm>
                          <a:prstGeom prst="line">
                            <a:avLst/>
                          </a:prstGeom>
                          <a:noFill/>
                          <a:ln w="19050" cap="flat">
                            <a:solidFill>
                              <a:srgbClr val="0070C0"/>
                            </a:solidFill>
                            <a:prstDash val="solid"/>
                            <a:miter lim="800000"/>
                            <a:tailEnd type="triangle" w="med" len="med"/>
                          </a:ln>
                          <a:effectLst/>
                        </wps:spPr>
                        <wps:bodyPr/>
                      </wps:wsp>
                    </wpg:wgp>
                  </a:graphicData>
                </a:graphic>
              </wp:anchor>
            </w:drawing>
          </mc:Choice>
          <mc:Fallback>
            <w:pict>
              <v:group w14:anchorId="460654A6" id="officeArt object" o:spid="_x0000_s1026" alt="Groupe 1" style="position:absolute;margin-left:184.1pt;margin-top:68.6pt;width:332.3pt;height:38.6pt;z-index:251660288;mso-wrap-distance-left:0;mso-wrap-distance-right:0;mso-position-vertical-relative:line" coordsize="42202,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">
                <v:line id="_x0000_s1027" style="position:absolute;visibility:visible;mso-wrap-style:square" from="0,1714" to="4220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j8gAAADjAAAADwAAAGRycy9kb3ducmV2LnhtbERPS2sCMRC+C/6HMAVvmtUuVVajqLQg&#10;eGh9gB6HzbjZupksm6jbf28KhR7ne89s0dpK3KnxpWMFw0ECgjh3uuRCwfHw0Z+A8AFZY+WYFPyQ&#10;h8W825lhpt2Dd3Tfh0LEEPYZKjAh1JmUPjdk0Q9cTRy5i2sshng2hdQNPmK4reQoSd6kxZJjg8Ga&#10;1oby6/5mFbyvll+u+lxtv83pYoqNTHHtz0r1XtrlFESgNvyL/9wbHecn49dxOpykI/j9KQIg5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yj8gAAADjAAAADwAAAAAA&#10;AAAAAAAAAAChAgAAZHJzL2Rvd25yZXYueG1sUEsFBgAAAAAEAAQA+QAAAJYDAAAAAA==&#10;" strokecolor="#0070c0" strokeweight="1.5pt">
                  <v:stroke joinstyle="miter"/>
                </v:line>
                <v:line id="_x0000_s1028" style="position:absolute;flip:x;visibility:visible;mso-wrap-style:square" from="95,1714" to="95,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XOscAAADjAAAADwAAAGRycy9kb3ducmV2LnhtbERPzWoCMRC+C32HMAUvRbNW0XVrlFIo&#10;LZ6sFcHbsBl3F5PJkkRd374RCh7n+5/FqrNGXMiHxrGC0TADQVw63XClYPf7OchBhIis0TgmBTcK&#10;sFo+9RZYaHflH7psYyVSCIcCFdQxtoWUoazJYhi6ljhxR+ctxnT6SmqP1xRujXzNsqm02HBqqLGl&#10;j5rK0/ZsFczXGx/8y9d+354OdHAmN7dpqVT/uXt/AxGpiw/xv/tbp/nZbDybjPLJGO4/JQD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8lc6xwAAAOMAAAAPAAAAAAAA&#10;AAAAAAAAAKECAABkcnMvZG93bnJldi54bWxQSwUGAAAAAAQABAD5AAAAlQMAAAAA&#10;" strokecolor="#0070c0" strokeweight="1.5pt">
                  <v:stroke endarrow="block" joinstyle="miter"/>
                </v:line>
                <v:line id="_x0000_s1029" style="position:absolute;visibility:visible;mso-wrap-style:square" from="42195,1714" to="42195,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HmscAAADjAAAADwAAAGRycy9kb3ducmV2LnhtbERPzUrDQBC+C77DMoI3u6kGU2K3pQgF&#10;9SBYBfU2ZMckmp0NmWkafXpXKHic73+W6yl0ZqRB2sgO5rMMDHEVfcu1g5fn7cUCjCiyxy4yOfgm&#10;gfXq9GSJpY8HfqJxp7VJISwlOmhU+9JaqRoKKLPYEyfuIw4BNZ1Dbf2AhxQeOnuZZdc2YMupocGe&#10;bhuqvnb74OD9Xl51+6hjv/95Kz6tygYfxLnzs2lzA0Zp0n/x0X3n0/ysuCry+SLP4e+nBIBd/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20eaxwAAAOMAAAAPAAAAAAAA&#10;AAAAAAAAAKECAABkcnMvZG93bnJldi54bWxQSwUGAAAAAAQABAD5AAAAlQMAAAAA&#10;" strokecolor="#0070c0" strokeweight="1.5pt">
                  <v:stroke endarrow="block" joinstyle="miter"/>
                </v:line>
                <v:line id="_x0000_s1030" style="position:absolute;visibility:visible;mso-wrap-style:square" from="19526,0" to="19526,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fiAcgAAADjAAAADwAAAGRycy9kb3ducmV2LnhtbERPzUrDQBC+C77DMoI3u6lWU2K3pQgF&#10;9SBYBdvbkB2TaHY2ZKZp9OldQfA43/8sVmNozUC9NJEdTCcZGOIy+oYrB68vm4s5GFFkj21kcvBF&#10;Aqvl6ckCCx+P/EzDViuTQlgKdFCrdoW1UtYUUCaxI07ce+wDajr7yvoejyk8tPYyy25swIZTQ40d&#10;3dVUfm4PwcH+Qd5086RDd/je5R9WZY2P4tz52bi+BaM06r/4z33v0/wsv8pn0/nsGn5/SgDY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fiAcgAAADjAAAADwAAAAAA&#10;AAAAAAAAAAChAgAAZHJzL2Rvd25yZXYueG1sUEsFBgAAAAAEAAQA+QAAAJYDAAAAAA==&#10;" strokecolor="#0070c0" strokeweight="1.5pt">
                  <v:stroke endarrow="block" joinstyle="miter"/>
                </v:line>
                <w10:wrap anchory="line"/>
              </v:group>
            </w:pict>
          </mc:Fallback>
        </mc:AlternateContent>
      </w:r>
    </w:p>
    <w:p w14:paraId="45AB0CE4" w14:textId="77777777" w:rsidR="001F73CB" w:rsidRPr="00090581" w:rsidRDefault="001F73CB">
      <w:pPr>
        <w:jc w:val="both"/>
        <w:rPr>
          <w:lang w:val="fr-FR"/>
        </w:rPr>
      </w:pPr>
    </w:p>
    <w:p w14:paraId="0F4C467A" w14:textId="77777777" w:rsidR="00630C78" w:rsidRPr="00225D1E" w:rsidRDefault="00630C78">
      <w:pPr>
        <w:jc w:val="both"/>
        <w:rPr>
          <w:lang w:val="fr-CM"/>
        </w:rPr>
      </w:pPr>
    </w:p>
    <w:p w14:paraId="2602A438" w14:textId="77777777" w:rsidR="001F73CB" w:rsidRDefault="001F73CB">
      <w:pPr>
        <w:jc w:val="both"/>
        <w:rPr>
          <w:lang w:val="fr-FR"/>
        </w:rPr>
      </w:pPr>
    </w:p>
    <w:p w14:paraId="4E62C30C" w14:textId="77777777" w:rsidR="001F73CB" w:rsidRDefault="001F73CB">
      <w:pPr>
        <w:jc w:val="both"/>
        <w:rPr>
          <w:lang w:val="fr-FR"/>
        </w:rPr>
      </w:pPr>
    </w:p>
    <w:p w14:paraId="3DE180DF" w14:textId="77777777" w:rsidR="001F73CB" w:rsidRDefault="001F73CB">
      <w:pPr>
        <w:jc w:val="both"/>
        <w:rPr>
          <w:lang w:val="fr-FR"/>
        </w:rPr>
      </w:pPr>
    </w:p>
    <w:p w14:paraId="0F19B8DE" w14:textId="1EDE05D8" w:rsidR="001F73CB" w:rsidRDefault="00E574CC">
      <w:pPr>
        <w:jc w:val="both"/>
        <w:rPr>
          <w:lang w:val="fr-FR"/>
        </w:rPr>
      </w:pPr>
      <w:r w:rsidRPr="00867E17">
        <w:rPr>
          <w:b/>
          <w:bCs/>
          <w:noProof/>
          <w:sz w:val="28"/>
          <w:szCs w:val="28"/>
          <w:lang w:val="fr-FR" w:eastAsia="fr-FR"/>
        </w:rPr>
        <mc:AlternateContent>
          <mc:Choice Requires="wps">
            <w:drawing>
              <wp:anchor distT="0" distB="0" distL="0" distR="0" simplePos="0" relativeHeight="251651072" behindDoc="0" locked="0" layoutInCell="1" allowOverlap="1" wp14:anchorId="56FACED7" wp14:editId="3D2B8D8C">
                <wp:simplePos x="0" y="0"/>
                <wp:positionH relativeFrom="column">
                  <wp:posOffset>4400549</wp:posOffset>
                </wp:positionH>
                <wp:positionV relativeFrom="line">
                  <wp:posOffset>161925</wp:posOffset>
                </wp:positionV>
                <wp:extent cx="3858895" cy="618173"/>
                <wp:effectExtent l="0" t="0" r="27305" b="10795"/>
                <wp:wrapNone/>
                <wp:docPr id="1073741828" name="officeArt object" descr="Shape 148"/>
                <wp:cNvGraphicFramePr/>
                <a:graphic xmlns:a="http://schemas.openxmlformats.org/drawingml/2006/main">
                  <a:graphicData uri="http://schemas.microsoft.com/office/word/2010/wordprocessingShape">
                    <wps:wsp>
                      <wps:cNvSpPr/>
                      <wps:spPr>
                        <a:xfrm>
                          <a:off x="0" y="0"/>
                          <a:ext cx="3858895" cy="618173"/>
                        </a:xfrm>
                        <a:prstGeom prst="rect">
                          <a:avLst/>
                        </a:prstGeom>
                        <a:gradFill flip="none" rotWithShape="1">
                          <a:gsLst>
                            <a:gs pos="0">
                              <a:schemeClr val="accent5">
                                <a:hueOff val="276587"/>
                                <a:satOff val="-4887"/>
                                <a:lumOff val="24576"/>
                              </a:schemeClr>
                            </a:gs>
                            <a:gs pos="50000">
                              <a:srgbClr val="98AAD9"/>
                            </a:gs>
                            <a:gs pos="100000">
                              <a:schemeClr val="accent5">
                                <a:hueOff val="258141"/>
                                <a:satOff val="-1314"/>
                                <a:lumOff val="16637"/>
                              </a:schemeClr>
                            </a:gs>
                          </a:gsLst>
                          <a:lin ang="5400000" scaled="0"/>
                        </a:gradFill>
                        <a:ln w="6350" cap="flat">
                          <a:solidFill>
                            <a:schemeClr val="accent5"/>
                          </a:solidFill>
                          <a:prstDash val="solid"/>
                          <a:miter lim="800000"/>
                        </a:ln>
                        <a:effectLst/>
                      </wps:spPr>
                      <wps:txbx>
                        <w:txbxContent>
                          <w:p w14:paraId="48DD781C" w14:textId="43FDA05B" w:rsidR="00893005" w:rsidRPr="00E574CC" w:rsidRDefault="00893005" w:rsidP="001F73CB">
                            <w:pPr>
                              <w:pStyle w:val="NormalWeb"/>
                              <w:spacing w:before="0" w:after="0"/>
                              <w:rPr>
                                <w:b/>
                              </w:rPr>
                            </w:pPr>
                            <w:r>
                              <w:rPr>
                                <w:b/>
                                <w:bCs/>
                                <w14:shadow w14:blurRad="25400" w14:dist="25400" w14:dir="2700000" w14:sx="100000" w14:sy="100000" w14:kx="0" w14:ky="0" w14:algn="tl">
                                  <w14:srgbClr w14:val="DDDDDD">
                                    <w14:alpha w14:val="50000"/>
                                  </w14:srgbClr>
                                </w14:shadow>
                              </w:rPr>
                              <w:t xml:space="preserve">2. </w:t>
                            </w:r>
                            <w:r w:rsidRPr="00E574CC">
                              <w:rPr>
                                <w:b/>
                              </w:rPr>
                              <w:t>L’amélioration des capacités et des opportunités pour les populations vulnérables, en particulier pour les jeunes et les femmes, contribue à la paix et à la stabilité</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6FACED7" id="_x0000_s1032" alt="Shape 148" style="position:absolute;left:0;text-align:left;margin-left:346.5pt;margin-top:12.75pt;width:303.85pt;height:48.7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" fillcolor="#4bacc6 [3208]" strokecolor="#4bacc6 [3208]" strokeweight=".5pt">
                <v:fill color2="#4bacc6 [3208]" rotate="t" colors="0 #add2e1;.5 #98aad9;1 #8cc4d9" focus="100%" type="gradient">
                  <o:fill v:ext="view" type="gradientUnscaled"/>
                </v:fill>
                <v:textbox inset="0,0,0,0">
                  <w:txbxContent>
                    <w:p w14:paraId="48DD781C" w14:textId="43FDA05B" w:rsidR="00893005" w:rsidRPr="00E574CC" w:rsidRDefault="00893005" w:rsidP="001F73CB">
                      <w:pPr>
                        <w:pStyle w:val="NormalWeb"/>
                        <w:spacing w:before="0" w:after="0"/>
                        <w:rPr>
                          <w:b/>
                        </w:rPr>
                      </w:pPr>
                      <w:r>
                        <w:rPr>
                          <w:b/>
                          <w:bCs/>
                          <w14:shadow w14:blurRad="25400" w14:dist="25400" w14:dir="2700000" w14:sx="100000" w14:sy="100000" w14:kx="0" w14:ky="0" w14:algn="tl">
                            <w14:srgbClr w14:val="DDDDDD">
                              <w14:alpha w14:val="50000"/>
                            </w14:srgbClr>
                          </w14:shadow>
                        </w:rPr>
                        <w:t xml:space="preserve">2. </w:t>
                      </w:r>
                      <w:r w:rsidRPr="00E574CC">
                        <w:rPr>
                          <w:b/>
                        </w:rPr>
                        <w:t>L’amélioration des capacités et des opportunités pour les populations vulnérables, en particulier pour les jeunes et les femmes, contribue à la paix et à la stabilité</w:t>
                      </w:r>
                    </w:p>
                  </w:txbxContent>
                </v:textbox>
                <w10:wrap anchory="line"/>
              </v:rect>
            </w:pict>
          </mc:Fallback>
        </mc:AlternateContent>
      </w:r>
      <w:r w:rsidRPr="00867E17">
        <w:rPr>
          <w:b/>
          <w:bCs/>
          <w:noProof/>
          <w:sz w:val="28"/>
          <w:szCs w:val="28"/>
          <w:lang w:val="fr-FR" w:eastAsia="fr-FR"/>
        </w:rPr>
        <mc:AlternateContent>
          <mc:Choice Requires="wps">
            <w:drawing>
              <wp:anchor distT="0" distB="0" distL="0" distR="0" simplePos="0" relativeHeight="251650048" behindDoc="0" locked="0" layoutInCell="1" allowOverlap="1" wp14:anchorId="01FBA15C" wp14:editId="4AE20B3A">
                <wp:simplePos x="0" y="0"/>
                <wp:positionH relativeFrom="column">
                  <wp:posOffset>752475</wp:posOffset>
                </wp:positionH>
                <wp:positionV relativeFrom="line">
                  <wp:posOffset>161925</wp:posOffset>
                </wp:positionV>
                <wp:extent cx="3530600" cy="704850"/>
                <wp:effectExtent l="0" t="0" r="12700" b="19050"/>
                <wp:wrapNone/>
                <wp:docPr id="1073741827" name="officeArt object" descr="Shape 148"/>
                <wp:cNvGraphicFramePr/>
                <a:graphic xmlns:a="http://schemas.openxmlformats.org/drawingml/2006/main">
                  <a:graphicData uri="http://schemas.microsoft.com/office/word/2010/wordprocessingShape">
                    <wps:wsp>
                      <wps:cNvSpPr/>
                      <wps:spPr>
                        <a:xfrm>
                          <a:off x="0" y="0"/>
                          <a:ext cx="3530600" cy="704850"/>
                        </a:xfrm>
                        <a:prstGeom prst="rect">
                          <a:avLst/>
                        </a:prstGeom>
                        <a:gradFill flip="none" rotWithShape="1">
                          <a:gsLst>
                            <a:gs pos="0">
                              <a:schemeClr val="accent5">
                                <a:hueOff val="276587"/>
                                <a:satOff val="-4887"/>
                                <a:lumOff val="24576"/>
                              </a:schemeClr>
                            </a:gs>
                            <a:gs pos="50000">
                              <a:srgbClr val="98AAD9"/>
                            </a:gs>
                            <a:gs pos="100000">
                              <a:schemeClr val="accent5">
                                <a:hueOff val="258141"/>
                                <a:satOff val="-1314"/>
                                <a:lumOff val="16637"/>
                              </a:schemeClr>
                            </a:gs>
                          </a:gsLst>
                          <a:lin ang="5400000" scaled="0"/>
                        </a:gradFill>
                        <a:ln w="6350" cap="flat">
                          <a:solidFill>
                            <a:schemeClr val="accent5"/>
                          </a:solidFill>
                          <a:prstDash val="solid"/>
                          <a:miter lim="800000"/>
                        </a:ln>
                        <a:effectLst/>
                      </wps:spPr>
                      <wps:txbx>
                        <w:txbxContent>
                          <w:p w14:paraId="207FB4C2" w14:textId="4A26AC1A" w:rsidR="00893005" w:rsidRPr="00E574CC" w:rsidRDefault="00893005" w:rsidP="001F73CB">
                            <w:pPr>
                              <w:pStyle w:val="NormalWeb"/>
                              <w:spacing w:before="0" w:after="0"/>
                              <w:rPr>
                                <w:b/>
                              </w:rPr>
                            </w:pPr>
                            <w:r>
                              <w:rPr>
                                <w:b/>
                                <w:bCs/>
                                <w14:shadow w14:blurRad="25400" w14:dist="25400" w14:dir="2700000" w14:sx="100000" w14:sy="100000" w14:kx="0" w14:ky="0" w14:algn="tl">
                                  <w14:srgbClr w14:val="DDDDDD">
                                    <w14:alpha w14:val="50000"/>
                                  </w14:srgbClr>
                                </w14:shadow>
                              </w:rPr>
                              <w:t xml:space="preserve">1. </w:t>
                            </w:r>
                            <w:r w:rsidRPr="00E574CC">
                              <w:rPr>
                                <w:b/>
                              </w:rPr>
                              <w:t>Le renforcement des mécanismes communautaires dans les zones ciblées contribue à la prévention des conflits et de l’extrémisme violent et à la cohésion sociale</w:t>
                            </w:r>
                          </w:p>
                        </w:txbxContent>
                      </wps:txbx>
                      <wps:bodyPr wrap="square" lIns="0" tIns="0" rIns="0" bIns="0" numCol="1" anchor="t">
                        <a:noAutofit/>
                      </wps:bodyPr>
                    </wps:wsp>
                  </a:graphicData>
                </a:graphic>
                <wp14:sizeRelV relativeFrom="margin">
                  <wp14:pctHeight>0</wp14:pctHeight>
                </wp14:sizeRelV>
              </wp:anchor>
            </w:drawing>
          </mc:Choice>
          <mc:Fallback>
            <w:pict>
              <v:rect w14:anchorId="01FBA15C" id="_x0000_s1033" alt="Shape 148" style="position:absolute;left:0;text-align:left;margin-left:59.25pt;margin-top:12.75pt;width:278pt;height:55.5pt;z-index:251650048;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" fillcolor="#4bacc6 [3208]" strokecolor="#4bacc6 [3208]" strokeweight=".5pt">
                <v:fill color2="#4bacc6 [3208]" rotate="t" colors="0 #add2e1;.5 #98aad9;1 #8cc4d9" focus="100%" type="gradient">
                  <o:fill v:ext="view" type="gradientUnscaled"/>
                </v:fill>
                <v:textbox inset="0,0,0,0">
                  <w:txbxContent>
                    <w:p w14:paraId="207FB4C2" w14:textId="4A26AC1A" w:rsidR="00893005" w:rsidRPr="00E574CC" w:rsidRDefault="00893005" w:rsidP="001F73CB">
                      <w:pPr>
                        <w:pStyle w:val="NormalWeb"/>
                        <w:spacing w:before="0" w:after="0"/>
                        <w:rPr>
                          <w:b/>
                        </w:rPr>
                      </w:pPr>
                      <w:r>
                        <w:rPr>
                          <w:b/>
                          <w:bCs/>
                          <w14:shadow w14:blurRad="25400" w14:dist="25400" w14:dir="2700000" w14:sx="100000" w14:sy="100000" w14:kx="0" w14:ky="0" w14:algn="tl">
                            <w14:srgbClr w14:val="DDDDDD">
                              <w14:alpha w14:val="50000"/>
                            </w14:srgbClr>
                          </w14:shadow>
                        </w:rPr>
                        <w:t xml:space="preserve">1. </w:t>
                      </w:r>
                      <w:r w:rsidRPr="00E574CC">
                        <w:rPr>
                          <w:b/>
                        </w:rPr>
                        <w:t>Le renforcement des mécanismes communautaires dans les zones ciblées contribue à la prévention des conflits et de l’extrémisme violent et à la cohésion sociale</w:t>
                      </w:r>
                    </w:p>
                  </w:txbxContent>
                </v:textbox>
                <w10:wrap anchory="line"/>
              </v:rect>
            </w:pict>
          </mc:Fallback>
        </mc:AlternateContent>
      </w:r>
    </w:p>
    <w:p w14:paraId="68D5C58F" w14:textId="77777777" w:rsidR="001F73CB" w:rsidRDefault="001F73CB">
      <w:pPr>
        <w:jc w:val="both"/>
        <w:rPr>
          <w:lang w:val="fr-FR"/>
        </w:rPr>
      </w:pPr>
    </w:p>
    <w:p w14:paraId="6C08DF88" w14:textId="77777777" w:rsidR="001F73CB" w:rsidRDefault="001F73CB">
      <w:pPr>
        <w:jc w:val="both"/>
        <w:rPr>
          <w:lang w:val="fr-FR"/>
        </w:rPr>
      </w:pPr>
    </w:p>
    <w:p w14:paraId="2B74436B" w14:textId="77777777" w:rsidR="001F73CB" w:rsidRDefault="001F73CB">
      <w:pPr>
        <w:jc w:val="both"/>
        <w:rPr>
          <w:lang w:val="fr-FR"/>
        </w:rPr>
      </w:pPr>
    </w:p>
    <w:p w14:paraId="264B1FA3" w14:textId="3A283954" w:rsidR="001F73CB" w:rsidRDefault="00401887" w:rsidP="001F73CB">
      <w:pPr>
        <w:jc w:val="right"/>
        <w:rPr>
          <w:lang w:val="fr-FR"/>
        </w:rPr>
      </w:pPr>
      <w:r w:rsidRPr="00867E17">
        <w:rPr>
          <w:b/>
          <w:bCs/>
          <w:noProof/>
          <w:sz w:val="28"/>
          <w:szCs w:val="28"/>
          <w:lang w:val="fr-FR" w:eastAsia="fr-FR"/>
        </w:rPr>
        <mc:AlternateContent>
          <mc:Choice Requires="wps">
            <w:drawing>
              <wp:anchor distT="0" distB="0" distL="0" distR="0" simplePos="0" relativeHeight="251653120" behindDoc="0" locked="0" layoutInCell="1" allowOverlap="1" wp14:anchorId="18643ECB" wp14:editId="5CD581F7">
                <wp:simplePos x="0" y="0"/>
                <wp:positionH relativeFrom="column">
                  <wp:posOffset>4400550</wp:posOffset>
                </wp:positionH>
                <wp:positionV relativeFrom="line">
                  <wp:posOffset>166370</wp:posOffset>
                </wp:positionV>
                <wp:extent cx="3858895" cy="1914525"/>
                <wp:effectExtent l="0" t="0" r="27305" b="28575"/>
                <wp:wrapNone/>
                <wp:docPr id="1073741830" name="officeArt object" descr="Shape 148"/>
                <wp:cNvGraphicFramePr/>
                <a:graphic xmlns:a="http://schemas.openxmlformats.org/drawingml/2006/main">
                  <a:graphicData uri="http://schemas.microsoft.com/office/word/2010/wordprocessingShape">
                    <wps:wsp>
                      <wps:cNvSpPr/>
                      <wps:spPr>
                        <a:xfrm>
                          <a:off x="0" y="0"/>
                          <a:ext cx="3858895" cy="1914525"/>
                        </a:xfrm>
                        <a:prstGeom prst="rect">
                          <a:avLst/>
                        </a:prstGeom>
                        <a:solidFill>
                          <a:schemeClr val="accent3"/>
                        </a:solidFill>
                        <a:ln w="6350" cap="flat">
                          <a:solidFill>
                            <a:schemeClr val="accent6"/>
                          </a:solidFill>
                          <a:prstDash val="solid"/>
                          <a:miter lim="800000"/>
                        </a:ln>
                        <a:effectLst/>
                      </wps:spPr>
                      <wps:txbx>
                        <w:txbxContent>
                          <w:p w14:paraId="0963C358" w14:textId="77777777" w:rsidR="00893005" w:rsidRPr="00401887" w:rsidRDefault="00893005" w:rsidP="00900036">
                            <w:pPr>
                              <w:pStyle w:val="NormalWeb"/>
                              <w:numPr>
                                <w:ilvl w:val="0"/>
                                <w:numId w:val="15"/>
                              </w:numPr>
                              <w:pBdr>
                                <w:top w:val="nil"/>
                                <w:left w:val="nil"/>
                                <w:bottom w:val="nil"/>
                                <w:right w:val="nil"/>
                                <w:between w:val="nil"/>
                                <w:bar w:val="nil"/>
                              </w:pBdr>
                              <w:spacing w:before="0" w:beforeAutospacing="0" w:after="0" w:afterAutospacing="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si les jeunes et les femmes vulnérables, ainsi que leurs communautés élargies dans les zones transfrontalières exposées aux conflits et à l'extrémisme violent, ont accès à des moyens de subsistance alternatifs et à des opportunités économiques pour accroître leurs revenus et disposent des compétences nécessaires pour participer aux décisions à tous les niveaux; et (ii) si les communautés à risque sont capables de partager les leçons ou de travailler ensemble avec les communautés voisines de l’autre côté de la frontière, pour réduire les risques d'extrémisme violent; </w:t>
                            </w:r>
                          </w:p>
                          <w:p w14:paraId="5349C78E" w14:textId="77777777" w:rsidR="00893005" w:rsidRPr="00401887" w:rsidRDefault="00893005" w:rsidP="00900036">
                            <w:pPr>
                              <w:pStyle w:val="NormalWeb"/>
                              <w:numPr>
                                <w:ilvl w:val="0"/>
                                <w:numId w:val="15"/>
                              </w:numPr>
                              <w:pBdr>
                                <w:top w:val="nil"/>
                                <w:left w:val="nil"/>
                                <w:bottom w:val="nil"/>
                                <w:right w:val="nil"/>
                                <w:between w:val="nil"/>
                                <w:bar w:val="nil"/>
                              </w:pBdr>
                              <w:spacing w:before="0" w:beforeAutospacing="0" w:after="0" w:afterAutospacing="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Alors les communautés ciblées seront plus résilientes, car les jeunes seront moins vulnérables aux recrutements et au discours extrémiste. </w:t>
                            </w:r>
                          </w:p>
                        </w:txbxContent>
                      </wps:txbx>
                      <wps:bodyPr wrap="square" lIns="0" tIns="0" rIns="0" bIns="0" numCol="1" anchor="t">
                        <a:noAutofit/>
                      </wps:bodyPr>
                    </wps:wsp>
                  </a:graphicData>
                </a:graphic>
                <wp14:sizeRelV relativeFrom="margin">
                  <wp14:pctHeight>0</wp14:pctHeight>
                </wp14:sizeRelV>
              </wp:anchor>
            </w:drawing>
          </mc:Choice>
          <mc:Fallback>
            <w:pict>
              <v:rect w14:anchorId="18643ECB" id="_x0000_s1034" alt="Shape 148" style="position:absolute;left:0;text-align:left;margin-left:346.5pt;margin-top:13.1pt;width:303.85pt;height:150.75pt;z-index:251653120;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" fillcolor="#9bbb59 [3206]" strokecolor="#f79646 [3209]" strokeweight=".5pt">
                <v:textbox inset="0,0,0,0">
                  <w:txbxContent>
                    <w:p w14:paraId="0963C358" w14:textId="77777777" w:rsidR="00893005" w:rsidRPr="00401887" w:rsidRDefault="00893005" w:rsidP="00900036">
                      <w:pPr>
                        <w:pStyle w:val="NormalWeb"/>
                        <w:numPr>
                          <w:ilvl w:val="0"/>
                          <w:numId w:val="15"/>
                        </w:numPr>
                        <w:pBdr>
                          <w:top w:val="nil"/>
                          <w:left w:val="nil"/>
                          <w:bottom w:val="nil"/>
                          <w:right w:val="nil"/>
                          <w:between w:val="nil"/>
                          <w:bar w:val="nil"/>
                        </w:pBdr>
                        <w:spacing w:before="0" w:beforeAutospacing="0" w:after="0" w:afterAutospacing="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si les jeunes et les femmes vulnérables, ainsi que leurs communautés élargies dans les zones transfrontalières exposées aux conflits et à l'extrémisme violent, ont accès à des moyens de subsistance alternatifs et à des opportunités économiques pour accroître leurs revenus et disposent des compétences nécessaires pour participer aux décisions à tous les niveaux; et (ii) si les communautés à risque sont capables de partager les leçons ou de travailler ensemble avec les communautés voisines de l’autre côté de la frontière, pour réduire les risques d'extrémisme violent; </w:t>
                      </w:r>
                    </w:p>
                    <w:p w14:paraId="5349C78E" w14:textId="77777777" w:rsidR="00893005" w:rsidRPr="00401887" w:rsidRDefault="00893005" w:rsidP="00900036">
                      <w:pPr>
                        <w:pStyle w:val="NormalWeb"/>
                        <w:numPr>
                          <w:ilvl w:val="0"/>
                          <w:numId w:val="15"/>
                        </w:numPr>
                        <w:pBdr>
                          <w:top w:val="nil"/>
                          <w:left w:val="nil"/>
                          <w:bottom w:val="nil"/>
                          <w:right w:val="nil"/>
                          <w:between w:val="nil"/>
                          <w:bar w:val="nil"/>
                        </w:pBdr>
                        <w:spacing w:before="0" w:beforeAutospacing="0" w:after="0" w:afterAutospacing="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Alors les communautés ciblées seront plus résilientes, car les jeunes seront moins vulnérables aux recrutements et au discours extrémiste. </w:t>
                      </w:r>
                    </w:p>
                  </w:txbxContent>
                </v:textbox>
                <w10:wrap anchory="line"/>
              </v:rect>
            </w:pict>
          </mc:Fallback>
        </mc:AlternateContent>
      </w:r>
    </w:p>
    <w:p w14:paraId="2B0979CC" w14:textId="24D75F1A" w:rsidR="001F73CB" w:rsidRDefault="00401887">
      <w:pPr>
        <w:jc w:val="both"/>
        <w:rPr>
          <w:lang w:val="fr-FR"/>
        </w:rPr>
      </w:pPr>
      <w:r w:rsidRPr="00867E17">
        <w:rPr>
          <w:b/>
          <w:bCs/>
          <w:noProof/>
          <w:sz w:val="28"/>
          <w:szCs w:val="28"/>
          <w:lang w:val="fr-FR" w:eastAsia="fr-FR"/>
        </w:rPr>
        <mc:AlternateContent>
          <mc:Choice Requires="wps">
            <w:drawing>
              <wp:anchor distT="0" distB="0" distL="0" distR="0" simplePos="0" relativeHeight="251658240" behindDoc="0" locked="0" layoutInCell="1" allowOverlap="1" wp14:anchorId="52B404A0" wp14:editId="05E7CF07">
                <wp:simplePos x="0" y="0"/>
                <wp:positionH relativeFrom="column">
                  <wp:posOffset>742950</wp:posOffset>
                </wp:positionH>
                <wp:positionV relativeFrom="line">
                  <wp:posOffset>3172460</wp:posOffset>
                </wp:positionV>
                <wp:extent cx="3530600" cy="574040"/>
                <wp:effectExtent l="0" t="0" r="12700" b="16510"/>
                <wp:wrapNone/>
                <wp:docPr id="1073741834" name="officeArt object" descr="Shape 148"/>
                <wp:cNvGraphicFramePr/>
                <a:graphic xmlns:a="http://schemas.openxmlformats.org/drawingml/2006/main">
                  <a:graphicData uri="http://schemas.microsoft.com/office/word/2010/wordprocessingShape">
                    <wps:wsp>
                      <wps:cNvSpPr/>
                      <wps:spPr>
                        <a:xfrm>
                          <a:off x="0" y="0"/>
                          <a:ext cx="3530600" cy="574040"/>
                        </a:xfrm>
                        <a:prstGeom prst="rect">
                          <a:avLst/>
                        </a:prstGeom>
                        <a:solidFill>
                          <a:schemeClr val="accent6">
                            <a:lumMod val="60000"/>
                            <a:lumOff val="40000"/>
                          </a:schemeClr>
                        </a:solidFill>
                        <a:ln w="6350" cap="flat">
                          <a:solidFill>
                            <a:schemeClr val="accent4"/>
                          </a:solidFill>
                          <a:prstDash val="solid"/>
                          <a:miter lim="800000"/>
                        </a:ln>
                        <a:effectLst/>
                      </wps:spPr>
                      <wps:txbx>
                        <w:txbxContent>
                          <w:p w14:paraId="4BDC4CBD" w14:textId="7157621C" w:rsidR="00893005" w:rsidRPr="00401887" w:rsidRDefault="00893005" w:rsidP="001F73CB">
                            <w:pPr>
                              <w:pStyle w:val="NormalWeb"/>
                              <w:spacing w:before="0" w:after="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1.3: </w:t>
                            </w:r>
                            <w:r w:rsidRPr="00401887">
                              <w:rPr>
                                <w:b/>
                                <w:sz w:val="22"/>
                                <w:szCs w:val="22"/>
                              </w:rPr>
                              <w:t>Les mécanismes de paix communautaires sont mis en relation avec les mécanismes d’alerte précoce et de réponse rapide</w:t>
                            </w:r>
                          </w:p>
                        </w:txbxContent>
                      </wps:txbx>
                      <wps:bodyPr wrap="square" lIns="0" tIns="0" rIns="0" bIns="0" numCol="1" anchor="t">
                        <a:noAutofit/>
                      </wps:bodyPr>
                    </wps:wsp>
                  </a:graphicData>
                </a:graphic>
                <wp14:sizeRelH relativeFrom="margin">
                  <wp14:pctWidth>0</wp14:pctWidth>
                </wp14:sizeRelH>
              </wp:anchor>
            </w:drawing>
          </mc:Choice>
          <mc:Fallback>
            <w:pict>
              <v:rect w14:anchorId="52B404A0" id="_x0000_s1035" alt="Shape 148" style="position:absolute;left:0;text-align:left;margin-left:58.5pt;margin-top:249.8pt;width:278pt;height:45.2pt;z-index:25165824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" fillcolor="#fabf8f [1945]" strokecolor="#8064a2 [3207]" strokeweight=".5pt">
                <v:textbox inset="0,0,0,0">
                  <w:txbxContent>
                    <w:p w14:paraId="4BDC4CBD" w14:textId="7157621C" w:rsidR="00893005" w:rsidRPr="00401887" w:rsidRDefault="00893005" w:rsidP="001F73CB">
                      <w:pPr>
                        <w:pStyle w:val="NormalWeb"/>
                        <w:spacing w:before="0" w:after="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1.3: </w:t>
                      </w:r>
                      <w:r w:rsidRPr="00401887">
                        <w:rPr>
                          <w:b/>
                          <w:sz w:val="22"/>
                          <w:szCs w:val="22"/>
                        </w:rPr>
                        <w:t>Les mécanismes de paix communautaires sont mis en relation avec les mécanismes d’alerte précoce et de réponse rapide</w:t>
                      </w:r>
                    </w:p>
                  </w:txbxContent>
                </v:textbox>
                <w10:wrap anchory="line"/>
              </v:rect>
            </w:pict>
          </mc:Fallback>
        </mc:AlternateContent>
      </w:r>
      <w:r w:rsidRPr="00867E17">
        <w:rPr>
          <w:b/>
          <w:bCs/>
          <w:noProof/>
          <w:sz w:val="28"/>
          <w:szCs w:val="28"/>
          <w:lang w:val="fr-FR" w:eastAsia="fr-FR"/>
        </w:rPr>
        <mc:AlternateContent>
          <mc:Choice Requires="wps">
            <w:drawing>
              <wp:anchor distT="0" distB="0" distL="0" distR="0" simplePos="0" relativeHeight="251654144" behindDoc="0" locked="0" layoutInCell="1" allowOverlap="1" wp14:anchorId="4E43E5CE" wp14:editId="28FE0168">
                <wp:simplePos x="0" y="0"/>
                <wp:positionH relativeFrom="column">
                  <wp:posOffset>742951</wp:posOffset>
                </wp:positionH>
                <wp:positionV relativeFrom="line">
                  <wp:posOffset>2591435</wp:posOffset>
                </wp:positionV>
                <wp:extent cx="3530600" cy="581025"/>
                <wp:effectExtent l="0" t="0" r="12700" b="28575"/>
                <wp:wrapNone/>
                <wp:docPr id="1073741831" name="officeArt object" descr="Shape 148"/>
                <wp:cNvGraphicFramePr/>
                <a:graphic xmlns:a="http://schemas.openxmlformats.org/drawingml/2006/main">
                  <a:graphicData uri="http://schemas.microsoft.com/office/word/2010/wordprocessingShape">
                    <wps:wsp>
                      <wps:cNvSpPr/>
                      <wps:spPr>
                        <a:xfrm>
                          <a:off x="0" y="0"/>
                          <a:ext cx="3530600" cy="581025"/>
                        </a:xfrm>
                        <a:prstGeom prst="rect">
                          <a:avLst/>
                        </a:prstGeom>
                        <a:solidFill>
                          <a:schemeClr val="accent6">
                            <a:lumMod val="60000"/>
                            <a:lumOff val="40000"/>
                          </a:schemeClr>
                        </a:solidFill>
                        <a:ln w="6350" cap="flat">
                          <a:solidFill>
                            <a:schemeClr val="accent4"/>
                          </a:solidFill>
                          <a:prstDash val="solid"/>
                          <a:miter lim="800000"/>
                        </a:ln>
                        <a:effectLst/>
                      </wps:spPr>
                      <wps:txbx>
                        <w:txbxContent>
                          <w:p w14:paraId="608E7D3F" w14:textId="188B2DB5" w:rsidR="00893005" w:rsidRPr="00401887" w:rsidRDefault="00893005" w:rsidP="001F73CB">
                            <w:pPr>
                              <w:pStyle w:val="NormalWeb"/>
                              <w:spacing w:before="0" w:after="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1.2: </w:t>
                            </w:r>
                            <w:r w:rsidRPr="00401887">
                              <w:rPr>
                                <w:b/>
                                <w:sz w:val="22"/>
                                <w:szCs w:val="22"/>
                              </w:rPr>
                              <w:t>Les activités et le dialogue conjoints améliorent la collaboration entre la population et les acteurs de la sécurité et entre communautés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E43E5CE" id="_x0000_s1036" alt="Shape 148" style="position:absolute;left:0;text-align:left;margin-left:58.5pt;margin-top:204.05pt;width:278pt;height:45.7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" fillcolor="#fabf8f [1945]" strokecolor="#8064a2 [3207]" strokeweight=".5pt">
                <v:textbox inset="0,0,0,0">
                  <w:txbxContent>
                    <w:p w14:paraId="608E7D3F" w14:textId="188B2DB5" w:rsidR="00893005" w:rsidRPr="00401887" w:rsidRDefault="00893005" w:rsidP="001F73CB">
                      <w:pPr>
                        <w:pStyle w:val="NormalWeb"/>
                        <w:spacing w:before="0" w:after="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1.2: </w:t>
                      </w:r>
                      <w:r w:rsidRPr="00401887">
                        <w:rPr>
                          <w:b/>
                          <w:sz w:val="22"/>
                          <w:szCs w:val="22"/>
                        </w:rPr>
                        <w:t>Les activités et le dialogue conjoints améliorent la collaboration entre la population et les acteurs de la sécurité et entre communautés</w:t>
                      </w:r>
                    </w:p>
                  </w:txbxContent>
                </v:textbox>
                <w10:wrap anchory="line"/>
              </v:rect>
            </w:pict>
          </mc:Fallback>
        </mc:AlternateContent>
      </w:r>
      <w:r w:rsidRPr="00867E17">
        <w:rPr>
          <w:b/>
          <w:bCs/>
          <w:noProof/>
          <w:sz w:val="28"/>
          <w:szCs w:val="28"/>
          <w:lang w:val="fr-FR" w:eastAsia="fr-FR"/>
        </w:rPr>
        <mc:AlternateContent>
          <mc:Choice Requires="wps">
            <w:drawing>
              <wp:anchor distT="0" distB="0" distL="0" distR="0" simplePos="0" relativeHeight="251671552" behindDoc="0" locked="0" layoutInCell="1" allowOverlap="1" wp14:anchorId="1B3BEAC2" wp14:editId="3388BFA9">
                <wp:simplePos x="0" y="0"/>
                <wp:positionH relativeFrom="column">
                  <wp:posOffset>4391025</wp:posOffset>
                </wp:positionH>
                <wp:positionV relativeFrom="line">
                  <wp:posOffset>3229610</wp:posOffset>
                </wp:positionV>
                <wp:extent cx="3868420" cy="516890"/>
                <wp:effectExtent l="0" t="0" r="17780" b="16510"/>
                <wp:wrapNone/>
                <wp:docPr id="10" name="officeArt object" descr="Shape 148"/>
                <wp:cNvGraphicFramePr/>
                <a:graphic xmlns:a="http://schemas.openxmlformats.org/drawingml/2006/main">
                  <a:graphicData uri="http://schemas.microsoft.com/office/word/2010/wordprocessingShape">
                    <wps:wsp>
                      <wps:cNvSpPr/>
                      <wps:spPr>
                        <a:xfrm>
                          <a:off x="0" y="0"/>
                          <a:ext cx="3868420" cy="516890"/>
                        </a:xfrm>
                        <a:prstGeom prst="rect">
                          <a:avLst/>
                        </a:prstGeom>
                        <a:solidFill>
                          <a:schemeClr val="accent6">
                            <a:lumMod val="60000"/>
                            <a:lumOff val="40000"/>
                          </a:schemeClr>
                        </a:solidFill>
                        <a:ln w="6350" cap="flat">
                          <a:solidFill>
                            <a:schemeClr val="accent4"/>
                          </a:solidFill>
                          <a:prstDash val="solid"/>
                          <a:miter lim="800000"/>
                        </a:ln>
                        <a:effectLst/>
                      </wps:spPr>
                      <wps:txbx>
                        <w:txbxContent>
                          <w:p w14:paraId="0B046910" w14:textId="08CCBAA6" w:rsidR="00893005" w:rsidRPr="00401887" w:rsidRDefault="00893005" w:rsidP="00401887">
                            <w:pPr>
                              <w:pStyle w:val="NormalWeb"/>
                              <w:spacing w:before="0" w:after="0"/>
                              <w:rPr>
                                <w:sz w:val="20"/>
                                <w:szCs w:val="20"/>
                              </w:rPr>
                            </w:pPr>
                            <w:r>
                              <w:rPr>
                                <w:b/>
                                <w:bCs/>
                                <w:sz w:val="20"/>
                                <w:szCs w:val="20"/>
                                <w14:shadow w14:blurRad="25400" w14:dist="25400" w14:dir="2700000" w14:sx="100000" w14:sy="100000" w14:kx="0" w14:ky="0" w14:algn="tl">
                                  <w14:srgbClr w14:val="DDDDDD">
                                    <w14:alpha w14:val="50000"/>
                                  </w14:srgbClr>
                                </w14:shadow>
                              </w:rPr>
                              <w:t>2</w:t>
                            </w:r>
                            <w:r w:rsidRPr="00401887">
                              <w:rPr>
                                <w:b/>
                                <w:bCs/>
                                <w:sz w:val="20"/>
                                <w:szCs w:val="20"/>
                                <w14:shadow w14:blurRad="25400" w14:dist="25400" w14:dir="2700000" w14:sx="100000" w14:sy="100000" w14:kx="0" w14:ky="0" w14:algn="tl">
                                  <w14:srgbClr w14:val="DDDDDD">
                                    <w14:alpha w14:val="50000"/>
                                  </w14:srgbClr>
                                </w14:shadow>
                              </w:rPr>
                              <w:t xml:space="preserve">.4: </w:t>
                            </w:r>
                            <w:r w:rsidRPr="00401887">
                              <w:rPr>
                                <w:b/>
                                <w:sz w:val="20"/>
                                <w:szCs w:val="20"/>
                              </w:rPr>
                              <w:t>La capacité des établissements d’enseignement formel et des écoles coraniques à repérer et aider les enfants/jeunes vulnérables est renforcée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B3BEAC2" id="_x0000_s1037" alt="Shape 148" style="position:absolute;left:0;text-align:left;margin-left:345.75pt;margin-top:254.3pt;width:304.6pt;height:40.7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" fillcolor="#fabf8f [1945]" strokecolor="#8064a2 [3207]" strokeweight=".5pt">
                <v:textbox inset="0,0,0,0">
                  <w:txbxContent>
                    <w:p w14:paraId="0B046910" w14:textId="08CCBAA6" w:rsidR="00893005" w:rsidRPr="00401887" w:rsidRDefault="00893005" w:rsidP="00401887">
                      <w:pPr>
                        <w:pStyle w:val="NormalWeb"/>
                        <w:spacing w:before="0" w:after="0"/>
                        <w:rPr>
                          <w:sz w:val="20"/>
                          <w:szCs w:val="20"/>
                        </w:rPr>
                      </w:pPr>
                      <w:r>
                        <w:rPr>
                          <w:b/>
                          <w:bCs/>
                          <w:sz w:val="20"/>
                          <w:szCs w:val="20"/>
                          <w14:shadow w14:blurRad="25400" w14:dist="25400" w14:dir="2700000" w14:sx="100000" w14:sy="100000" w14:kx="0" w14:ky="0" w14:algn="tl">
                            <w14:srgbClr w14:val="DDDDDD">
                              <w14:alpha w14:val="50000"/>
                            </w14:srgbClr>
                          </w14:shadow>
                        </w:rPr>
                        <w:t>2</w:t>
                      </w:r>
                      <w:r w:rsidRPr="00401887">
                        <w:rPr>
                          <w:b/>
                          <w:bCs/>
                          <w:sz w:val="20"/>
                          <w:szCs w:val="20"/>
                          <w14:shadow w14:blurRad="25400" w14:dist="25400" w14:dir="2700000" w14:sx="100000" w14:sy="100000" w14:kx="0" w14:ky="0" w14:algn="tl">
                            <w14:srgbClr w14:val="DDDDDD">
                              <w14:alpha w14:val="50000"/>
                            </w14:srgbClr>
                          </w14:shadow>
                        </w:rPr>
                        <w:t xml:space="preserve">.4: </w:t>
                      </w:r>
                      <w:r w:rsidRPr="00401887">
                        <w:rPr>
                          <w:b/>
                          <w:sz w:val="20"/>
                          <w:szCs w:val="20"/>
                        </w:rPr>
                        <w:t>La capacité des établissements d’enseignement formel et des écoles coraniques à repérer et aider les enfants/jeunes vulnérables est renforcée</w:t>
                      </w:r>
                    </w:p>
                  </w:txbxContent>
                </v:textbox>
                <w10:wrap anchory="line"/>
              </v:rect>
            </w:pict>
          </mc:Fallback>
        </mc:AlternateContent>
      </w:r>
      <w:r w:rsidRPr="00867E17">
        <w:rPr>
          <w:b/>
          <w:bCs/>
          <w:noProof/>
          <w:sz w:val="28"/>
          <w:szCs w:val="28"/>
          <w:lang w:val="fr-FR" w:eastAsia="fr-FR"/>
        </w:rPr>
        <mc:AlternateContent>
          <mc:Choice Requires="wps">
            <w:drawing>
              <wp:anchor distT="0" distB="0" distL="0" distR="0" simplePos="0" relativeHeight="251659264" behindDoc="0" locked="0" layoutInCell="1" allowOverlap="1" wp14:anchorId="42E1ACE0" wp14:editId="202D77CF">
                <wp:simplePos x="0" y="0"/>
                <wp:positionH relativeFrom="column">
                  <wp:posOffset>4391025</wp:posOffset>
                </wp:positionH>
                <wp:positionV relativeFrom="line">
                  <wp:posOffset>2839085</wp:posOffset>
                </wp:positionV>
                <wp:extent cx="3868420" cy="361950"/>
                <wp:effectExtent l="0" t="0" r="17780" b="19050"/>
                <wp:wrapNone/>
                <wp:docPr id="1073741835" name="officeArt object" descr="Shape 148"/>
                <wp:cNvGraphicFramePr/>
                <a:graphic xmlns:a="http://schemas.openxmlformats.org/drawingml/2006/main">
                  <a:graphicData uri="http://schemas.microsoft.com/office/word/2010/wordprocessingShape">
                    <wps:wsp>
                      <wps:cNvSpPr/>
                      <wps:spPr>
                        <a:xfrm>
                          <a:off x="0" y="0"/>
                          <a:ext cx="3868420" cy="361950"/>
                        </a:xfrm>
                        <a:prstGeom prst="rect">
                          <a:avLst/>
                        </a:prstGeom>
                        <a:solidFill>
                          <a:schemeClr val="accent6">
                            <a:lumMod val="60000"/>
                            <a:lumOff val="40000"/>
                          </a:schemeClr>
                        </a:solidFill>
                        <a:ln w="6350" cap="flat">
                          <a:solidFill>
                            <a:schemeClr val="accent4"/>
                          </a:solidFill>
                          <a:prstDash val="solid"/>
                          <a:miter lim="800000"/>
                        </a:ln>
                        <a:effectLst/>
                      </wps:spPr>
                      <wps:txbx>
                        <w:txbxContent>
                          <w:p w14:paraId="7FA4D1AA" w14:textId="0352343A" w:rsidR="00893005" w:rsidRPr="00401887" w:rsidRDefault="00893005" w:rsidP="001F73CB">
                            <w:pPr>
                              <w:pStyle w:val="NormalWeb"/>
                              <w:spacing w:before="0" w:after="0"/>
                              <w:rPr>
                                <w:sz w:val="20"/>
                                <w:szCs w:val="20"/>
                              </w:rPr>
                            </w:pPr>
                            <w:r w:rsidRPr="00401887">
                              <w:rPr>
                                <w:b/>
                                <w:bCs/>
                                <w:sz w:val="20"/>
                                <w:szCs w:val="20"/>
                                <w14:shadow w14:blurRad="25400" w14:dist="25400" w14:dir="2700000" w14:sx="100000" w14:sy="100000" w14:kx="0" w14:ky="0" w14:algn="tl">
                                  <w14:srgbClr w14:val="DDDDDD">
                                    <w14:alpha w14:val="50000"/>
                                  </w14:srgbClr>
                                </w14:shadow>
                              </w:rPr>
                              <w:t xml:space="preserve">2.3: </w:t>
                            </w:r>
                            <w:r w:rsidRPr="00401887">
                              <w:rPr>
                                <w:b/>
                                <w:sz w:val="20"/>
                                <w:szCs w:val="20"/>
                              </w:rPr>
                              <w:t>Les jeunes ont les moyens de prévenir et de réagir à la violence dans leur communauté, et de devenir des artisans de la paix</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2E1ACE0" id="_x0000_s1038" alt="Shape 148" style="position:absolute;left:0;text-align:left;margin-left:345.75pt;margin-top:223.55pt;width:304.6pt;height:28.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" fillcolor="#fabf8f [1945]" strokecolor="#8064a2 [3207]" strokeweight=".5pt">
                <v:textbox inset="0,0,0,0">
                  <w:txbxContent>
                    <w:p w14:paraId="7FA4D1AA" w14:textId="0352343A" w:rsidR="00893005" w:rsidRPr="00401887" w:rsidRDefault="00893005" w:rsidP="001F73CB">
                      <w:pPr>
                        <w:pStyle w:val="NormalWeb"/>
                        <w:spacing w:before="0" w:after="0"/>
                        <w:rPr>
                          <w:sz w:val="20"/>
                          <w:szCs w:val="20"/>
                        </w:rPr>
                      </w:pPr>
                      <w:r w:rsidRPr="00401887">
                        <w:rPr>
                          <w:b/>
                          <w:bCs/>
                          <w:sz w:val="20"/>
                          <w:szCs w:val="20"/>
                          <w14:shadow w14:blurRad="25400" w14:dist="25400" w14:dir="2700000" w14:sx="100000" w14:sy="100000" w14:kx="0" w14:ky="0" w14:algn="tl">
                            <w14:srgbClr w14:val="DDDDDD">
                              <w14:alpha w14:val="50000"/>
                            </w14:srgbClr>
                          </w14:shadow>
                        </w:rPr>
                        <w:t xml:space="preserve">2.3: </w:t>
                      </w:r>
                      <w:r w:rsidRPr="00401887">
                        <w:rPr>
                          <w:b/>
                          <w:sz w:val="20"/>
                          <w:szCs w:val="20"/>
                        </w:rPr>
                        <w:t>Les jeunes ont les moyens de prévenir et de réagir à la violence dans leur communauté, et de devenir des artisans de la paix</w:t>
                      </w:r>
                    </w:p>
                  </w:txbxContent>
                </v:textbox>
                <w10:wrap anchory="line"/>
              </v:rect>
            </w:pict>
          </mc:Fallback>
        </mc:AlternateContent>
      </w:r>
      <w:r w:rsidRPr="00867E17">
        <w:rPr>
          <w:b/>
          <w:bCs/>
          <w:noProof/>
          <w:sz w:val="28"/>
          <w:szCs w:val="28"/>
          <w:lang w:val="fr-FR" w:eastAsia="fr-FR"/>
        </w:rPr>
        <mc:AlternateContent>
          <mc:Choice Requires="wps">
            <w:drawing>
              <wp:anchor distT="0" distB="0" distL="0" distR="0" simplePos="0" relativeHeight="251657216" behindDoc="0" locked="0" layoutInCell="1" allowOverlap="1" wp14:anchorId="7559C024" wp14:editId="0B5A09A2">
                <wp:simplePos x="0" y="0"/>
                <wp:positionH relativeFrom="column">
                  <wp:posOffset>4391025</wp:posOffset>
                </wp:positionH>
                <wp:positionV relativeFrom="line">
                  <wp:posOffset>2334260</wp:posOffset>
                </wp:positionV>
                <wp:extent cx="3868420" cy="476250"/>
                <wp:effectExtent l="0" t="0" r="17780" b="19050"/>
                <wp:wrapNone/>
                <wp:docPr id="1073741833" name="officeArt object" descr="Shape 148"/>
                <wp:cNvGraphicFramePr/>
                <a:graphic xmlns:a="http://schemas.openxmlformats.org/drawingml/2006/main">
                  <a:graphicData uri="http://schemas.microsoft.com/office/word/2010/wordprocessingShape">
                    <wps:wsp>
                      <wps:cNvSpPr/>
                      <wps:spPr>
                        <a:xfrm>
                          <a:off x="0" y="0"/>
                          <a:ext cx="3868420" cy="476250"/>
                        </a:xfrm>
                        <a:prstGeom prst="rect">
                          <a:avLst/>
                        </a:prstGeom>
                        <a:solidFill>
                          <a:schemeClr val="accent6">
                            <a:lumMod val="60000"/>
                            <a:lumOff val="40000"/>
                          </a:schemeClr>
                        </a:solidFill>
                        <a:ln w="6350" cap="flat">
                          <a:solidFill>
                            <a:schemeClr val="accent4"/>
                          </a:solidFill>
                          <a:prstDash val="solid"/>
                          <a:miter lim="800000"/>
                        </a:ln>
                        <a:effectLst/>
                      </wps:spPr>
                      <wps:txbx>
                        <w:txbxContent>
                          <w:p w14:paraId="20223DC2" w14:textId="36EE56F7" w:rsidR="00893005" w:rsidRDefault="00893005" w:rsidP="00401887">
                            <w:pPr>
                              <w:pStyle w:val="NormalWeb"/>
                              <w:spacing w:before="0" w:after="0"/>
                            </w:pPr>
                            <w:r w:rsidRPr="00401887">
                              <w:rPr>
                                <w:b/>
                                <w:bCs/>
                                <w:sz w:val="20"/>
                                <w:szCs w:val="20"/>
                                <w14:shadow w14:blurRad="25400" w14:dist="25400" w14:dir="2700000" w14:sx="100000" w14:sy="100000" w14:kx="0" w14:ky="0" w14:algn="tl">
                                  <w14:srgbClr w14:val="DDDDDD">
                                    <w14:alpha w14:val="50000"/>
                                  </w14:srgbClr>
                                </w14:shadow>
                              </w:rPr>
                              <w:t>2.2:</w:t>
                            </w:r>
                            <w:r w:rsidRPr="00401887">
                              <w:rPr>
                                <w:b/>
                                <w:sz w:val="20"/>
                                <w:szCs w:val="20"/>
                              </w:rPr>
                              <w:t xml:space="preserve"> L’élargissement des opportunités offertes aux jeunes de faire part de leurs problèmes et d’en discuter appuie les contre-discours/discours alternatifs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559C024" id="_x0000_s1039" alt="Shape 148" style="position:absolute;left:0;text-align:left;margin-left:345.75pt;margin-top:183.8pt;width:304.6pt;height:37.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" fillcolor="#fabf8f [1945]" strokecolor="#8064a2 [3207]" strokeweight=".5pt">
                <v:textbox inset="0,0,0,0">
                  <w:txbxContent>
                    <w:p w14:paraId="20223DC2" w14:textId="36EE56F7" w:rsidR="00893005" w:rsidRDefault="00893005" w:rsidP="00401887">
                      <w:pPr>
                        <w:pStyle w:val="NormalWeb"/>
                        <w:spacing w:before="0" w:after="0"/>
                      </w:pPr>
                      <w:r w:rsidRPr="00401887">
                        <w:rPr>
                          <w:b/>
                          <w:bCs/>
                          <w:sz w:val="20"/>
                          <w:szCs w:val="20"/>
                          <w14:shadow w14:blurRad="25400" w14:dist="25400" w14:dir="2700000" w14:sx="100000" w14:sy="100000" w14:kx="0" w14:ky="0" w14:algn="tl">
                            <w14:srgbClr w14:val="DDDDDD">
                              <w14:alpha w14:val="50000"/>
                            </w14:srgbClr>
                          </w14:shadow>
                        </w:rPr>
                        <w:t>2.2:</w:t>
                      </w:r>
                      <w:r w:rsidRPr="00401887">
                        <w:rPr>
                          <w:b/>
                          <w:sz w:val="20"/>
                          <w:szCs w:val="20"/>
                        </w:rPr>
                        <w:t xml:space="preserve"> L’élargissement des opportunités offertes aux jeunes de faire part de leurs problèmes et d’en discuter appuie les contre-discours/discours alternatifs</w:t>
                      </w:r>
                    </w:p>
                  </w:txbxContent>
                </v:textbox>
                <w10:wrap anchory="line"/>
              </v:rect>
            </w:pict>
          </mc:Fallback>
        </mc:AlternateContent>
      </w:r>
      <w:r w:rsidRPr="00867E17">
        <w:rPr>
          <w:b/>
          <w:bCs/>
          <w:noProof/>
          <w:sz w:val="28"/>
          <w:szCs w:val="28"/>
          <w:lang w:val="fr-FR" w:eastAsia="fr-FR"/>
        </w:rPr>
        <mc:AlternateContent>
          <mc:Choice Requires="wps">
            <w:drawing>
              <wp:anchor distT="0" distB="0" distL="0" distR="0" simplePos="0" relativeHeight="251656192" behindDoc="0" locked="0" layoutInCell="1" allowOverlap="1" wp14:anchorId="6664DBC2" wp14:editId="18303FA1">
                <wp:simplePos x="0" y="0"/>
                <wp:positionH relativeFrom="column">
                  <wp:posOffset>4400549</wp:posOffset>
                </wp:positionH>
                <wp:positionV relativeFrom="line">
                  <wp:posOffset>1943735</wp:posOffset>
                </wp:positionV>
                <wp:extent cx="3858895" cy="383540"/>
                <wp:effectExtent l="0" t="0" r="27305" b="16510"/>
                <wp:wrapNone/>
                <wp:docPr id="1073741832" name="officeArt object" descr="Shape 148"/>
                <wp:cNvGraphicFramePr/>
                <a:graphic xmlns:a="http://schemas.openxmlformats.org/drawingml/2006/main">
                  <a:graphicData uri="http://schemas.microsoft.com/office/word/2010/wordprocessingShape">
                    <wps:wsp>
                      <wps:cNvSpPr/>
                      <wps:spPr>
                        <a:xfrm>
                          <a:off x="0" y="0"/>
                          <a:ext cx="3858895" cy="383540"/>
                        </a:xfrm>
                        <a:prstGeom prst="rect">
                          <a:avLst/>
                        </a:prstGeom>
                        <a:solidFill>
                          <a:schemeClr val="accent6">
                            <a:lumMod val="60000"/>
                            <a:lumOff val="40000"/>
                          </a:schemeClr>
                        </a:solidFill>
                        <a:ln w="6350" cap="flat">
                          <a:solidFill>
                            <a:schemeClr val="accent4"/>
                          </a:solidFill>
                          <a:prstDash val="solid"/>
                          <a:miter lim="800000"/>
                        </a:ln>
                        <a:effectLst/>
                      </wps:spPr>
                      <wps:txbx>
                        <w:txbxContent>
                          <w:p w14:paraId="08BC9D59" w14:textId="7CA8D89A" w:rsidR="00893005" w:rsidRPr="00401887" w:rsidRDefault="00893005" w:rsidP="001F73CB">
                            <w:pPr>
                              <w:pStyle w:val="NormalWeb"/>
                              <w:spacing w:before="0" w:after="0"/>
                              <w:rPr>
                                <w:sz w:val="20"/>
                                <w:szCs w:val="20"/>
                              </w:rPr>
                            </w:pPr>
                            <w:r w:rsidRPr="00401887">
                              <w:rPr>
                                <w:b/>
                                <w:bCs/>
                                <w:sz w:val="20"/>
                                <w:szCs w:val="20"/>
                                <w14:shadow w14:blurRad="25400" w14:dist="25400" w14:dir="2700000" w14:sx="100000" w14:sy="100000" w14:kx="0" w14:ky="0" w14:algn="tl">
                                  <w14:srgbClr w14:val="DDDDDD">
                                    <w14:alpha w14:val="50000"/>
                                  </w14:srgbClr>
                                </w14:shadow>
                              </w:rPr>
                              <w:t xml:space="preserve">2.1: </w:t>
                            </w:r>
                            <w:r w:rsidRPr="00401887">
                              <w:rPr>
                                <w:b/>
                                <w:sz w:val="20"/>
                                <w:szCs w:val="20"/>
                              </w:rPr>
                              <w:t>Les jeunes, hommes et femmes, peuvent accéder plus facilement à d’autres opportunités socio-économiques</w:t>
                            </w:r>
                          </w:p>
                        </w:txbxContent>
                      </wps:txbx>
                      <wps:bodyPr wrap="square" lIns="0" tIns="0" rIns="0" bIns="0" numCol="1" anchor="t">
                        <a:noAutofit/>
                      </wps:bodyPr>
                    </wps:wsp>
                  </a:graphicData>
                </a:graphic>
                <wp14:sizeRelH relativeFrom="margin">
                  <wp14:pctWidth>0</wp14:pctWidth>
                </wp14:sizeRelH>
              </wp:anchor>
            </w:drawing>
          </mc:Choice>
          <mc:Fallback>
            <w:pict>
              <v:rect w14:anchorId="6664DBC2" id="_x0000_s1040" alt="Shape 148" style="position:absolute;left:0;text-align:left;margin-left:346.5pt;margin-top:153.05pt;width:303.85pt;height:30.2pt;z-index:25165619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" fillcolor="#fabf8f [1945]" strokecolor="#8064a2 [3207]" strokeweight=".5pt">
                <v:textbox inset="0,0,0,0">
                  <w:txbxContent>
                    <w:p w14:paraId="08BC9D59" w14:textId="7CA8D89A" w:rsidR="00893005" w:rsidRPr="00401887" w:rsidRDefault="00893005" w:rsidP="001F73CB">
                      <w:pPr>
                        <w:pStyle w:val="NormalWeb"/>
                        <w:spacing w:before="0" w:after="0"/>
                        <w:rPr>
                          <w:sz w:val="20"/>
                          <w:szCs w:val="20"/>
                        </w:rPr>
                      </w:pPr>
                      <w:r w:rsidRPr="00401887">
                        <w:rPr>
                          <w:b/>
                          <w:bCs/>
                          <w:sz w:val="20"/>
                          <w:szCs w:val="20"/>
                          <w14:shadow w14:blurRad="25400" w14:dist="25400" w14:dir="2700000" w14:sx="100000" w14:sy="100000" w14:kx="0" w14:ky="0" w14:algn="tl">
                            <w14:srgbClr w14:val="DDDDDD">
                              <w14:alpha w14:val="50000"/>
                            </w14:srgbClr>
                          </w14:shadow>
                        </w:rPr>
                        <w:t xml:space="preserve">2.1: </w:t>
                      </w:r>
                      <w:r w:rsidRPr="00401887">
                        <w:rPr>
                          <w:b/>
                          <w:sz w:val="20"/>
                          <w:szCs w:val="20"/>
                        </w:rPr>
                        <w:t>Les jeunes, hommes et femmes, peuvent accéder plus facilement à d’autres opportunités socio-économiques</w:t>
                      </w:r>
                    </w:p>
                  </w:txbxContent>
                </v:textbox>
                <w10:wrap anchory="line"/>
              </v:rect>
            </w:pict>
          </mc:Fallback>
        </mc:AlternateContent>
      </w:r>
      <w:r w:rsidR="00467358" w:rsidRPr="00867E17">
        <w:rPr>
          <w:b/>
          <w:bCs/>
          <w:noProof/>
          <w:sz w:val="28"/>
          <w:szCs w:val="28"/>
          <w:lang w:val="fr-FR" w:eastAsia="fr-FR"/>
        </w:rPr>
        <mc:AlternateContent>
          <mc:Choice Requires="wps">
            <w:drawing>
              <wp:anchor distT="0" distB="0" distL="0" distR="0" simplePos="0" relativeHeight="251652096" behindDoc="0" locked="0" layoutInCell="1" allowOverlap="1" wp14:anchorId="50F88D85" wp14:editId="0E05CAAC">
                <wp:simplePos x="0" y="0"/>
                <wp:positionH relativeFrom="column">
                  <wp:posOffset>771525</wp:posOffset>
                </wp:positionH>
                <wp:positionV relativeFrom="line">
                  <wp:posOffset>57785</wp:posOffset>
                </wp:positionV>
                <wp:extent cx="3518535" cy="1695450"/>
                <wp:effectExtent l="0" t="0" r="24765" b="19050"/>
                <wp:wrapNone/>
                <wp:docPr id="1073741829" name="officeArt object" descr="Shape 148"/>
                <wp:cNvGraphicFramePr/>
                <a:graphic xmlns:a="http://schemas.openxmlformats.org/drawingml/2006/main">
                  <a:graphicData uri="http://schemas.microsoft.com/office/word/2010/wordprocessingShape">
                    <wps:wsp>
                      <wps:cNvSpPr/>
                      <wps:spPr>
                        <a:xfrm>
                          <a:off x="0" y="0"/>
                          <a:ext cx="3518535" cy="1695450"/>
                        </a:xfrm>
                        <a:prstGeom prst="rect">
                          <a:avLst/>
                        </a:prstGeom>
                        <a:solidFill>
                          <a:schemeClr val="accent3"/>
                        </a:solidFill>
                        <a:ln w="6350" cap="flat">
                          <a:solidFill>
                            <a:schemeClr val="accent6"/>
                          </a:solidFill>
                          <a:prstDash val="solid"/>
                          <a:miter lim="800000"/>
                        </a:ln>
                        <a:effectLst/>
                      </wps:spPr>
                      <wps:txbx>
                        <w:txbxContent>
                          <w:p w14:paraId="363D0760" w14:textId="77777777" w:rsidR="00893005" w:rsidRPr="00401887" w:rsidRDefault="00893005" w:rsidP="00900036">
                            <w:pPr>
                              <w:pStyle w:val="NormalWeb"/>
                              <w:numPr>
                                <w:ilvl w:val="0"/>
                                <w:numId w:val="14"/>
                              </w:numPr>
                              <w:pBdr>
                                <w:top w:val="nil"/>
                                <w:left w:val="nil"/>
                                <w:bottom w:val="nil"/>
                                <w:right w:val="nil"/>
                                <w:between w:val="nil"/>
                                <w:bar w:val="nil"/>
                              </w:pBdr>
                              <w:spacing w:before="0" w:beforeAutospacing="0" w:after="0" w:afterAutospacing="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si les mécanismes de dialogue, d'alerte précoce et de prévention, d'atténuation des conflits dans les zones transfrontalières entre le Tchad et le Cameroun sont renforcés de manière inclusive.. </w:t>
                            </w:r>
                          </w:p>
                          <w:p w14:paraId="5E50CCA8" w14:textId="77777777" w:rsidR="00893005" w:rsidRPr="00401887" w:rsidRDefault="00893005" w:rsidP="00900036">
                            <w:pPr>
                              <w:pStyle w:val="NormalWeb"/>
                              <w:numPr>
                                <w:ilvl w:val="0"/>
                                <w:numId w:val="14"/>
                              </w:numPr>
                              <w:pBdr>
                                <w:top w:val="nil"/>
                                <w:left w:val="nil"/>
                                <w:bottom w:val="nil"/>
                                <w:right w:val="nil"/>
                                <w:between w:val="nil"/>
                                <w:bar w:val="nil"/>
                              </w:pBdr>
                              <w:spacing w:before="0" w:beforeAutospacing="0" w:after="0" w:afterAutospacing="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 Alors les communautés ciblées seront plus résilientes, car elles seront prémunies pour prévenir et combattre les conflits et l'extrémisme violent violent et contribuer à la paix et à la stabilisation dans les zones transfrontalières vulnérables ciblées.</w:t>
                            </w:r>
                          </w:p>
                        </w:txbxContent>
                      </wps:txbx>
                      <wps:bodyPr wrap="square" lIns="0" tIns="0" rIns="0" bIns="0" numCol="1" anchor="t">
                        <a:noAutofit/>
                      </wps:bodyPr>
                    </wps:wsp>
                  </a:graphicData>
                </a:graphic>
                <wp14:sizeRelV relativeFrom="margin">
                  <wp14:pctHeight>0</wp14:pctHeight>
                </wp14:sizeRelV>
              </wp:anchor>
            </w:drawing>
          </mc:Choice>
          <mc:Fallback>
            <w:pict>
              <v:rect w14:anchorId="50F88D85" id="_x0000_s1041" alt="Shape 148" style="position:absolute;left:0;text-align:left;margin-left:60.75pt;margin-top:4.55pt;width:277.05pt;height:133.5pt;z-index:251652096;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" fillcolor="#9bbb59 [3206]" strokecolor="#f79646 [3209]" strokeweight=".5pt">
                <v:textbox inset="0,0,0,0">
                  <w:txbxContent>
                    <w:p w14:paraId="363D0760" w14:textId="77777777" w:rsidR="00893005" w:rsidRPr="00401887" w:rsidRDefault="00893005" w:rsidP="00900036">
                      <w:pPr>
                        <w:pStyle w:val="NormalWeb"/>
                        <w:numPr>
                          <w:ilvl w:val="0"/>
                          <w:numId w:val="14"/>
                        </w:numPr>
                        <w:pBdr>
                          <w:top w:val="nil"/>
                          <w:left w:val="nil"/>
                          <w:bottom w:val="nil"/>
                          <w:right w:val="nil"/>
                          <w:between w:val="nil"/>
                          <w:bar w:val="nil"/>
                        </w:pBdr>
                        <w:spacing w:before="0" w:beforeAutospacing="0" w:after="0" w:afterAutospacing="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si les mécanismes de dialogue, d'alerte précoce et de prévention, d'atténuation des conflits dans les zones transfrontalières entre le Tchad et le Cameroun sont renforcés de manière inclusive.. </w:t>
                      </w:r>
                    </w:p>
                    <w:p w14:paraId="5E50CCA8" w14:textId="77777777" w:rsidR="00893005" w:rsidRPr="00401887" w:rsidRDefault="00893005" w:rsidP="00900036">
                      <w:pPr>
                        <w:pStyle w:val="NormalWeb"/>
                        <w:numPr>
                          <w:ilvl w:val="0"/>
                          <w:numId w:val="14"/>
                        </w:numPr>
                        <w:pBdr>
                          <w:top w:val="nil"/>
                          <w:left w:val="nil"/>
                          <w:bottom w:val="nil"/>
                          <w:right w:val="nil"/>
                          <w:between w:val="nil"/>
                          <w:bar w:val="nil"/>
                        </w:pBdr>
                        <w:spacing w:before="0" w:beforeAutospacing="0" w:after="0" w:afterAutospacing="0"/>
                        <w:rPr>
                          <w:sz w:val="22"/>
                          <w:szCs w:val="22"/>
                        </w:rPr>
                      </w:pPr>
                      <w:r w:rsidRPr="00401887">
                        <w:rPr>
                          <w:b/>
                          <w:bCs/>
                          <w:sz w:val="22"/>
                          <w:szCs w:val="22"/>
                          <w14:shadow w14:blurRad="25400" w14:dist="25400" w14:dir="2700000" w14:sx="100000" w14:sy="100000" w14:kx="0" w14:ky="0" w14:algn="tl">
                            <w14:srgbClr w14:val="DDDDDD">
                              <w14:alpha w14:val="50000"/>
                            </w14:srgbClr>
                          </w14:shadow>
                        </w:rPr>
                        <w:t xml:space="preserve"> Alors les communautés ciblées seront plus résilientes, car elles seront prémunies pour prévenir et combattre les conflits et l'extrémisme violent violent et contribuer à la paix et à la stabilisation dans les zones transfrontalières vulnérables ciblées.</w:t>
                      </w:r>
                    </w:p>
                  </w:txbxContent>
                </v:textbox>
                <w10:wrap anchory="line"/>
              </v:rect>
            </w:pict>
          </mc:Fallback>
        </mc:AlternateContent>
      </w:r>
      <w:r w:rsidR="00467358">
        <w:rPr>
          <w:b/>
          <w:bCs/>
          <w:noProof/>
          <w:lang w:val="fr-FR" w:eastAsia="fr-FR"/>
        </w:rPr>
        <mc:AlternateContent>
          <mc:Choice Requires="wps">
            <w:drawing>
              <wp:anchor distT="0" distB="0" distL="0" distR="0" simplePos="0" relativeHeight="251655168" behindDoc="0" locked="0" layoutInCell="1" allowOverlap="1" wp14:anchorId="7372A6BF" wp14:editId="0F3CF165">
                <wp:simplePos x="0" y="0"/>
                <wp:positionH relativeFrom="page">
                  <wp:posOffset>1656715</wp:posOffset>
                </wp:positionH>
                <wp:positionV relativeFrom="line">
                  <wp:posOffset>1831975</wp:posOffset>
                </wp:positionV>
                <wp:extent cx="3531018" cy="765051"/>
                <wp:effectExtent l="0" t="0" r="12700" b="16510"/>
                <wp:wrapNone/>
                <wp:docPr id="1073741841" name="officeArt object" descr="Shape 148"/>
                <wp:cNvGraphicFramePr/>
                <a:graphic xmlns:a="http://schemas.openxmlformats.org/drawingml/2006/main">
                  <a:graphicData uri="http://schemas.microsoft.com/office/word/2010/wordprocessingShape">
                    <wps:wsp>
                      <wps:cNvSpPr/>
                      <wps:spPr>
                        <a:xfrm>
                          <a:off x="0" y="0"/>
                          <a:ext cx="3531018" cy="765051"/>
                        </a:xfrm>
                        <a:prstGeom prst="rect">
                          <a:avLst/>
                        </a:prstGeom>
                        <a:solidFill>
                          <a:schemeClr val="accent6">
                            <a:lumMod val="60000"/>
                            <a:lumOff val="40000"/>
                          </a:schemeClr>
                        </a:solidFill>
                        <a:ln w="6350" cap="flat">
                          <a:solidFill>
                            <a:schemeClr val="accent4"/>
                          </a:solidFill>
                          <a:prstDash val="solid"/>
                          <a:miter lim="800000"/>
                        </a:ln>
                        <a:effectLst/>
                      </wps:spPr>
                      <wps:txbx>
                        <w:txbxContent>
                          <w:p w14:paraId="574EA5C6" w14:textId="51E6E423" w:rsidR="00893005" w:rsidRPr="00401887" w:rsidRDefault="00893005" w:rsidP="001D5E9E">
                            <w:pPr>
                              <w:pStyle w:val="NormalWeb"/>
                              <w:rPr>
                                <w:sz w:val="22"/>
                                <w:szCs w:val="22"/>
                              </w:rPr>
                            </w:pPr>
                            <w:r w:rsidRPr="00401887">
                              <w:rPr>
                                <w:b/>
                                <w:bCs/>
                                <w:sz w:val="22"/>
                                <w:szCs w:val="22"/>
                                <w14:shadow w14:blurRad="25400" w14:dist="25400" w14:dir="2700000" w14:sx="100000" w14:sy="100000" w14:kx="0" w14:ky="0" w14:algn="tl">
                                  <w14:srgbClr w14:val="DDDDDD">
                                    <w14:alpha w14:val="50000"/>
                                  </w14:srgbClr>
                                </w14:shadow>
                              </w:rPr>
                              <w:t>1.1: Les communautés transfrontalières sont dotées des compétences nécessaires pour prévenir le VE à travers la participation des femmes et des jeunes</w:t>
                            </w:r>
                          </w:p>
                        </w:txbxContent>
                      </wps:txbx>
                      <wps:bodyPr wrap="square" lIns="0" tIns="0" rIns="0" bIns="0" numCol="1" anchor="t">
                        <a:noAutofit/>
                      </wps:bodyPr>
                    </wps:wsp>
                  </a:graphicData>
                </a:graphic>
              </wp:anchor>
            </w:drawing>
          </mc:Choice>
          <mc:Fallback>
            <w:pict>
              <v:rect w14:anchorId="7372A6BF" id="_x0000_s1042" alt="Shape 148" style="position:absolute;left:0;text-align:left;margin-left:130.45pt;margin-top:144.25pt;width:278.05pt;height:60.25pt;z-index:25165516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" fillcolor="#fabf8f [1945]" strokecolor="#8064a2 [3207]" strokeweight=".5pt">
                <v:textbox inset="0,0,0,0">
                  <w:txbxContent>
                    <w:p w14:paraId="574EA5C6" w14:textId="51E6E423" w:rsidR="00893005" w:rsidRPr="00401887" w:rsidRDefault="00893005" w:rsidP="001D5E9E">
                      <w:pPr>
                        <w:pStyle w:val="NormalWeb"/>
                        <w:rPr>
                          <w:sz w:val="22"/>
                          <w:szCs w:val="22"/>
                        </w:rPr>
                      </w:pPr>
                      <w:r w:rsidRPr="00401887">
                        <w:rPr>
                          <w:b/>
                          <w:bCs/>
                          <w:sz w:val="22"/>
                          <w:szCs w:val="22"/>
                          <w14:shadow w14:blurRad="25400" w14:dist="25400" w14:dir="2700000" w14:sx="100000" w14:sy="100000" w14:kx="0" w14:ky="0" w14:algn="tl">
                            <w14:srgbClr w14:val="DDDDDD">
                              <w14:alpha w14:val="50000"/>
                            </w14:srgbClr>
                          </w14:shadow>
                        </w:rPr>
                        <w:t>1.1: Les communautés transfrontalières sont dotées des compétences nécessaires pour prévenir le VE à travers la participation des femmes et des jeunes</w:t>
                      </w:r>
                    </w:p>
                  </w:txbxContent>
                </v:textbox>
                <w10:wrap anchorx="page" anchory="line"/>
              </v:rect>
            </w:pict>
          </mc:Fallback>
        </mc:AlternateContent>
      </w:r>
    </w:p>
    <w:p w14:paraId="5426577B" w14:textId="04787493" w:rsidR="001F73CB" w:rsidRDefault="001F73CB">
      <w:pPr>
        <w:jc w:val="both"/>
        <w:rPr>
          <w:lang w:val="fr-FR"/>
        </w:rPr>
        <w:sectPr w:rsidR="001F73CB" w:rsidSect="001F73CB">
          <w:pgSz w:w="16838" w:h="11906" w:orient="landscape"/>
          <w:pgMar w:top="1469" w:right="1440" w:bottom="1800" w:left="1440" w:header="0" w:footer="720" w:gutter="0"/>
          <w:cols w:space="720"/>
          <w:docGrid w:linePitch="326"/>
        </w:sectPr>
      </w:pPr>
    </w:p>
    <w:p w14:paraId="7C388118" w14:textId="45D979FF" w:rsidR="00630C78" w:rsidRPr="00A77FBD" w:rsidRDefault="002709C7">
      <w:pPr>
        <w:jc w:val="both"/>
        <w:rPr>
          <w:lang w:val="fr-FR"/>
        </w:rPr>
      </w:pPr>
      <w:r>
        <w:rPr>
          <w:lang w:val="fr-FR"/>
        </w:rPr>
        <w:lastRenderedPageBreak/>
        <w:t>L</w:t>
      </w:r>
      <w:r w:rsidR="00630C78">
        <w:rPr>
          <w:lang w:val="fr-FR"/>
        </w:rPr>
        <w:t xml:space="preserve">es résultats seront étayés par un appui à la </w:t>
      </w:r>
      <w:r w:rsidR="00630C78" w:rsidRPr="00A77FBD">
        <w:rPr>
          <w:lang w:val="fr-FR"/>
        </w:rPr>
        <w:t xml:space="preserve">production </w:t>
      </w:r>
      <w:r w:rsidR="00630C78">
        <w:rPr>
          <w:lang w:val="fr-FR"/>
        </w:rPr>
        <w:t xml:space="preserve">et à la diffusion de </w:t>
      </w:r>
      <w:r w:rsidR="00630C78" w:rsidRPr="001B66E4">
        <w:rPr>
          <w:lang w:val="fr-FR"/>
        </w:rPr>
        <w:t>messages véhiculant un contre-discours</w:t>
      </w:r>
      <w:r w:rsidR="00630C78">
        <w:rPr>
          <w:lang w:val="fr-FR"/>
        </w:rPr>
        <w:t xml:space="preserve">, dans l’objectif de réduire l’attrait que peuvent présenter les groupes </w:t>
      </w:r>
      <w:r w:rsidR="00630C78" w:rsidRPr="00A77FBD">
        <w:rPr>
          <w:lang w:val="fr-FR"/>
        </w:rPr>
        <w:t>extrémiste</w:t>
      </w:r>
      <w:r w:rsidR="00630C78">
        <w:rPr>
          <w:lang w:val="fr-FR"/>
        </w:rPr>
        <w:t>s</w:t>
      </w:r>
      <w:r w:rsidR="00630C78" w:rsidRPr="00A77FBD">
        <w:rPr>
          <w:lang w:val="fr-FR"/>
        </w:rPr>
        <w:t xml:space="preserve"> violent</w:t>
      </w:r>
      <w:r w:rsidR="00630C78">
        <w:rPr>
          <w:lang w:val="fr-FR"/>
        </w:rPr>
        <w:t>s</w:t>
      </w:r>
      <w:r w:rsidR="00630C78" w:rsidRPr="00A77FBD">
        <w:rPr>
          <w:lang w:val="fr-FR"/>
        </w:rPr>
        <w:t xml:space="preserve"> </w:t>
      </w:r>
      <w:r w:rsidR="00630C78">
        <w:rPr>
          <w:lang w:val="fr-FR"/>
        </w:rPr>
        <w:t>et, plus généralement, la résolution des conflits par la violence</w:t>
      </w:r>
      <w:r w:rsidR="00630C78" w:rsidRPr="00A77FBD">
        <w:rPr>
          <w:lang w:val="fr-FR"/>
        </w:rPr>
        <w:t xml:space="preserve">. </w:t>
      </w:r>
      <w:r w:rsidR="00630C78">
        <w:rPr>
          <w:lang w:val="fr-FR"/>
        </w:rPr>
        <w:t xml:space="preserve">Enfin, ce projet devrait créer un environnement plus propice à la paix et à la </w:t>
      </w:r>
      <w:r w:rsidR="00630C78" w:rsidRPr="00A77FBD">
        <w:rPr>
          <w:lang w:val="fr-FR"/>
        </w:rPr>
        <w:t xml:space="preserve">stabilité </w:t>
      </w:r>
      <w:r w:rsidR="00630C78">
        <w:rPr>
          <w:lang w:val="fr-FR"/>
        </w:rPr>
        <w:t>dans les zones transfrontalières ciblées du Tc</w:t>
      </w:r>
      <w:r w:rsidR="00630C78" w:rsidRPr="00A77FBD">
        <w:rPr>
          <w:lang w:val="fr-FR"/>
        </w:rPr>
        <w:t xml:space="preserve">had </w:t>
      </w:r>
      <w:r w:rsidR="00630C78">
        <w:rPr>
          <w:lang w:val="fr-FR"/>
        </w:rPr>
        <w:t>et du</w:t>
      </w:r>
      <w:r w:rsidR="00630C78" w:rsidRPr="00A77FBD">
        <w:rPr>
          <w:lang w:val="fr-FR"/>
        </w:rPr>
        <w:t xml:space="preserve"> Camero</w:t>
      </w:r>
      <w:r w:rsidR="00630C78">
        <w:rPr>
          <w:lang w:val="fr-FR"/>
        </w:rPr>
        <w:t>u</w:t>
      </w:r>
      <w:r w:rsidR="00630C78" w:rsidRPr="00A77FBD">
        <w:rPr>
          <w:lang w:val="fr-FR"/>
        </w:rPr>
        <w:t>n.</w:t>
      </w:r>
      <w:r>
        <w:rPr>
          <w:lang w:val="fr-FR"/>
        </w:rPr>
        <w:t xml:space="preserve"> Pour faciliter ce changement, le projet comportera également une importante dimension stratégique, grâce au leadership des </w:t>
      </w:r>
      <w:r w:rsidR="005E3473">
        <w:rPr>
          <w:lang w:val="fr-FR"/>
        </w:rPr>
        <w:t xml:space="preserve">Ministres en charge de la planification, des </w:t>
      </w:r>
      <w:r>
        <w:rPr>
          <w:lang w:val="fr-FR"/>
        </w:rPr>
        <w:t xml:space="preserve">Coordonnateurs </w:t>
      </w:r>
      <w:r w:rsidR="009C5A25">
        <w:rPr>
          <w:lang w:val="fr-FR"/>
        </w:rPr>
        <w:t xml:space="preserve">Résidents </w:t>
      </w:r>
      <w:r>
        <w:rPr>
          <w:lang w:val="fr-FR"/>
        </w:rPr>
        <w:t xml:space="preserve">et </w:t>
      </w:r>
      <w:r w:rsidR="005E3473">
        <w:rPr>
          <w:lang w:val="fr-FR"/>
        </w:rPr>
        <w:t xml:space="preserve">des autres membres </w:t>
      </w:r>
      <w:r>
        <w:rPr>
          <w:lang w:val="fr-FR"/>
        </w:rPr>
        <w:t xml:space="preserve">du Comité de pilotage du projet. Il s’agit </w:t>
      </w:r>
      <w:r w:rsidR="008B2C72">
        <w:rPr>
          <w:lang w:val="fr-FR"/>
        </w:rPr>
        <w:t xml:space="preserve">de contribuer à aider les </w:t>
      </w:r>
      <w:r w:rsidR="005E3473">
        <w:rPr>
          <w:lang w:val="fr-FR"/>
        </w:rPr>
        <w:t>communautés</w:t>
      </w:r>
      <w:r w:rsidR="008B2C72">
        <w:rPr>
          <w:lang w:val="fr-FR"/>
        </w:rPr>
        <w:t xml:space="preserve"> tchadien</w:t>
      </w:r>
      <w:r w:rsidR="005E3473">
        <w:rPr>
          <w:lang w:val="fr-FR"/>
        </w:rPr>
        <w:t>ne</w:t>
      </w:r>
      <w:r w:rsidR="008B2C72">
        <w:rPr>
          <w:lang w:val="fr-FR"/>
        </w:rPr>
        <w:t xml:space="preserve"> et camerounais</w:t>
      </w:r>
      <w:r w:rsidR="005E3473">
        <w:rPr>
          <w:lang w:val="fr-FR"/>
        </w:rPr>
        <w:t>e</w:t>
      </w:r>
      <w:r w:rsidR="008B2C72">
        <w:rPr>
          <w:lang w:val="fr-FR"/>
        </w:rPr>
        <w:t xml:space="preserve"> à acquérir la connaissance et l’expérience d’approches nouvelles pour faire face aux menaces auxquelles ils sont confrontés.</w:t>
      </w:r>
    </w:p>
    <w:p w14:paraId="4D8198DB" w14:textId="77777777" w:rsidR="002116E2" w:rsidRPr="009C1F7C" w:rsidRDefault="002116E2" w:rsidP="00630C78">
      <w:pPr>
        <w:jc w:val="both"/>
        <w:rPr>
          <w:lang w:val="fr-FR"/>
        </w:rPr>
      </w:pPr>
    </w:p>
    <w:p w14:paraId="3D888114" w14:textId="77777777" w:rsidR="001977A6" w:rsidRPr="009C1F7C" w:rsidRDefault="001977A6" w:rsidP="00630C78">
      <w:pPr>
        <w:jc w:val="both"/>
        <w:rPr>
          <w:b/>
          <w:lang w:val="fr-FR"/>
        </w:rPr>
      </w:pPr>
      <w:r w:rsidRPr="009C1F7C">
        <w:rPr>
          <w:b/>
          <w:lang w:val="fr-FR"/>
        </w:rPr>
        <w:t>L’approche :</w:t>
      </w:r>
    </w:p>
    <w:p w14:paraId="38CCBD26" w14:textId="77777777" w:rsidR="001977A6" w:rsidRPr="009C1F7C" w:rsidRDefault="001977A6" w:rsidP="00630C78">
      <w:pPr>
        <w:jc w:val="both"/>
        <w:rPr>
          <w:lang w:val="fr-FR"/>
        </w:rPr>
      </w:pPr>
    </w:p>
    <w:p w14:paraId="21812F53" w14:textId="77777777" w:rsidR="001977A6" w:rsidRPr="009C1F7C" w:rsidRDefault="001977A6" w:rsidP="00630C78">
      <w:pPr>
        <w:jc w:val="both"/>
        <w:rPr>
          <w:lang w:val="fr-FR"/>
        </w:rPr>
      </w:pPr>
      <w:r w:rsidRPr="009C1F7C">
        <w:rPr>
          <w:lang w:val="fr-FR"/>
        </w:rPr>
        <w:t xml:space="preserve">Ce projet s’appuiera sur une double stratégie </w:t>
      </w:r>
      <w:r>
        <w:rPr>
          <w:lang w:val="fr-FR"/>
        </w:rPr>
        <w:t>afin de permettre</w:t>
      </w:r>
      <w:r w:rsidRPr="009C1F7C">
        <w:rPr>
          <w:lang w:val="fr-FR"/>
        </w:rPr>
        <w:t xml:space="preserve">, d’une part, aux artisans de la paix de stabiliser les communautés </w:t>
      </w:r>
      <w:r>
        <w:rPr>
          <w:lang w:val="fr-FR"/>
        </w:rPr>
        <w:t xml:space="preserve">grâce à </w:t>
      </w:r>
      <w:r w:rsidRPr="009C1F7C">
        <w:rPr>
          <w:lang w:val="fr-FR"/>
        </w:rPr>
        <w:t xml:space="preserve">l’autonomisation socio-économique des catégories de population vulnérables, telles que les jeunes et les femmes, et, d’autre part, </w:t>
      </w:r>
      <w:r>
        <w:rPr>
          <w:lang w:val="fr-FR"/>
        </w:rPr>
        <w:t>de</w:t>
      </w:r>
      <w:r w:rsidRPr="009C1F7C">
        <w:rPr>
          <w:lang w:val="fr-FR"/>
        </w:rPr>
        <w:t xml:space="preserve"> renforcer les capacités des mécanismes d’atténuation/</w:t>
      </w:r>
      <w:r>
        <w:rPr>
          <w:lang w:val="fr-FR"/>
        </w:rPr>
        <w:t xml:space="preserve">de </w:t>
      </w:r>
      <w:r w:rsidRPr="009C1F7C">
        <w:rPr>
          <w:lang w:val="fr-FR"/>
        </w:rPr>
        <w:t xml:space="preserve">résolution des conflits de </w:t>
      </w:r>
      <w:r>
        <w:rPr>
          <w:lang w:val="fr-FR"/>
        </w:rPr>
        <w:t xml:space="preserve">sorte à </w:t>
      </w:r>
      <w:r w:rsidRPr="009C1F7C">
        <w:rPr>
          <w:lang w:val="fr-FR"/>
        </w:rPr>
        <w:t>apaise</w:t>
      </w:r>
      <w:r>
        <w:rPr>
          <w:lang w:val="fr-FR"/>
        </w:rPr>
        <w:t>r les tensions et l</w:t>
      </w:r>
      <w:r w:rsidRPr="009C1F7C">
        <w:rPr>
          <w:lang w:val="fr-FR"/>
        </w:rPr>
        <w:t xml:space="preserve">es conflits </w:t>
      </w:r>
      <w:r>
        <w:rPr>
          <w:lang w:val="fr-FR"/>
        </w:rPr>
        <w:t xml:space="preserve">au sein de </w:t>
      </w:r>
      <w:r w:rsidRPr="009C1F7C">
        <w:rPr>
          <w:lang w:val="fr-FR"/>
        </w:rPr>
        <w:t>leurs communautés.</w:t>
      </w:r>
    </w:p>
    <w:p w14:paraId="740158CB" w14:textId="77777777" w:rsidR="001977A6" w:rsidRPr="009C1F7C" w:rsidRDefault="001977A6" w:rsidP="00630C78">
      <w:pPr>
        <w:jc w:val="both"/>
        <w:rPr>
          <w:lang w:val="fr-FR"/>
        </w:rPr>
      </w:pPr>
    </w:p>
    <w:p w14:paraId="72B8552F" w14:textId="77777777" w:rsidR="001977A6" w:rsidRPr="009C1F7C" w:rsidRDefault="001977A6" w:rsidP="00630C78">
      <w:pPr>
        <w:jc w:val="both"/>
        <w:rPr>
          <w:color w:val="auto"/>
          <w:lang w:val="fr-FR"/>
        </w:rPr>
      </w:pPr>
      <w:r w:rsidRPr="009C1F7C">
        <w:rPr>
          <w:lang w:val="fr-FR"/>
        </w:rPr>
        <w:t>Le projet s’attachera principalement à renforcer les capacités des mécanismes communautaires afin de prévenir et d’atténuer l’extrémisme violent et de donner aux jeunes les moyens de devenir des acteurs du rétablissement et de la cohésion sociale</w:t>
      </w:r>
      <w:r>
        <w:rPr>
          <w:lang w:val="fr-FR"/>
        </w:rPr>
        <w:t xml:space="preserve"> dans les communautés</w:t>
      </w:r>
      <w:r w:rsidRPr="009C1F7C">
        <w:rPr>
          <w:lang w:val="fr-FR"/>
        </w:rPr>
        <w:t xml:space="preserve">, mais aussi de </w:t>
      </w:r>
      <w:r>
        <w:rPr>
          <w:lang w:val="fr-FR"/>
        </w:rPr>
        <w:t xml:space="preserve">renforcer les liens </w:t>
      </w:r>
      <w:r w:rsidRPr="009C1F7C">
        <w:rPr>
          <w:lang w:val="fr-FR"/>
        </w:rPr>
        <w:t xml:space="preserve">entre les communautés tchadiennes et camerounaises qui vivent </w:t>
      </w:r>
      <w:r>
        <w:rPr>
          <w:lang w:val="fr-FR"/>
        </w:rPr>
        <w:t>dans</w:t>
      </w:r>
      <w:r w:rsidRPr="009C1F7C">
        <w:rPr>
          <w:lang w:val="fr-FR"/>
        </w:rPr>
        <w:t xml:space="preserve"> la zone frontalière, au niveau </w:t>
      </w:r>
      <w:r>
        <w:rPr>
          <w:lang w:val="fr-FR"/>
        </w:rPr>
        <w:t>local</w:t>
      </w:r>
      <w:r w:rsidRPr="009C1F7C">
        <w:rPr>
          <w:lang w:val="fr-FR"/>
        </w:rPr>
        <w:t>, et les institutions, au niveau national</w:t>
      </w:r>
      <w:r>
        <w:rPr>
          <w:lang w:val="fr-FR"/>
        </w:rPr>
        <w:t>.</w:t>
      </w:r>
      <w:r w:rsidRPr="009C1F7C">
        <w:rPr>
          <w:lang w:val="fr-FR"/>
        </w:rPr>
        <w:t xml:space="preserve"> </w:t>
      </w:r>
      <w:r>
        <w:rPr>
          <w:color w:val="auto"/>
          <w:lang w:val="fr-FR"/>
        </w:rPr>
        <w:t>Il s’agit d’</w:t>
      </w:r>
      <w:r w:rsidRPr="009C1F7C">
        <w:rPr>
          <w:color w:val="auto"/>
          <w:lang w:val="fr-FR"/>
        </w:rPr>
        <w:t xml:space="preserve">intensifier leur collaboration et </w:t>
      </w:r>
      <w:r>
        <w:rPr>
          <w:color w:val="auto"/>
          <w:lang w:val="fr-FR"/>
        </w:rPr>
        <w:t>d’</w:t>
      </w:r>
      <w:r w:rsidRPr="009C1F7C">
        <w:rPr>
          <w:color w:val="auto"/>
          <w:lang w:val="fr-FR"/>
        </w:rPr>
        <w:t xml:space="preserve">améliorer leurs analyses et le partage d’informations entre les communautés, </w:t>
      </w:r>
      <w:r>
        <w:rPr>
          <w:color w:val="auto"/>
          <w:lang w:val="fr-FR"/>
        </w:rPr>
        <w:t>ainsi que de</w:t>
      </w:r>
      <w:r w:rsidRPr="009C1F7C">
        <w:rPr>
          <w:color w:val="auto"/>
          <w:lang w:val="fr-FR"/>
        </w:rPr>
        <w:t xml:space="preserve"> tirer parti et </w:t>
      </w:r>
      <w:r>
        <w:rPr>
          <w:color w:val="auto"/>
          <w:lang w:val="fr-FR"/>
        </w:rPr>
        <w:t>d’</w:t>
      </w:r>
      <w:r w:rsidRPr="009C1F7C">
        <w:rPr>
          <w:color w:val="auto"/>
          <w:lang w:val="fr-FR"/>
        </w:rPr>
        <w:t>apprendre de ce projet innovant.</w:t>
      </w:r>
    </w:p>
    <w:p w14:paraId="24A8EC94" w14:textId="77777777" w:rsidR="001977A6" w:rsidRPr="009C1F7C" w:rsidRDefault="001977A6" w:rsidP="00630C78">
      <w:pPr>
        <w:jc w:val="both"/>
        <w:rPr>
          <w:color w:val="auto"/>
          <w:lang w:val="fr-FR"/>
        </w:rPr>
      </w:pPr>
    </w:p>
    <w:p w14:paraId="7F88B105" w14:textId="77777777" w:rsidR="001977A6" w:rsidRPr="009C1F7C" w:rsidRDefault="001977A6" w:rsidP="00630C78">
      <w:pPr>
        <w:jc w:val="both"/>
        <w:rPr>
          <w:color w:val="auto"/>
          <w:lang w:val="fr-FR"/>
        </w:rPr>
      </w:pPr>
      <w:r w:rsidRPr="009C1F7C">
        <w:rPr>
          <w:color w:val="auto"/>
          <w:lang w:val="fr-FR"/>
        </w:rPr>
        <w:t>Au niveau communautaire, ce projet apportera un appui technique à la médiation/au dialogue</w:t>
      </w:r>
      <w:r>
        <w:rPr>
          <w:color w:val="auto"/>
          <w:lang w:val="fr-FR"/>
        </w:rPr>
        <w:t xml:space="preserve"> </w:t>
      </w:r>
      <w:r w:rsidRPr="009C1F7C">
        <w:rPr>
          <w:color w:val="auto"/>
          <w:lang w:val="fr-FR"/>
        </w:rPr>
        <w:t xml:space="preserve">local, afin de renforcer la confiance mutuelle, et par les institutions religieuses, telles que le Conseil supérieur des affaires islamiques, les associations islamiques, les écoles coraniques et les associations/plateformes interconfessionnelles, </w:t>
      </w:r>
      <w:r>
        <w:rPr>
          <w:color w:val="auto"/>
          <w:lang w:val="fr-FR"/>
        </w:rPr>
        <w:t>et</w:t>
      </w:r>
      <w:r w:rsidRPr="009C1F7C">
        <w:rPr>
          <w:color w:val="auto"/>
          <w:lang w:val="fr-FR"/>
        </w:rPr>
        <w:t xml:space="preserve"> les </w:t>
      </w:r>
      <w:r>
        <w:rPr>
          <w:color w:val="auto"/>
          <w:lang w:val="fr-FR"/>
        </w:rPr>
        <w:t>organisations</w:t>
      </w:r>
      <w:r w:rsidRPr="009C1F7C">
        <w:rPr>
          <w:color w:val="auto"/>
          <w:lang w:val="fr-FR"/>
        </w:rPr>
        <w:t xml:space="preserve"> de défense des femmes et des jeunes. Ce renforcement des capacités passera par une combinais</w:t>
      </w:r>
      <w:r>
        <w:rPr>
          <w:color w:val="auto"/>
          <w:lang w:val="fr-FR"/>
        </w:rPr>
        <w:t>on</w:t>
      </w:r>
      <w:r w:rsidRPr="009C1F7C">
        <w:rPr>
          <w:color w:val="auto"/>
          <w:lang w:val="fr-FR"/>
        </w:rPr>
        <w:t xml:space="preserve"> de formations, de visites d’échanges et d’un </w:t>
      </w:r>
      <w:r>
        <w:rPr>
          <w:color w:val="auto"/>
          <w:lang w:val="fr-FR"/>
        </w:rPr>
        <w:t xml:space="preserve">processus de </w:t>
      </w:r>
      <w:r w:rsidRPr="009C1F7C">
        <w:rPr>
          <w:color w:val="auto"/>
          <w:lang w:val="fr-FR"/>
        </w:rPr>
        <w:t xml:space="preserve">suivi/évaluation continu des compétences et de la mise en pratique directe des compétences acquises. </w:t>
      </w:r>
    </w:p>
    <w:p w14:paraId="39FC030E" w14:textId="77777777" w:rsidR="001977A6" w:rsidRPr="009C1F7C" w:rsidRDefault="001977A6" w:rsidP="00630C78">
      <w:pPr>
        <w:jc w:val="both"/>
        <w:rPr>
          <w:color w:val="auto"/>
          <w:lang w:val="fr-FR"/>
        </w:rPr>
      </w:pPr>
    </w:p>
    <w:p w14:paraId="140DFBD7" w14:textId="77777777" w:rsidR="001977A6" w:rsidRPr="009C1F7C" w:rsidRDefault="001977A6" w:rsidP="00630C78">
      <w:pPr>
        <w:jc w:val="both"/>
        <w:rPr>
          <w:color w:val="auto"/>
          <w:lang w:val="fr-FR"/>
        </w:rPr>
      </w:pPr>
      <w:r w:rsidRPr="009C1F7C">
        <w:rPr>
          <w:color w:val="auto"/>
          <w:lang w:val="fr-FR"/>
        </w:rPr>
        <w:t xml:space="preserve">Concernant les écoles coraniques, </w:t>
      </w:r>
      <w:r>
        <w:rPr>
          <w:color w:val="auto"/>
          <w:lang w:val="fr-FR"/>
        </w:rPr>
        <w:t>le projet</w:t>
      </w:r>
      <w:r w:rsidRPr="009C1F7C">
        <w:rPr>
          <w:color w:val="auto"/>
          <w:lang w:val="fr-FR"/>
        </w:rPr>
        <w:t xml:space="preserve"> s’emploiera à améliorer les approches conjointes et harmonisées visant à contribuer à l’amélioration des programmes d’enseignement dans ces écoles, conformément à la politique nationale en matière d’éducation. </w:t>
      </w:r>
    </w:p>
    <w:p w14:paraId="77833314" w14:textId="77777777" w:rsidR="001977A6" w:rsidRPr="009C1F7C" w:rsidRDefault="001977A6" w:rsidP="00630C78">
      <w:pPr>
        <w:jc w:val="both"/>
        <w:rPr>
          <w:color w:val="auto"/>
          <w:lang w:val="fr-FR"/>
        </w:rPr>
      </w:pPr>
    </w:p>
    <w:p w14:paraId="7F4B8D82" w14:textId="77777777" w:rsidR="001977A6" w:rsidRPr="009C1F7C" w:rsidRDefault="001977A6" w:rsidP="00630C78">
      <w:pPr>
        <w:jc w:val="both"/>
        <w:rPr>
          <w:lang w:val="fr-FR"/>
        </w:rPr>
      </w:pPr>
      <w:r>
        <w:rPr>
          <w:color w:val="auto"/>
          <w:lang w:val="fr-FR"/>
        </w:rPr>
        <w:t xml:space="preserve">De part et d’autre </w:t>
      </w:r>
      <w:r w:rsidRPr="009C1F7C">
        <w:rPr>
          <w:color w:val="auto"/>
          <w:lang w:val="fr-FR"/>
        </w:rPr>
        <w:t xml:space="preserve">de la </w:t>
      </w:r>
      <w:r>
        <w:rPr>
          <w:color w:val="auto"/>
          <w:lang w:val="fr-FR"/>
        </w:rPr>
        <w:t>frontière</w:t>
      </w:r>
      <w:r w:rsidRPr="009C1F7C">
        <w:rPr>
          <w:color w:val="auto"/>
          <w:lang w:val="fr-FR"/>
        </w:rPr>
        <w:t xml:space="preserve">, le projet appuiera </w:t>
      </w:r>
      <w:r>
        <w:rPr>
          <w:color w:val="auto"/>
          <w:lang w:val="fr-FR"/>
        </w:rPr>
        <w:t>le</w:t>
      </w:r>
      <w:r w:rsidRPr="009C1F7C">
        <w:rPr>
          <w:color w:val="auto"/>
          <w:lang w:val="fr-FR"/>
        </w:rPr>
        <w:t xml:space="preserve"> recours conjoint aux médias pour la diffusion de messages et d’initiatives de dialogue afin de faire émerger un discours alternatif/contre-discours par le biais de la participation et de la mobilisation des jeunes et des femmes. </w:t>
      </w:r>
    </w:p>
    <w:p w14:paraId="1080AF30" w14:textId="77777777" w:rsidR="001977A6" w:rsidRPr="009C1F7C" w:rsidRDefault="001977A6" w:rsidP="00630C78">
      <w:pPr>
        <w:jc w:val="both"/>
        <w:rPr>
          <w:lang w:val="fr-FR"/>
        </w:rPr>
      </w:pPr>
    </w:p>
    <w:p w14:paraId="4BD43809" w14:textId="77777777" w:rsidR="00F432BD" w:rsidRDefault="00F432BD" w:rsidP="00630C78">
      <w:pPr>
        <w:jc w:val="both"/>
        <w:rPr>
          <w:lang w:val="fr-FR"/>
        </w:rPr>
      </w:pPr>
    </w:p>
    <w:p w14:paraId="33CD7AC3" w14:textId="77777777" w:rsidR="001977A6" w:rsidRPr="009C1F7C" w:rsidRDefault="001977A6" w:rsidP="00630C78">
      <w:pPr>
        <w:jc w:val="both"/>
        <w:rPr>
          <w:color w:val="FF0000"/>
          <w:lang w:val="fr-FR"/>
        </w:rPr>
      </w:pPr>
      <w:r w:rsidRPr="009C1F7C">
        <w:rPr>
          <w:lang w:val="fr-FR"/>
        </w:rPr>
        <w:lastRenderedPageBreak/>
        <w:t xml:space="preserve">En outre, le projet </w:t>
      </w:r>
      <w:r>
        <w:rPr>
          <w:lang w:val="fr-FR"/>
        </w:rPr>
        <w:t>reposera</w:t>
      </w:r>
      <w:r w:rsidRPr="009C1F7C">
        <w:rPr>
          <w:lang w:val="fr-FR"/>
        </w:rPr>
        <w:t xml:space="preserve"> également sur les relations existantes avec les autorités locales, les chefs traditionnels, les structures de sécurité, les structures</w:t>
      </w:r>
      <w:r w:rsidRPr="00787D9F">
        <w:rPr>
          <w:lang w:val="fr-FR"/>
        </w:rPr>
        <w:t xml:space="preserve"> </w:t>
      </w:r>
      <w:r w:rsidRPr="009C1F7C">
        <w:rPr>
          <w:lang w:val="fr-FR"/>
        </w:rPr>
        <w:t xml:space="preserve">locales chargées du maintien de la paix, et les associations de femmes et de jeunes </w:t>
      </w:r>
      <w:r>
        <w:rPr>
          <w:lang w:val="fr-FR"/>
        </w:rPr>
        <w:t>qui seront invité</w:t>
      </w:r>
      <w:r w:rsidRPr="009C1F7C">
        <w:rPr>
          <w:lang w:val="fr-FR"/>
        </w:rPr>
        <w:t xml:space="preserve">s à participer activement en qualité de partenaires. Le PNUD et l’UNICEF s’appuieront sur les partenariats stratégiques existants avec </w:t>
      </w:r>
      <w:r>
        <w:rPr>
          <w:lang w:val="fr-FR"/>
        </w:rPr>
        <w:t>l</w:t>
      </w:r>
      <w:r w:rsidRPr="009C1F7C">
        <w:rPr>
          <w:lang w:val="fr-FR"/>
        </w:rPr>
        <w:t>es organisations de la société civile s’occupant des jeunes et des femmes, le cas</w:t>
      </w:r>
      <w:r>
        <w:rPr>
          <w:lang w:val="fr-FR"/>
        </w:rPr>
        <w:t xml:space="preserve"> échéant</w:t>
      </w:r>
      <w:r w:rsidRPr="009C1F7C">
        <w:rPr>
          <w:lang w:val="fr-FR"/>
        </w:rPr>
        <w:t xml:space="preserve">, afin d’identifier et de mettre en œuvre des activités qui génèreront des revenus, amélioreront les compétences de base et créeront des emplois de manière à favoriser l’autonomisation et la participation des jeunes et des communautés </w:t>
      </w:r>
      <w:r>
        <w:rPr>
          <w:lang w:val="fr-FR"/>
        </w:rPr>
        <w:t>pour parvenir à</w:t>
      </w:r>
      <w:r w:rsidRPr="009C1F7C" w:rsidDel="00BE3CFA">
        <w:rPr>
          <w:lang w:val="fr-FR"/>
        </w:rPr>
        <w:t xml:space="preserve"> </w:t>
      </w:r>
      <w:r w:rsidRPr="009C1F7C">
        <w:rPr>
          <w:lang w:val="fr-FR"/>
        </w:rPr>
        <w:t xml:space="preserve"> un niveau d’appropriation élevé </w:t>
      </w:r>
      <w:r>
        <w:rPr>
          <w:lang w:val="fr-FR"/>
        </w:rPr>
        <w:t xml:space="preserve">au niveau </w:t>
      </w:r>
      <w:r w:rsidRPr="009C1F7C">
        <w:rPr>
          <w:lang w:val="fr-FR"/>
        </w:rPr>
        <w:t>local. Le projet mettra l’accent sur la sensibilit</w:t>
      </w:r>
      <w:r w:rsidRPr="008B4336">
        <w:rPr>
          <w:lang w:val="fr-FR"/>
        </w:rPr>
        <w:t xml:space="preserve">é </w:t>
      </w:r>
      <w:r w:rsidRPr="009C1F7C">
        <w:rPr>
          <w:lang w:val="fr-FR"/>
        </w:rPr>
        <w:t>aux conflits/l’approche « Do No Harm » (Ne pas nuire), sur la prise en compte des questions de genre, sur l’inclusion, sur les droits humains et sur les valeurs des Nations Unies, y compris la cohabitation pacifique. L</w:t>
      </w:r>
      <w:r>
        <w:rPr>
          <w:lang w:val="fr-FR"/>
        </w:rPr>
        <w:t>es</w:t>
      </w:r>
      <w:r w:rsidRPr="009C1F7C">
        <w:rPr>
          <w:lang w:val="fr-FR"/>
        </w:rPr>
        <w:t xml:space="preserve"> jeunes vulnérables et </w:t>
      </w:r>
      <w:r>
        <w:rPr>
          <w:lang w:val="fr-FR"/>
        </w:rPr>
        <w:t>l</w:t>
      </w:r>
      <w:r w:rsidRPr="009C1F7C">
        <w:rPr>
          <w:lang w:val="fr-FR"/>
        </w:rPr>
        <w:t>es activités génératrices de revenus se</w:t>
      </w:r>
      <w:r>
        <w:rPr>
          <w:lang w:val="fr-FR"/>
        </w:rPr>
        <w:t>ront choisis</w:t>
      </w:r>
      <w:r w:rsidRPr="009C1F7C">
        <w:rPr>
          <w:lang w:val="fr-FR"/>
        </w:rPr>
        <w:t xml:space="preserve"> par l’intermédiaire d’une évaluation participative des initiatives et des comités de gestion communautaires (le cas échéant) existants.</w:t>
      </w:r>
    </w:p>
    <w:p w14:paraId="6CEB58C3" w14:textId="77777777" w:rsidR="001977A6" w:rsidRPr="009C1F7C" w:rsidRDefault="001977A6" w:rsidP="00630C78">
      <w:pPr>
        <w:jc w:val="both"/>
        <w:rPr>
          <w:lang w:val="fr-FR"/>
        </w:rPr>
      </w:pPr>
    </w:p>
    <w:p w14:paraId="1BB92D73" w14:textId="4625E50A" w:rsidR="001977A6" w:rsidRPr="000A368A" w:rsidRDefault="001977A6" w:rsidP="00630C78">
      <w:pPr>
        <w:jc w:val="both"/>
        <w:rPr>
          <w:lang w:val="fr-FR"/>
        </w:rPr>
      </w:pPr>
      <w:r w:rsidRPr="009C1F7C">
        <w:rPr>
          <w:lang w:val="fr-FR"/>
        </w:rPr>
        <w:t>Le projet veillera aussi à ce qu’il soit fait un usage optimal des ressources financières et humaines disponibles</w:t>
      </w:r>
      <w:r>
        <w:rPr>
          <w:lang w:val="fr-FR"/>
        </w:rPr>
        <w:t xml:space="preserve">. Il cherchera à </w:t>
      </w:r>
      <w:r w:rsidRPr="009C1F7C">
        <w:rPr>
          <w:lang w:val="fr-FR"/>
        </w:rPr>
        <w:t xml:space="preserve">renforcer les capacités existantes au niveau national dans les deux pays, tant au sein du PNUD que de l’UNICEF, mais aussi </w:t>
      </w:r>
      <w:r>
        <w:rPr>
          <w:lang w:val="fr-FR"/>
        </w:rPr>
        <w:t>par l’intermédiaire</w:t>
      </w:r>
      <w:r w:rsidRPr="009C1F7C">
        <w:rPr>
          <w:lang w:val="fr-FR"/>
        </w:rPr>
        <w:t xml:space="preserve"> des travaux menés avec les partenaires actuels.  </w:t>
      </w:r>
      <w:r w:rsidR="000A368A" w:rsidRPr="000A368A">
        <w:rPr>
          <w:lang w:val="fr-FR"/>
        </w:rPr>
        <w:t xml:space="preserve">Les agences récipiendaires s’engagent </w:t>
      </w:r>
      <w:r w:rsidR="000A368A">
        <w:rPr>
          <w:lang w:val="fr-FR"/>
        </w:rPr>
        <w:t xml:space="preserve">également </w:t>
      </w:r>
      <w:r w:rsidR="000A368A" w:rsidRPr="000A368A">
        <w:rPr>
          <w:lang w:val="fr-FR"/>
        </w:rPr>
        <w:t xml:space="preserve">à mettre en place un mécanisme de coordination avec les autres partenaires techniques et financiers dans les zones ciblées pour renforcer la synergie et éviter les duplications.  </w:t>
      </w:r>
    </w:p>
    <w:p w14:paraId="2A114AF4" w14:textId="77777777" w:rsidR="001977A6" w:rsidRPr="009C1F7C" w:rsidRDefault="001977A6" w:rsidP="00630C78">
      <w:pPr>
        <w:jc w:val="both"/>
        <w:rPr>
          <w:lang w:val="fr-FR"/>
        </w:rPr>
      </w:pPr>
    </w:p>
    <w:p w14:paraId="747532A0" w14:textId="2208D385" w:rsidR="001977A6" w:rsidRPr="009C1F7C" w:rsidRDefault="001977A6" w:rsidP="00E303FE">
      <w:pPr>
        <w:jc w:val="both"/>
        <w:rPr>
          <w:lang w:val="fr-FR"/>
        </w:rPr>
      </w:pPr>
      <w:r w:rsidRPr="009C1F7C">
        <w:rPr>
          <w:lang w:val="fr-FR"/>
        </w:rPr>
        <w:t xml:space="preserve">Le PNUD et l’UNICEF sont des acteurs clés du relèvement </w:t>
      </w:r>
      <w:r w:rsidR="009C5A25">
        <w:rPr>
          <w:lang w:val="fr-FR"/>
        </w:rPr>
        <w:t>précoce</w:t>
      </w:r>
      <w:r w:rsidR="009C5A25" w:rsidRPr="009C1F7C">
        <w:rPr>
          <w:lang w:val="fr-FR"/>
        </w:rPr>
        <w:t xml:space="preserve"> </w:t>
      </w:r>
      <w:r w:rsidRPr="009C1F7C">
        <w:rPr>
          <w:lang w:val="fr-FR"/>
        </w:rPr>
        <w:t xml:space="preserve">et du développement durable. Ces deux agences ont déjà travaillé dans des zones et avec des populations affectées par la crise liée à Boko Haram. Le PNUD a une expérience </w:t>
      </w:r>
      <w:r>
        <w:rPr>
          <w:lang w:val="fr-FR"/>
        </w:rPr>
        <w:t>passée</w:t>
      </w:r>
      <w:r w:rsidRPr="009C1F7C">
        <w:rPr>
          <w:lang w:val="fr-FR"/>
        </w:rPr>
        <w:t xml:space="preserve"> et </w:t>
      </w:r>
      <w:r>
        <w:rPr>
          <w:lang w:val="fr-FR"/>
        </w:rPr>
        <w:t>actuelle</w:t>
      </w:r>
      <w:r w:rsidRPr="009C1F7C">
        <w:rPr>
          <w:lang w:val="fr-FR"/>
        </w:rPr>
        <w:t xml:space="preserve"> de la mise en œuvre de projets liés au redressement socio-économique, au dialogue, à la consolidation de la paix, à la prévention de l’extrémisme violent et des conflits, </w:t>
      </w:r>
      <w:r>
        <w:rPr>
          <w:lang w:val="fr-FR"/>
        </w:rPr>
        <w:t>à la collaboration</w:t>
      </w:r>
      <w:r w:rsidRPr="009C1F7C">
        <w:rPr>
          <w:lang w:val="fr-FR"/>
        </w:rPr>
        <w:t xml:space="preserve"> étroit</w:t>
      </w:r>
      <w:r>
        <w:rPr>
          <w:lang w:val="fr-FR"/>
        </w:rPr>
        <w:t>e</w:t>
      </w:r>
      <w:r w:rsidRPr="009C1F7C">
        <w:rPr>
          <w:lang w:val="fr-FR"/>
        </w:rPr>
        <w:t xml:space="preserve"> avec différents groupes et communautés ethniques et religieux, en particulier les jeunes et les femmes. L’UNICEF est déjà présent dans les régions frontalières du Tchad et du Cameroun et a su démontrer son expertise dans le domaine de la stabilisation communautaire, en particulier par le biais de la communication au service du changement et par l’éducation.  </w:t>
      </w:r>
    </w:p>
    <w:p w14:paraId="4F2428F9" w14:textId="77777777" w:rsidR="001977A6" w:rsidRPr="009C1F7C" w:rsidRDefault="001977A6" w:rsidP="00E303FE">
      <w:pPr>
        <w:jc w:val="both"/>
        <w:rPr>
          <w:lang w:val="fr-FR"/>
        </w:rPr>
      </w:pPr>
    </w:p>
    <w:p w14:paraId="3944B43F" w14:textId="3FAD9925" w:rsidR="001977A6" w:rsidRPr="009C1F7C" w:rsidRDefault="001977A6" w:rsidP="00E303FE">
      <w:pPr>
        <w:jc w:val="both"/>
        <w:rPr>
          <w:lang w:val="fr-FR"/>
        </w:rPr>
      </w:pPr>
      <w:r w:rsidRPr="009C1F7C">
        <w:rPr>
          <w:lang w:val="fr-FR"/>
        </w:rPr>
        <w:t xml:space="preserve">Ces deux </w:t>
      </w:r>
      <w:r>
        <w:rPr>
          <w:lang w:val="fr-FR"/>
        </w:rPr>
        <w:t>entités</w:t>
      </w:r>
      <w:r w:rsidRPr="009C1F7C">
        <w:rPr>
          <w:lang w:val="fr-FR"/>
        </w:rPr>
        <w:t xml:space="preserve"> ont l’habitude de </w:t>
      </w:r>
      <w:r>
        <w:rPr>
          <w:lang w:val="fr-FR"/>
        </w:rPr>
        <w:t>mener</w:t>
      </w:r>
      <w:r w:rsidRPr="009C1F7C">
        <w:rPr>
          <w:lang w:val="fr-FR"/>
        </w:rPr>
        <w:t xml:space="preserve"> des projets conjoints avec d’autres agences des Nations Unies (</w:t>
      </w:r>
      <w:r>
        <w:rPr>
          <w:lang w:val="fr-FR"/>
        </w:rPr>
        <w:t>par exemple,</w:t>
      </w:r>
      <w:r w:rsidRPr="009C1F7C">
        <w:rPr>
          <w:lang w:val="fr-FR"/>
        </w:rPr>
        <w:t xml:space="preserve"> la FAO, l’UNESCO et le FNUAP), des partenaires (par exemple</w:t>
      </w:r>
      <w:r>
        <w:rPr>
          <w:lang w:val="fr-FR"/>
        </w:rPr>
        <w:t xml:space="preserve">, </w:t>
      </w:r>
      <w:r w:rsidRPr="009C1F7C">
        <w:rPr>
          <w:lang w:val="fr-FR"/>
        </w:rPr>
        <w:t>les ministères concernés, une agence bilatérale et la société civile), y compris le projet conjoint financé par le Fonds d’affectation spéciale des Nations Unies pour la sécurité humaine. En outre, le</w:t>
      </w:r>
      <w:r>
        <w:rPr>
          <w:lang w:val="fr-FR"/>
        </w:rPr>
        <w:t xml:space="preserve"> bureau de</w:t>
      </w:r>
      <w:r w:rsidRPr="009C1F7C">
        <w:rPr>
          <w:lang w:val="fr-FR"/>
        </w:rPr>
        <w:t xml:space="preserve">s Nations Unies au Cameroun envisage d’ouvrir un </w:t>
      </w:r>
      <w:r w:rsidR="005E3473">
        <w:rPr>
          <w:lang w:val="fr-FR"/>
        </w:rPr>
        <w:t>sous-</w:t>
      </w:r>
      <w:r w:rsidRPr="009C1F7C">
        <w:rPr>
          <w:lang w:val="fr-FR"/>
        </w:rPr>
        <w:t>bureau à Kousséri. Cette proximité avec les sites d’intervention facilitera la mise en œuvre et la coordination des activités avec le Tchad Enfin, le PNUD est en train de concevoir une stratégie nationale destinée à prévenir l’extrémisme violent et la radicalisation dans les deux pays.</w:t>
      </w:r>
    </w:p>
    <w:p w14:paraId="1BC39BEC" w14:textId="77777777" w:rsidR="001977A6" w:rsidRPr="009C1F7C" w:rsidRDefault="001977A6" w:rsidP="00E303FE">
      <w:pPr>
        <w:jc w:val="both"/>
        <w:rPr>
          <w:lang w:val="fr-FR"/>
        </w:rPr>
      </w:pPr>
    </w:p>
    <w:p w14:paraId="3A4167B4" w14:textId="77777777" w:rsidR="001977A6" w:rsidRPr="009C1F7C" w:rsidRDefault="001977A6" w:rsidP="00630C78">
      <w:pPr>
        <w:jc w:val="both"/>
        <w:rPr>
          <w:rFonts w:eastAsia="Times New Roman"/>
          <w:lang w:val="fr-FR" w:eastAsia="fr-FR"/>
        </w:rPr>
      </w:pPr>
      <w:r w:rsidRPr="009C1F7C">
        <w:rPr>
          <w:lang w:val="fr-FR"/>
        </w:rPr>
        <w:t xml:space="preserve">Ce projet est envisagé comme une intervention pilote, destinée à être étendue à d’autres communautés au Cameroun et au Tchad, et </w:t>
      </w:r>
      <w:r w:rsidRPr="009C1F7C">
        <w:rPr>
          <w:i/>
          <w:lang w:val="fr-FR"/>
        </w:rPr>
        <w:t>in fine</w:t>
      </w:r>
      <w:r w:rsidRPr="009C1F7C">
        <w:rPr>
          <w:lang w:val="fr-FR"/>
        </w:rPr>
        <w:t xml:space="preserve"> à d’autres parties du bassin du lac Tchad, actuellement sous l’emprise de Boko Haram.. </w:t>
      </w:r>
    </w:p>
    <w:p w14:paraId="7A343C5A" w14:textId="77777777" w:rsidR="001977A6" w:rsidRPr="009C1F7C" w:rsidRDefault="001977A6" w:rsidP="00630C78">
      <w:pPr>
        <w:jc w:val="both"/>
        <w:rPr>
          <w:lang w:val="fr-FR"/>
        </w:rPr>
      </w:pPr>
    </w:p>
    <w:p w14:paraId="40FC5257" w14:textId="77777777" w:rsidR="001977A6" w:rsidRPr="009C1F7C" w:rsidRDefault="001977A6" w:rsidP="00630C78">
      <w:pPr>
        <w:jc w:val="both"/>
        <w:rPr>
          <w:rFonts w:eastAsia="Times New Roman"/>
          <w:lang w:val="fr-FR" w:eastAsia="fr-FR"/>
        </w:rPr>
      </w:pPr>
      <w:r w:rsidRPr="009C1F7C">
        <w:rPr>
          <w:lang w:val="fr-FR"/>
        </w:rPr>
        <w:lastRenderedPageBreak/>
        <w:t xml:space="preserve">Ce projet couvre deux Domaines prioritaires du Fonds de consolidation de la paix des Nations Unies. Il s’agit du Domaine prioritaire 2 : promouvoir la coexistence et la résolution pacifique des conflits (2.3 prévention/gestion des conflits) et du Domaine prioritaire 3 : redynamiser l’économie et générer les dividendes immédiats de la paix (3.1 emploi). </w:t>
      </w:r>
    </w:p>
    <w:p w14:paraId="2AEFA102" w14:textId="77777777" w:rsidR="001977A6" w:rsidRPr="009C1F7C" w:rsidRDefault="001977A6" w:rsidP="00630C78">
      <w:pPr>
        <w:jc w:val="both"/>
        <w:rPr>
          <w:lang w:val="fr-FR"/>
        </w:rPr>
      </w:pPr>
    </w:p>
    <w:p w14:paraId="4600958E" w14:textId="77777777" w:rsidR="001977A6" w:rsidRPr="009C1F7C" w:rsidRDefault="001977A6" w:rsidP="00630C78">
      <w:pPr>
        <w:jc w:val="both"/>
        <w:rPr>
          <w:rFonts w:eastAsia="Times New Roman"/>
          <w:lang w:val="fr-FR" w:eastAsia="fr-FR"/>
        </w:rPr>
      </w:pPr>
      <w:r w:rsidRPr="009C1F7C">
        <w:rPr>
          <w:lang w:val="fr-FR"/>
        </w:rPr>
        <w:t>Pour y parvenir, le projet s’appuiera sur deux principaux résultats :</w:t>
      </w:r>
    </w:p>
    <w:p w14:paraId="1F763B89" w14:textId="77777777" w:rsidR="001977A6" w:rsidRPr="009C1F7C" w:rsidRDefault="001977A6" w:rsidP="00630C78">
      <w:pPr>
        <w:jc w:val="both"/>
        <w:rPr>
          <w:lang w:val="fr-FR"/>
        </w:rPr>
      </w:pPr>
    </w:p>
    <w:p w14:paraId="15D6AD2C" w14:textId="4C64BEC5" w:rsidR="001977A6" w:rsidRPr="009C1F7C" w:rsidRDefault="001977A6" w:rsidP="00630C78">
      <w:pPr>
        <w:jc w:val="both"/>
        <w:rPr>
          <w:b/>
          <w:lang w:val="fr-FR"/>
        </w:rPr>
      </w:pPr>
      <w:r w:rsidRPr="009C1F7C">
        <w:rPr>
          <w:b/>
          <w:lang w:val="fr-FR"/>
        </w:rPr>
        <w:t xml:space="preserve">Résultat 1 : </w:t>
      </w:r>
      <w:r w:rsidR="005E3473">
        <w:rPr>
          <w:b/>
          <w:lang w:val="fr-FR"/>
        </w:rPr>
        <w:t>L’amélioration</w:t>
      </w:r>
      <w:r w:rsidRPr="009C1F7C">
        <w:rPr>
          <w:b/>
          <w:lang w:val="fr-FR"/>
        </w:rPr>
        <w:t xml:space="preserve"> des mécanismes communautaires dans les zones ciblées contribue à la prévention des conflits et de l’extrémisme violent, ainsi qu’à la cohésion sociale.</w:t>
      </w:r>
    </w:p>
    <w:p w14:paraId="67BE1F83" w14:textId="77777777" w:rsidR="001977A6" w:rsidRPr="009C1F7C" w:rsidRDefault="001977A6" w:rsidP="00630C78">
      <w:pPr>
        <w:jc w:val="both"/>
        <w:rPr>
          <w:lang w:val="fr-FR"/>
        </w:rPr>
      </w:pPr>
    </w:p>
    <w:p w14:paraId="03CBDD14" w14:textId="77777777" w:rsidR="001977A6" w:rsidRPr="009C1F7C" w:rsidRDefault="001977A6" w:rsidP="00630C78">
      <w:pPr>
        <w:jc w:val="both"/>
        <w:rPr>
          <w:color w:val="auto"/>
          <w:lang w:val="fr-FR"/>
        </w:rPr>
      </w:pPr>
      <w:r w:rsidRPr="009C1F7C">
        <w:rPr>
          <w:color w:val="auto"/>
          <w:lang w:val="fr-FR"/>
        </w:rPr>
        <w:t>Ce résultat est basé sur les constats d’une étude menée par le même consultant en avril et juin 2017 pour recueillir l’avis des communautés à propos de leurs propres capacités et des moyens dont elles disposent pour prévenir et gérer les conflits. Cette étude a examiné plusieurs mécanismes locaux et d’organisations axées sur les jeunes pour la prévention et la résolution des conflits </w:t>
      </w:r>
      <w:r w:rsidRPr="009C1F7C">
        <w:rPr>
          <w:rStyle w:val="Appelnotedebasdep"/>
          <w:color w:val="auto"/>
          <w:lang w:val="fr-FR"/>
        </w:rPr>
        <w:footnoteReference w:id="19"/>
      </w:r>
      <w:r w:rsidRPr="009C1F7C">
        <w:rPr>
          <w:color w:val="auto"/>
          <w:lang w:val="fr-FR"/>
        </w:rPr>
        <w:t xml:space="preserve">. Elle a noté que la plupart de ces mécanismes avaient une capacité limitée à prévenir et à atténuer les tensions et conflits communautaires. En outre, la prévention de l’extrémisme violent ne fait pas partie du champ d’action actuel de ces mécanismes. </w:t>
      </w:r>
    </w:p>
    <w:p w14:paraId="3EECFEBD" w14:textId="77777777" w:rsidR="001977A6" w:rsidRPr="00787D9F" w:rsidRDefault="001977A6" w:rsidP="00630C78">
      <w:pPr>
        <w:jc w:val="both"/>
        <w:rPr>
          <w:color w:val="auto"/>
          <w:lang w:val="fr-FR"/>
        </w:rPr>
      </w:pPr>
    </w:p>
    <w:p w14:paraId="24F57486" w14:textId="77777777" w:rsidR="001977A6" w:rsidRPr="009C1F7C" w:rsidRDefault="001977A6" w:rsidP="00630C78">
      <w:pPr>
        <w:jc w:val="both"/>
        <w:rPr>
          <w:color w:val="auto"/>
          <w:lang w:val="fr-FR"/>
        </w:rPr>
      </w:pPr>
      <w:r w:rsidRPr="009C1F7C">
        <w:rPr>
          <w:color w:val="auto"/>
          <w:lang w:val="fr-FR"/>
        </w:rPr>
        <w:t xml:space="preserve">Ce projet offre une opportunité unique aux agences des Nations Unies de renforcer les capacités des communautés dans la prévention/l’atténuation des conflits par la formation au niveau local et communautaire. Le projet fera participer les organisations de la société civile et les dirigeants locaux à la lutte contre l’extrémisme violent et la radicalisation. </w:t>
      </w:r>
    </w:p>
    <w:p w14:paraId="778406AD" w14:textId="77777777" w:rsidR="001977A6" w:rsidRPr="009C1F7C" w:rsidRDefault="001977A6" w:rsidP="00630C78">
      <w:pPr>
        <w:jc w:val="both"/>
        <w:rPr>
          <w:color w:val="auto"/>
          <w:lang w:val="fr-FR"/>
        </w:rPr>
      </w:pPr>
    </w:p>
    <w:p w14:paraId="1F011E6D" w14:textId="77777777" w:rsidR="001977A6" w:rsidRPr="009C1F7C" w:rsidRDefault="001977A6" w:rsidP="00630C78">
      <w:pPr>
        <w:jc w:val="both"/>
        <w:rPr>
          <w:color w:val="auto"/>
          <w:lang w:val="fr-FR"/>
        </w:rPr>
      </w:pPr>
      <w:r w:rsidRPr="009C1F7C">
        <w:rPr>
          <w:color w:val="auto"/>
          <w:lang w:val="fr-FR"/>
        </w:rPr>
        <w:t xml:space="preserve">Le projet vise à renforcer les capacités des mécanismes formels et informels de consolidation de la paix et de résolution des conflits, au niveau local et communautaire, afin de répondre à l’évolution des menaces et des risques pour la sécurité au sein des communautés, tout en créant des plateformes et des mécanismes destinés aux leaders locaux, aux jeunes et aux femmes, afin de favoriser une plus grande collaboration menant à un dialogue constructif grâce à une meilleure compréhension de la dynamique des conflits locaux et à la prise en compte des problèmes des jeunes et des femmes. </w:t>
      </w:r>
    </w:p>
    <w:p w14:paraId="08F8ED94" w14:textId="77777777" w:rsidR="001977A6" w:rsidRPr="009C1F7C" w:rsidRDefault="001977A6" w:rsidP="00630C78">
      <w:pPr>
        <w:jc w:val="both"/>
        <w:rPr>
          <w:color w:val="auto"/>
          <w:lang w:val="fr-FR"/>
        </w:rPr>
      </w:pPr>
    </w:p>
    <w:p w14:paraId="50BF0029" w14:textId="77777777" w:rsidR="001977A6" w:rsidRPr="009C1F7C" w:rsidRDefault="001977A6" w:rsidP="00630C78">
      <w:pPr>
        <w:jc w:val="both"/>
        <w:rPr>
          <w:color w:val="auto"/>
          <w:lang w:val="fr-FR"/>
        </w:rPr>
      </w:pPr>
      <w:r w:rsidRPr="009C1F7C">
        <w:rPr>
          <w:color w:val="auto"/>
          <w:lang w:val="fr-FR"/>
        </w:rPr>
        <w:t>Les produits suivants appuieront le Résultat 1 :</w:t>
      </w:r>
    </w:p>
    <w:p w14:paraId="4A7603FA" w14:textId="77777777" w:rsidR="001977A6" w:rsidRPr="009C1F7C" w:rsidRDefault="001977A6" w:rsidP="00630C78">
      <w:pPr>
        <w:jc w:val="both"/>
        <w:rPr>
          <w:rFonts w:eastAsia="Times New Roman"/>
          <w:lang w:val="fr-FR" w:eastAsia="fr-FR"/>
        </w:rPr>
      </w:pPr>
    </w:p>
    <w:p w14:paraId="2C837AEB" w14:textId="77777777" w:rsidR="001977A6" w:rsidRPr="009C1F7C" w:rsidRDefault="001977A6" w:rsidP="00630C78">
      <w:pPr>
        <w:jc w:val="both"/>
        <w:rPr>
          <w:color w:val="auto"/>
          <w:lang w:val="fr-FR"/>
        </w:rPr>
      </w:pPr>
      <w:r w:rsidRPr="00787D9F">
        <w:rPr>
          <w:b/>
          <w:color w:val="auto"/>
          <w:lang w:val="fr-FR"/>
        </w:rPr>
        <w:t xml:space="preserve">Produit 1.1. Les populations transfrontalières sont dotées des compétences requises pour prévenir l’extrémisme violent, en particulier </w:t>
      </w:r>
      <w:r w:rsidRPr="00787D9F">
        <w:rPr>
          <w:b/>
          <w:i/>
          <w:color w:val="auto"/>
          <w:lang w:val="fr-FR"/>
        </w:rPr>
        <w:t>via</w:t>
      </w:r>
      <w:r w:rsidRPr="00787D9F">
        <w:rPr>
          <w:b/>
          <w:color w:val="auto"/>
          <w:lang w:val="fr-FR"/>
        </w:rPr>
        <w:t xml:space="preserve"> la participation des femmes et des jeunes</w:t>
      </w:r>
      <w:r w:rsidRPr="009C1F7C">
        <w:rPr>
          <w:color w:val="auto"/>
          <w:lang w:val="fr-FR"/>
        </w:rPr>
        <w:t>.</w:t>
      </w:r>
    </w:p>
    <w:p w14:paraId="4B0F4ED4" w14:textId="77777777" w:rsidR="001977A6" w:rsidRPr="009C1F7C" w:rsidRDefault="001977A6" w:rsidP="00630C78">
      <w:pPr>
        <w:jc w:val="both"/>
        <w:rPr>
          <w:lang w:val="fr-FR"/>
        </w:rPr>
      </w:pPr>
    </w:p>
    <w:p w14:paraId="25500378" w14:textId="4E153ECB" w:rsidR="001977A6" w:rsidRPr="009C1F7C" w:rsidRDefault="001977A6" w:rsidP="00900036">
      <w:pPr>
        <w:numPr>
          <w:ilvl w:val="0"/>
          <w:numId w:val="7"/>
        </w:numPr>
        <w:jc w:val="both"/>
        <w:rPr>
          <w:lang w:val="fr-FR"/>
        </w:rPr>
      </w:pPr>
      <w:r w:rsidRPr="009C1F7C">
        <w:rPr>
          <w:lang w:val="fr-FR"/>
        </w:rPr>
        <w:t xml:space="preserve">Identifier les </w:t>
      </w:r>
      <w:r>
        <w:rPr>
          <w:lang w:val="fr-FR"/>
        </w:rPr>
        <w:t>leaders</w:t>
      </w:r>
      <w:r w:rsidRPr="009C1F7C">
        <w:rPr>
          <w:lang w:val="fr-FR"/>
        </w:rPr>
        <w:t xml:space="preserve"> émergents parmi les jeunes et les femmes, les membres des organisations communautaires et des organisations de la société civile locales et les former à la détection des signes avant-coureurs et à la prévention de l’extrémisme violent</w:t>
      </w:r>
      <w:r>
        <w:rPr>
          <w:lang w:val="fr-FR"/>
        </w:rPr>
        <w:t>,</w:t>
      </w:r>
      <w:r w:rsidRPr="009C1F7C">
        <w:rPr>
          <w:lang w:val="fr-FR"/>
        </w:rPr>
        <w:t xml:space="preserve"> et </w:t>
      </w:r>
      <w:r>
        <w:rPr>
          <w:lang w:val="fr-FR"/>
        </w:rPr>
        <w:t>inciter</w:t>
      </w:r>
      <w:r w:rsidRPr="009C1F7C">
        <w:rPr>
          <w:lang w:val="fr-FR"/>
        </w:rPr>
        <w:t xml:space="preserve"> </w:t>
      </w:r>
      <w:r>
        <w:rPr>
          <w:lang w:val="fr-FR"/>
        </w:rPr>
        <w:t>les habitants,</w:t>
      </w:r>
      <w:r w:rsidRPr="009C1F7C">
        <w:rPr>
          <w:lang w:val="fr-FR"/>
        </w:rPr>
        <w:t xml:space="preserve"> </w:t>
      </w:r>
      <w:r>
        <w:rPr>
          <w:lang w:val="fr-FR"/>
        </w:rPr>
        <w:t>en tant qu’</w:t>
      </w:r>
      <w:r w:rsidRPr="009C1F7C">
        <w:rPr>
          <w:lang w:val="fr-FR"/>
        </w:rPr>
        <w:t>artisans de la paix communautaires</w:t>
      </w:r>
      <w:r>
        <w:rPr>
          <w:lang w:val="fr-FR"/>
        </w:rPr>
        <w:t>,</w:t>
      </w:r>
      <w:r w:rsidRPr="009C1F7C">
        <w:rPr>
          <w:lang w:val="fr-FR"/>
        </w:rPr>
        <w:t xml:space="preserve"> à </w:t>
      </w:r>
      <w:r w:rsidRPr="009C1F7C">
        <w:rPr>
          <w:lang w:val="fr-FR"/>
        </w:rPr>
        <w:lastRenderedPageBreak/>
        <w:t>préven</w:t>
      </w:r>
      <w:r>
        <w:rPr>
          <w:lang w:val="fr-FR"/>
        </w:rPr>
        <w:t>ir l’extrémisme violent et l</w:t>
      </w:r>
      <w:r w:rsidRPr="009C1F7C">
        <w:rPr>
          <w:lang w:val="fr-FR"/>
        </w:rPr>
        <w:t>es conflits</w:t>
      </w:r>
      <w:r w:rsidR="005E3473">
        <w:rPr>
          <w:lang w:val="fr-FR"/>
        </w:rPr>
        <w:t>.</w:t>
      </w:r>
      <w:r w:rsidRPr="009C1F7C">
        <w:rPr>
          <w:lang w:val="fr-FR"/>
        </w:rPr>
        <w:t xml:space="preserve"> </w:t>
      </w:r>
    </w:p>
    <w:p w14:paraId="09A1CE04" w14:textId="2016D939" w:rsidR="001977A6" w:rsidRPr="009C1F7C" w:rsidRDefault="001977A6" w:rsidP="00900036">
      <w:pPr>
        <w:numPr>
          <w:ilvl w:val="0"/>
          <w:numId w:val="7"/>
        </w:numPr>
        <w:jc w:val="both"/>
        <w:rPr>
          <w:lang w:val="fr-FR"/>
        </w:rPr>
      </w:pPr>
      <w:r w:rsidRPr="009C1F7C">
        <w:rPr>
          <w:lang w:val="fr-FR"/>
        </w:rPr>
        <w:t>Organiser des échanges entre les dirigeants et les organisations communautaires partenaires, y compris les femmes et les jeunes des deux pays, sur les menaces communes qui pèsent sur la cohésion sociale et sur les meilleures pratiques pour y remédier, ainsi que pour échanger des informations avec des communautés du Tchad et du Cameroun sur les meilleures pratiques mondiales/expériences positives en matière de prévention de l’extrémisme violent et des conflits. Ces bonnes pratiques seront intégrées aux mécanismes existants de gestion des conflits</w:t>
      </w:r>
      <w:r w:rsidR="005E3473">
        <w:rPr>
          <w:lang w:val="fr-FR"/>
        </w:rPr>
        <w:t>.</w:t>
      </w:r>
      <w:r w:rsidRPr="009C1F7C">
        <w:rPr>
          <w:lang w:val="fr-FR"/>
        </w:rPr>
        <w:t xml:space="preserve"> </w:t>
      </w:r>
    </w:p>
    <w:p w14:paraId="1F692481" w14:textId="279833A1" w:rsidR="001977A6" w:rsidRPr="009C1F7C" w:rsidRDefault="001977A6" w:rsidP="00900036">
      <w:pPr>
        <w:numPr>
          <w:ilvl w:val="0"/>
          <w:numId w:val="7"/>
        </w:numPr>
        <w:jc w:val="both"/>
        <w:rPr>
          <w:lang w:val="fr-FR"/>
        </w:rPr>
      </w:pPr>
      <w:r w:rsidRPr="009C1F7C">
        <w:rPr>
          <w:lang w:val="fr-FR"/>
        </w:rPr>
        <w:t>Effectuer une analyse des risques sexospécifiques pour ce qui concerne l’extrémisme violent et former les participants aux mécanismes de paix communautaires aux aspects sexospécifiques de l’extrémisme violent</w:t>
      </w:r>
      <w:r w:rsidR="005E3473">
        <w:rPr>
          <w:lang w:val="fr-FR"/>
        </w:rPr>
        <w:t>.</w:t>
      </w:r>
    </w:p>
    <w:p w14:paraId="1FAA336B" w14:textId="77777777" w:rsidR="001977A6" w:rsidRPr="009C1F7C" w:rsidRDefault="001977A6" w:rsidP="00630C78">
      <w:pPr>
        <w:jc w:val="both"/>
        <w:rPr>
          <w:lang w:val="fr-FR"/>
        </w:rPr>
      </w:pPr>
    </w:p>
    <w:p w14:paraId="5F835F71" w14:textId="77777777" w:rsidR="001977A6" w:rsidRPr="00787D9F" w:rsidRDefault="001977A6" w:rsidP="00630C78">
      <w:pPr>
        <w:jc w:val="both"/>
        <w:rPr>
          <w:b/>
          <w:color w:val="auto"/>
          <w:lang w:val="fr-FR"/>
        </w:rPr>
      </w:pPr>
      <w:r w:rsidRPr="00787D9F">
        <w:rPr>
          <w:b/>
          <w:lang w:val="fr-FR"/>
        </w:rPr>
        <w:t>Produit 1.2.</w:t>
      </w:r>
      <w:r w:rsidRPr="009C1F7C">
        <w:rPr>
          <w:b/>
          <w:lang w:val="fr-FR"/>
        </w:rPr>
        <w:t xml:space="preserve"> </w:t>
      </w:r>
      <w:r w:rsidRPr="009C1F7C">
        <w:rPr>
          <w:b/>
          <w:color w:val="auto"/>
          <w:lang w:val="fr-FR"/>
        </w:rPr>
        <w:t>Le</w:t>
      </w:r>
      <w:r>
        <w:rPr>
          <w:b/>
          <w:color w:val="auto"/>
          <w:lang w:val="fr-FR"/>
        </w:rPr>
        <w:t>s</w:t>
      </w:r>
      <w:r w:rsidRPr="009C1F7C">
        <w:rPr>
          <w:b/>
          <w:color w:val="auto"/>
          <w:lang w:val="fr-FR"/>
        </w:rPr>
        <w:t xml:space="preserve"> activités et le dialogue conjoints améliorent la collaboration entre </w:t>
      </w:r>
      <w:r w:rsidRPr="00787D9F">
        <w:rPr>
          <w:b/>
          <w:color w:val="auto"/>
          <w:lang w:val="fr-FR"/>
        </w:rPr>
        <w:t>la population et les acteurs de la sécurité</w:t>
      </w:r>
      <w:r>
        <w:rPr>
          <w:b/>
          <w:color w:val="auto"/>
          <w:lang w:val="fr-FR"/>
        </w:rPr>
        <w:t xml:space="preserve"> et entre communautés</w:t>
      </w:r>
      <w:r w:rsidRPr="00787D9F">
        <w:rPr>
          <w:b/>
          <w:color w:val="auto"/>
          <w:lang w:val="fr-FR"/>
        </w:rPr>
        <w:t xml:space="preserve"> </w:t>
      </w:r>
    </w:p>
    <w:p w14:paraId="4DF16E82" w14:textId="77777777" w:rsidR="001977A6" w:rsidRPr="009C1F7C" w:rsidRDefault="001977A6" w:rsidP="00630C78">
      <w:pPr>
        <w:jc w:val="both"/>
        <w:rPr>
          <w:lang w:val="fr-FR"/>
        </w:rPr>
      </w:pPr>
    </w:p>
    <w:p w14:paraId="42293FC0" w14:textId="7B67FF3E" w:rsidR="001977A6" w:rsidRPr="009C1F7C" w:rsidRDefault="001977A6" w:rsidP="00900036">
      <w:pPr>
        <w:numPr>
          <w:ilvl w:val="0"/>
          <w:numId w:val="7"/>
        </w:numPr>
        <w:jc w:val="both"/>
        <w:rPr>
          <w:lang w:val="fr-FR"/>
        </w:rPr>
      </w:pPr>
      <w:r w:rsidRPr="009C1F7C">
        <w:rPr>
          <w:lang w:val="fr-FR"/>
        </w:rPr>
        <w:t>Organiser le dialogue entre les leaders communautaires (jeunes, femmes, chefs religieux et traditionnels) et les acteurs de la sécurité pour améliorer la sécurité de la communauté, en tenant compte du rôle que jouent les femmes dans la sécurité</w:t>
      </w:r>
      <w:r w:rsidR="005E3473">
        <w:rPr>
          <w:lang w:val="fr-FR"/>
        </w:rPr>
        <w:t>.</w:t>
      </w:r>
    </w:p>
    <w:p w14:paraId="437F9060" w14:textId="5FB7E5A2" w:rsidR="001977A6" w:rsidRPr="005E3473" w:rsidRDefault="001977A6" w:rsidP="005E3473">
      <w:pPr>
        <w:pStyle w:val="Paragraphedeliste"/>
        <w:numPr>
          <w:ilvl w:val="0"/>
          <w:numId w:val="7"/>
        </w:numPr>
        <w:jc w:val="both"/>
        <w:rPr>
          <w:lang w:val="fr-FR"/>
        </w:rPr>
      </w:pPr>
      <w:r w:rsidRPr="005E3473">
        <w:rPr>
          <w:lang w:val="fr-FR"/>
        </w:rPr>
        <w:t>Organiser des activités conjointes, notamment ludiques, sportives, culturelles et bénévoles, réunissant les habitants des localités ciblées et les forces armées/acteurs de la sécurité, ainsi que des activités visant à prévenir le recrutement d’enfants</w:t>
      </w:r>
      <w:r w:rsidR="005E3473">
        <w:rPr>
          <w:lang w:val="fr-FR"/>
        </w:rPr>
        <w:t>.</w:t>
      </w:r>
    </w:p>
    <w:p w14:paraId="12C790BA" w14:textId="77777777" w:rsidR="00E574CC" w:rsidRPr="009C1F7C" w:rsidRDefault="00E574CC" w:rsidP="00630C78">
      <w:pPr>
        <w:ind w:left="720"/>
        <w:jc w:val="both"/>
        <w:rPr>
          <w:lang w:val="fr-FR"/>
        </w:rPr>
      </w:pPr>
    </w:p>
    <w:p w14:paraId="0FD294BC" w14:textId="046160BB" w:rsidR="001977A6" w:rsidRPr="00787D9F" w:rsidRDefault="001977A6" w:rsidP="00630C78">
      <w:pPr>
        <w:jc w:val="both"/>
        <w:rPr>
          <w:b/>
          <w:lang w:val="fr-FR"/>
        </w:rPr>
      </w:pPr>
      <w:r w:rsidRPr="00787D9F">
        <w:rPr>
          <w:b/>
          <w:lang w:val="fr-FR"/>
        </w:rPr>
        <w:t xml:space="preserve">Produit 1.3. Les mécanismes de paix communautaires sont mis en relation avec les mécanismes d’alerte précoce et de </w:t>
      </w:r>
      <w:r w:rsidR="00E574CC">
        <w:rPr>
          <w:b/>
          <w:lang w:val="fr-FR"/>
        </w:rPr>
        <w:t>réponse</w:t>
      </w:r>
      <w:r w:rsidRPr="00787D9F">
        <w:rPr>
          <w:b/>
          <w:lang w:val="fr-FR"/>
        </w:rPr>
        <w:t xml:space="preserve"> rapide</w:t>
      </w:r>
    </w:p>
    <w:p w14:paraId="1CA0AC51" w14:textId="77777777" w:rsidR="001977A6" w:rsidRPr="009C1F7C" w:rsidRDefault="001977A6" w:rsidP="00630C78">
      <w:pPr>
        <w:jc w:val="both"/>
        <w:rPr>
          <w:lang w:val="fr-FR"/>
        </w:rPr>
      </w:pPr>
    </w:p>
    <w:p w14:paraId="5AFF65DB" w14:textId="6DDAF720" w:rsidR="001977A6" w:rsidRPr="009C1F7C" w:rsidRDefault="001977A6" w:rsidP="00900036">
      <w:pPr>
        <w:numPr>
          <w:ilvl w:val="0"/>
          <w:numId w:val="8"/>
        </w:numPr>
        <w:jc w:val="both"/>
        <w:rPr>
          <w:lang w:val="fr-FR"/>
        </w:rPr>
      </w:pPr>
      <w:r w:rsidRPr="009C1F7C">
        <w:rPr>
          <w:lang w:val="fr-FR"/>
        </w:rPr>
        <w:t>Améliorer les capacités des systèmes locaux</w:t>
      </w:r>
      <w:r w:rsidR="005E3473">
        <w:rPr>
          <w:lang w:val="fr-FR"/>
        </w:rPr>
        <w:t xml:space="preserve"> d’alerte précoce et de réponse</w:t>
      </w:r>
      <w:r w:rsidRPr="009C1F7C">
        <w:rPr>
          <w:lang w:val="fr-FR"/>
        </w:rPr>
        <w:t xml:space="preserve"> rapide tout en veillant à la participation des chefs traditionnels, des femmes et des jeunes grâce à une formation à l’analyse et </w:t>
      </w:r>
      <w:r w:rsidR="005E3473">
        <w:rPr>
          <w:lang w:val="fr-FR"/>
        </w:rPr>
        <w:t>à l’alerte.</w:t>
      </w:r>
    </w:p>
    <w:p w14:paraId="12F378E0" w14:textId="60E4A80E" w:rsidR="001977A6" w:rsidRPr="009C1F7C" w:rsidRDefault="001977A6" w:rsidP="00900036">
      <w:pPr>
        <w:numPr>
          <w:ilvl w:val="0"/>
          <w:numId w:val="8"/>
        </w:numPr>
        <w:jc w:val="both"/>
        <w:rPr>
          <w:lang w:val="fr-FR"/>
        </w:rPr>
      </w:pPr>
      <w:r w:rsidRPr="009C1F7C">
        <w:rPr>
          <w:lang w:val="fr-FR"/>
        </w:rPr>
        <w:t xml:space="preserve">Concevoir des supports et des guides dans les langues locales, faciles à utiliser pour la gestion des conflits et les mécanismes d’alerte précoce et de </w:t>
      </w:r>
      <w:r w:rsidR="005E3473">
        <w:rPr>
          <w:lang w:val="fr-FR"/>
        </w:rPr>
        <w:t>réponse</w:t>
      </w:r>
      <w:r w:rsidRPr="009C1F7C">
        <w:rPr>
          <w:lang w:val="fr-FR"/>
        </w:rPr>
        <w:t xml:space="preserve"> rapide, qui seront produits et mis à la disposition des chefs traditionnels locaux et des services de l’État au niveau local (Tchad)</w:t>
      </w:r>
      <w:r w:rsidR="005E3473">
        <w:rPr>
          <w:lang w:val="fr-FR"/>
        </w:rPr>
        <w:t>.</w:t>
      </w:r>
    </w:p>
    <w:p w14:paraId="2170D596" w14:textId="3F101826" w:rsidR="001977A6" w:rsidRPr="009C1F7C" w:rsidRDefault="001977A6" w:rsidP="00900036">
      <w:pPr>
        <w:numPr>
          <w:ilvl w:val="0"/>
          <w:numId w:val="8"/>
        </w:numPr>
        <w:jc w:val="both"/>
        <w:rPr>
          <w:lang w:val="fr-FR"/>
        </w:rPr>
      </w:pPr>
      <w:r w:rsidRPr="009C1F7C">
        <w:rPr>
          <w:lang w:val="fr-FR"/>
        </w:rPr>
        <w:t>Tester en situation réelle le tableau de bord du PNUD pour le risque de crise grâce à une cartographie des cas d’extrémisme violent dans les communautés cibles (Cameroun)</w:t>
      </w:r>
      <w:r w:rsidR="005E3473">
        <w:rPr>
          <w:lang w:val="fr-FR"/>
        </w:rPr>
        <w:t>.</w:t>
      </w:r>
      <w:r w:rsidRPr="009C1F7C">
        <w:rPr>
          <w:lang w:val="fr-FR"/>
        </w:rPr>
        <w:t> </w:t>
      </w:r>
      <w:r w:rsidRPr="009C1F7C">
        <w:rPr>
          <w:rStyle w:val="Appelnotedebasdep"/>
          <w:lang w:val="fr-FR"/>
        </w:rPr>
        <w:footnoteReference w:id="20"/>
      </w:r>
    </w:p>
    <w:p w14:paraId="00BE956A" w14:textId="677B3555" w:rsidR="001977A6" w:rsidRPr="009C1F7C" w:rsidRDefault="001977A6" w:rsidP="00900036">
      <w:pPr>
        <w:numPr>
          <w:ilvl w:val="0"/>
          <w:numId w:val="8"/>
        </w:numPr>
        <w:jc w:val="both"/>
        <w:rPr>
          <w:lang w:val="fr-FR"/>
        </w:rPr>
      </w:pPr>
      <w:r w:rsidRPr="009C1F7C">
        <w:rPr>
          <w:lang w:val="fr-FR"/>
        </w:rPr>
        <w:t>Soutenir la collaboration entre les établissements d’enseignement et les instituts de recherche des deux pays, afin de produire des informations et des analyses, mais aussi de faciliter l’échange de connaissances et d’améliorer la compréhension des dynamiques transfrontalières et des risques émergents d’extrémisme violent. Il s’agit de définir une réponse transfrontalière améliorée dans les deux pays par le biais d’échanges d’étudiants/d’enseignants et d’activités de recherche conjointes</w:t>
      </w:r>
      <w:r w:rsidR="005E3473">
        <w:rPr>
          <w:lang w:val="fr-FR"/>
        </w:rPr>
        <w:t>.</w:t>
      </w:r>
    </w:p>
    <w:p w14:paraId="2A76C6A5" w14:textId="2A0BAF93" w:rsidR="001977A6" w:rsidRPr="009C1F7C" w:rsidRDefault="001977A6" w:rsidP="00900036">
      <w:pPr>
        <w:numPr>
          <w:ilvl w:val="0"/>
          <w:numId w:val="8"/>
        </w:numPr>
        <w:jc w:val="both"/>
        <w:rPr>
          <w:lang w:val="fr-FR"/>
        </w:rPr>
      </w:pPr>
      <w:r w:rsidRPr="009C1F7C">
        <w:rPr>
          <w:lang w:val="fr-FR"/>
        </w:rPr>
        <w:t xml:space="preserve">Recenser et partager les meilleures pratiques, les réussites et les difficultés de la prévention/de l’atténuation des conflits et de la prévention de l’extrémisme violent, </w:t>
      </w:r>
      <w:r w:rsidRPr="009C1F7C">
        <w:rPr>
          <w:lang w:val="fr-FR"/>
        </w:rPr>
        <w:lastRenderedPageBreak/>
        <w:t>en tenant compte du rôle actif joué par les femmes dans les localités frontalières</w:t>
      </w:r>
      <w:r w:rsidR="005E3473">
        <w:rPr>
          <w:lang w:val="fr-FR"/>
        </w:rPr>
        <w:t>.</w:t>
      </w:r>
      <w:r w:rsidRPr="009C1F7C">
        <w:rPr>
          <w:lang w:val="fr-FR"/>
        </w:rPr>
        <w:t xml:space="preserve"> </w:t>
      </w:r>
    </w:p>
    <w:p w14:paraId="29AF7831" w14:textId="77777777" w:rsidR="001977A6" w:rsidRPr="009C1F7C" w:rsidRDefault="001977A6" w:rsidP="00630C78">
      <w:pPr>
        <w:jc w:val="both"/>
        <w:rPr>
          <w:lang w:val="fr-FR"/>
        </w:rPr>
      </w:pPr>
    </w:p>
    <w:p w14:paraId="4BA2C362" w14:textId="678DB4E9" w:rsidR="001977A6" w:rsidRPr="009C1F7C" w:rsidRDefault="001977A6" w:rsidP="00630C78">
      <w:pPr>
        <w:jc w:val="both"/>
        <w:rPr>
          <w:b/>
          <w:lang w:val="fr-FR"/>
        </w:rPr>
      </w:pPr>
      <w:r w:rsidRPr="009C1F7C">
        <w:rPr>
          <w:b/>
          <w:lang w:val="fr-FR"/>
        </w:rPr>
        <w:t>Résultat 2</w:t>
      </w:r>
      <w:r w:rsidR="005E3473">
        <w:rPr>
          <w:b/>
          <w:lang w:val="fr-FR"/>
        </w:rPr>
        <w:t xml:space="preserve"> : </w:t>
      </w:r>
      <w:r w:rsidRPr="009C1F7C">
        <w:rPr>
          <w:b/>
          <w:lang w:val="fr-FR"/>
        </w:rPr>
        <w:t xml:space="preserve">Le renforcement des capacités et des opportunités pour </w:t>
      </w:r>
      <w:r>
        <w:rPr>
          <w:b/>
          <w:lang w:val="fr-FR"/>
        </w:rPr>
        <w:t xml:space="preserve">que </w:t>
      </w:r>
      <w:r w:rsidRPr="009C1F7C">
        <w:rPr>
          <w:b/>
          <w:lang w:val="fr-FR"/>
        </w:rPr>
        <w:t>les catégories de populations vulnérables, en particulier les jeunes et les femmes, contribue à la paix et à la stabilité</w:t>
      </w:r>
    </w:p>
    <w:p w14:paraId="4262326A" w14:textId="77777777" w:rsidR="005E3473" w:rsidRDefault="005E3473" w:rsidP="00630C78">
      <w:pPr>
        <w:jc w:val="both"/>
        <w:rPr>
          <w:color w:val="auto"/>
          <w:lang w:val="fr-FR"/>
        </w:rPr>
      </w:pPr>
    </w:p>
    <w:p w14:paraId="3E2E650D" w14:textId="2278ECE6" w:rsidR="001977A6" w:rsidRPr="009C1F7C" w:rsidRDefault="001977A6" w:rsidP="00630C78">
      <w:pPr>
        <w:jc w:val="both"/>
        <w:rPr>
          <w:color w:val="FF0000"/>
          <w:lang w:val="fr-FR"/>
        </w:rPr>
      </w:pPr>
      <w:r w:rsidRPr="009C1F7C">
        <w:rPr>
          <w:color w:val="auto"/>
          <w:lang w:val="fr-FR"/>
        </w:rPr>
        <w:t xml:space="preserve">Ce résultat </w:t>
      </w:r>
      <w:r w:rsidR="005E3473">
        <w:rPr>
          <w:color w:val="auto"/>
          <w:lang w:val="fr-FR"/>
        </w:rPr>
        <w:t>est axé</w:t>
      </w:r>
      <w:r w:rsidRPr="009C1F7C">
        <w:rPr>
          <w:color w:val="auto"/>
          <w:lang w:val="fr-FR"/>
        </w:rPr>
        <w:t xml:space="preserve"> sur l’importance primordiale de la participation et de la mobilisation des jeunes à risque, qui joueront un rôle clé dans la consolidation de la paix et la prévention de l’extrémisme violent dans les zones transfrontalières. </w:t>
      </w:r>
    </w:p>
    <w:p w14:paraId="14E768CF" w14:textId="77777777" w:rsidR="001977A6" w:rsidRPr="009C1F7C" w:rsidRDefault="001977A6" w:rsidP="00630C78">
      <w:pPr>
        <w:jc w:val="both"/>
        <w:rPr>
          <w:color w:val="auto"/>
          <w:lang w:val="fr-FR"/>
        </w:rPr>
      </w:pPr>
    </w:p>
    <w:p w14:paraId="0CAC92D0" w14:textId="77777777" w:rsidR="001977A6" w:rsidRPr="009C1F7C" w:rsidRDefault="001977A6" w:rsidP="00630C78">
      <w:pPr>
        <w:jc w:val="both"/>
        <w:rPr>
          <w:color w:val="auto"/>
          <w:lang w:val="fr-FR"/>
        </w:rPr>
      </w:pPr>
      <w:r w:rsidRPr="009C1F7C">
        <w:rPr>
          <w:color w:val="auto"/>
          <w:lang w:val="fr-FR"/>
        </w:rPr>
        <w:t>Il mettra également l’accent sur la création et la diffusion d’un contre-discours positif et sur l’amélioration des opportunités de dialogue intergénérationnel sur des sujets sensibles liés à la paix et à la cohésion sociale dans la communauté, grâce à la participation directe et active des jeunes et des femmes.</w:t>
      </w:r>
    </w:p>
    <w:p w14:paraId="5388DF39" w14:textId="77777777" w:rsidR="001977A6" w:rsidRPr="009C1F7C" w:rsidRDefault="001977A6" w:rsidP="00630C78">
      <w:pPr>
        <w:jc w:val="both"/>
        <w:rPr>
          <w:color w:val="auto"/>
          <w:lang w:val="fr-FR"/>
        </w:rPr>
      </w:pPr>
    </w:p>
    <w:p w14:paraId="44E8673F" w14:textId="77777777" w:rsidR="001977A6" w:rsidRPr="009C1F7C" w:rsidRDefault="001977A6" w:rsidP="00630C78">
      <w:pPr>
        <w:jc w:val="both"/>
        <w:rPr>
          <w:color w:val="auto"/>
          <w:lang w:val="fr-FR"/>
        </w:rPr>
      </w:pPr>
      <w:r w:rsidRPr="009C1F7C">
        <w:rPr>
          <w:color w:val="auto"/>
          <w:lang w:val="fr-FR"/>
        </w:rPr>
        <w:t xml:space="preserve"> Ce résultat place donc les jeunes et les femmes, en particulier lorsqu’ils sont vulnérables, sur le devant de la scène. Conscient qu’il existe plusieurs facteurs clés qui contribuent au recrutement ou à l’exploitation des jeunes par des groupes armés, ce résultat permettra de répondre aux besoins particuliers des jeunes et des femmes. L’un des meilleurs moyens d’y parvenir consistera à veiller à ce que les communautés comprennent mieux, grâce aux médias, les défis auxquels sont confrontés les jeunes, mais aussi à mobiliser ces derniers afin qu’ils participent à l’élaboration d’un contre-discours de sorte à favoriser des environnements propices à l’obtention de résultats positifs. Les jeunes issus des communautés du Cameroun et du Tchad disposeront de l’espace nécessaire pour exprimer leurs préoccupations, y compris pour communiquer aux décideurs l’opinion des jeunes dans les localités ciblées afin de les aider à mieux définir leur réponse et leurs décisions. Mais surtout, ce résultat portera sur le développement socio-économique des jeunes à risque, en tant que facteur clé de la consolidation de la paix et de la prévention de l’extrémisme violent dans les zones transfrontalières. Pour que les activités proposées soient pérennes, le projet soutiendra les initiatives qui permettront aux bénéficiaires de poursuivre leur processus d’autonomisation socio-économique après la courte période de mise en œuvre du projet. Il examinera les possibilités de mettre les participants en relation avec les institutions de microfinancement qui leur permettront de pérenniser les acquis tout en garantissant en premier lieu que les formations professionnelles proposées aux femmes et aux jeunes sont adaptées aux besoins des communautés, en tenant compte des changements intervenant dans les activités commerciales transfrontalières. Les activités génératrices de revenus porteront plus particulièrement sur les associations de jeunes et de femmes, comme l’Association des mères d’élèves.</w:t>
      </w:r>
    </w:p>
    <w:p w14:paraId="22CDB80D" w14:textId="77777777" w:rsidR="001977A6" w:rsidRPr="009C1F7C" w:rsidRDefault="001977A6" w:rsidP="00630C78">
      <w:pPr>
        <w:rPr>
          <w:lang w:val="fr-FR"/>
        </w:rPr>
      </w:pPr>
    </w:p>
    <w:p w14:paraId="491A8E3C" w14:textId="1424E71C" w:rsidR="001977A6" w:rsidRPr="00787D9F" w:rsidRDefault="001977A6" w:rsidP="00630C78">
      <w:pPr>
        <w:jc w:val="both"/>
        <w:rPr>
          <w:b/>
          <w:color w:val="auto"/>
          <w:lang w:val="fr-FR"/>
        </w:rPr>
      </w:pPr>
      <w:r w:rsidRPr="00787D9F">
        <w:rPr>
          <w:b/>
          <w:color w:val="auto"/>
          <w:lang w:val="fr-FR"/>
        </w:rPr>
        <w:t xml:space="preserve">Produit 2.1. </w:t>
      </w:r>
      <w:r w:rsidRPr="009C1F7C">
        <w:rPr>
          <w:b/>
          <w:color w:val="auto"/>
          <w:lang w:val="fr-FR"/>
        </w:rPr>
        <w:t xml:space="preserve">Les jeunes, hommes et femmes, peuvent accéder plus facilement à </w:t>
      </w:r>
      <w:r w:rsidRPr="00787D9F">
        <w:rPr>
          <w:b/>
          <w:color w:val="auto"/>
          <w:lang w:val="fr-FR"/>
        </w:rPr>
        <w:t>d’autres opportunités socio-économiques</w:t>
      </w:r>
      <w:r w:rsidR="005E3473">
        <w:rPr>
          <w:b/>
          <w:color w:val="auto"/>
          <w:lang w:val="fr-FR"/>
        </w:rPr>
        <w:t>.</w:t>
      </w:r>
    </w:p>
    <w:p w14:paraId="1ACF6087" w14:textId="77777777" w:rsidR="001977A6" w:rsidRPr="009C1F7C" w:rsidRDefault="001977A6" w:rsidP="00630C78">
      <w:pPr>
        <w:jc w:val="both"/>
        <w:rPr>
          <w:color w:val="auto"/>
          <w:lang w:val="fr-FR"/>
        </w:rPr>
      </w:pPr>
    </w:p>
    <w:p w14:paraId="20B6CE85" w14:textId="5A9D440B" w:rsidR="001977A6" w:rsidRPr="009C1F7C" w:rsidRDefault="001977A6" w:rsidP="00900036">
      <w:pPr>
        <w:numPr>
          <w:ilvl w:val="0"/>
          <w:numId w:val="9"/>
        </w:numPr>
        <w:jc w:val="both"/>
        <w:rPr>
          <w:lang w:val="fr-FR"/>
        </w:rPr>
      </w:pPr>
      <w:r w:rsidRPr="009C1F7C">
        <w:rPr>
          <w:lang w:val="fr-FR"/>
        </w:rPr>
        <w:t>Mettre en place des activités génératrices de revenus sur la durée (agriculture, élevage, pêche) grâce à un appui sans faille à la création de capital (programmes « argent contre travail »), au recours aux établissements financiers, à la formation professionnelle et aux compétences pratiques, ainsi qu’au soutien aux petit</w:t>
      </w:r>
      <w:r w:rsidR="005E3473">
        <w:rPr>
          <w:lang w:val="fr-FR"/>
        </w:rPr>
        <w:t>es entreprises (création/suivi).</w:t>
      </w:r>
    </w:p>
    <w:p w14:paraId="201D95FE" w14:textId="77777777" w:rsidR="001977A6" w:rsidRDefault="001977A6" w:rsidP="00630C78">
      <w:pPr>
        <w:ind w:left="720"/>
        <w:jc w:val="both"/>
        <w:rPr>
          <w:lang w:val="fr-FR"/>
        </w:rPr>
      </w:pPr>
    </w:p>
    <w:p w14:paraId="1D5B651C" w14:textId="77777777" w:rsidR="00F26064" w:rsidRPr="009C1F7C" w:rsidRDefault="00F26064" w:rsidP="00630C78">
      <w:pPr>
        <w:ind w:left="720"/>
        <w:jc w:val="both"/>
        <w:rPr>
          <w:lang w:val="fr-FR"/>
        </w:rPr>
      </w:pPr>
    </w:p>
    <w:p w14:paraId="2A0FE44D" w14:textId="77777777" w:rsidR="001977A6" w:rsidRPr="009C1F7C" w:rsidRDefault="001977A6" w:rsidP="00630C78">
      <w:pPr>
        <w:jc w:val="both"/>
        <w:rPr>
          <w:color w:val="auto"/>
          <w:lang w:val="fr-FR"/>
        </w:rPr>
      </w:pPr>
      <w:r w:rsidRPr="00787D9F">
        <w:rPr>
          <w:b/>
          <w:color w:val="auto"/>
          <w:lang w:val="fr-FR"/>
        </w:rPr>
        <w:t xml:space="preserve">Produit 2.2. </w:t>
      </w:r>
      <w:r>
        <w:rPr>
          <w:b/>
          <w:color w:val="auto"/>
          <w:lang w:val="fr-FR"/>
        </w:rPr>
        <w:t xml:space="preserve">L’élargissement des opportunités offertes aux </w:t>
      </w:r>
      <w:r w:rsidRPr="009C1F7C">
        <w:rPr>
          <w:b/>
          <w:color w:val="auto"/>
          <w:lang w:val="fr-FR"/>
        </w:rPr>
        <w:t>jeunes</w:t>
      </w:r>
      <w:r>
        <w:rPr>
          <w:b/>
          <w:color w:val="auto"/>
          <w:lang w:val="fr-FR"/>
        </w:rPr>
        <w:t xml:space="preserve"> de faire part de</w:t>
      </w:r>
      <w:r w:rsidRPr="009C1F7C">
        <w:rPr>
          <w:b/>
          <w:color w:val="auto"/>
          <w:lang w:val="fr-FR"/>
        </w:rPr>
        <w:t xml:space="preserve"> leurs problèmes et </w:t>
      </w:r>
      <w:r>
        <w:rPr>
          <w:b/>
          <w:color w:val="auto"/>
          <w:lang w:val="fr-FR"/>
        </w:rPr>
        <w:t>d’</w:t>
      </w:r>
      <w:r w:rsidRPr="009C1F7C">
        <w:rPr>
          <w:b/>
          <w:color w:val="auto"/>
          <w:lang w:val="fr-FR"/>
        </w:rPr>
        <w:t>en discuter</w:t>
      </w:r>
      <w:r>
        <w:rPr>
          <w:b/>
          <w:color w:val="auto"/>
          <w:lang w:val="fr-FR"/>
        </w:rPr>
        <w:t xml:space="preserve"> appuie les</w:t>
      </w:r>
      <w:r w:rsidRPr="00787D9F">
        <w:rPr>
          <w:b/>
          <w:color w:val="auto"/>
          <w:lang w:val="fr-FR"/>
        </w:rPr>
        <w:t xml:space="preserve"> contre-discours/discours alternatifs</w:t>
      </w:r>
    </w:p>
    <w:p w14:paraId="3EB62C33" w14:textId="77777777" w:rsidR="001977A6" w:rsidRPr="009C1F7C" w:rsidRDefault="001977A6" w:rsidP="00630C78">
      <w:pPr>
        <w:jc w:val="both"/>
        <w:rPr>
          <w:lang w:val="fr-FR"/>
        </w:rPr>
      </w:pPr>
    </w:p>
    <w:p w14:paraId="6DCA6C47" w14:textId="5E484EF5" w:rsidR="001977A6" w:rsidRPr="009C1F7C" w:rsidRDefault="001977A6" w:rsidP="00900036">
      <w:pPr>
        <w:numPr>
          <w:ilvl w:val="0"/>
          <w:numId w:val="10"/>
        </w:numPr>
        <w:jc w:val="both"/>
        <w:rPr>
          <w:lang w:val="fr-FR"/>
        </w:rPr>
      </w:pPr>
      <w:r w:rsidRPr="009C1F7C">
        <w:rPr>
          <w:lang w:val="fr-FR"/>
        </w:rPr>
        <w:t>Former les journalistes et autres acteurs des médias à la prévention des conflits et de l’extrémisme violent</w:t>
      </w:r>
      <w:r w:rsidR="005E3473">
        <w:rPr>
          <w:lang w:val="fr-FR"/>
        </w:rPr>
        <w:t>.</w:t>
      </w:r>
    </w:p>
    <w:p w14:paraId="09A8D223" w14:textId="77777777" w:rsidR="001977A6" w:rsidRPr="009C1F7C" w:rsidRDefault="001977A6" w:rsidP="00900036">
      <w:pPr>
        <w:numPr>
          <w:ilvl w:val="0"/>
          <w:numId w:val="10"/>
        </w:numPr>
        <w:jc w:val="both"/>
        <w:rPr>
          <w:lang w:val="fr-FR"/>
        </w:rPr>
      </w:pPr>
      <w:r w:rsidRPr="009C1F7C">
        <w:rPr>
          <w:lang w:val="fr-FR"/>
        </w:rPr>
        <w:t xml:space="preserve">Organiser des émissions de radio sur la prévention des conflits et de l’extrémisme violent, ainsi que sur l’éducation à la paix, en ciblant notamment les enfants non scolarisés. </w:t>
      </w:r>
    </w:p>
    <w:p w14:paraId="2C924363" w14:textId="1709FB9A" w:rsidR="001977A6" w:rsidRPr="009C1F7C" w:rsidRDefault="001977A6" w:rsidP="00900036">
      <w:pPr>
        <w:numPr>
          <w:ilvl w:val="0"/>
          <w:numId w:val="10"/>
        </w:numPr>
        <w:jc w:val="both"/>
        <w:rPr>
          <w:lang w:val="fr-FR"/>
        </w:rPr>
      </w:pPr>
      <w:r w:rsidRPr="009C1F7C">
        <w:rPr>
          <w:lang w:val="fr-FR"/>
        </w:rPr>
        <w:t>Former les responsables de clubs d’écoute radiophonique au management et aux activités du programme</w:t>
      </w:r>
      <w:r w:rsidR="005E3473">
        <w:rPr>
          <w:lang w:val="fr-FR"/>
        </w:rPr>
        <w:t>.</w:t>
      </w:r>
      <w:r w:rsidRPr="009C1F7C" w:rsidDel="0024153C">
        <w:rPr>
          <w:rStyle w:val="Marquedecommentaire"/>
          <w:lang w:val="fr-FR"/>
        </w:rPr>
        <w:t xml:space="preserve"> </w:t>
      </w:r>
    </w:p>
    <w:p w14:paraId="022FE910" w14:textId="7505FA50" w:rsidR="001977A6" w:rsidRPr="009C1F7C" w:rsidRDefault="001977A6" w:rsidP="00900036">
      <w:pPr>
        <w:numPr>
          <w:ilvl w:val="0"/>
          <w:numId w:val="10"/>
        </w:numPr>
        <w:jc w:val="both"/>
        <w:rPr>
          <w:lang w:val="fr-FR"/>
        </w:rPr>
      </w:pPr>
      <w:r w:rsidRPr="009C1F7C">
        <w:rPr>
          <w:lang w:val="fr-FR"/>
        </w:rPr>
        <w:t>Organiser des représentations théâtrales interactives, au niveau local, sur la prévention de l’extrémisme violent dans les écoles, en faisant participer les associations de jeunes et de parents d’élèves</w:t>
      </w:r>
      <w:r w:rsidR="005E3473">
        <w:rPr>
          <w:lang w:val="fr-FR"/>
        </w:rPr>
        <w:t>.</w:t>
      </w:r>
    </w:p>
    <w:p w14:paraId="030CB1DB" w14:textId="0160D82F" w:rsidR="001977A6" w:rsidRPr="009C1F7C" w:rsidRDefault="001977A6" w:rsidP="00900036">
      <w:pPr>
        <w:numPr>
          <w:ilvl w:val="0"/>
          <w:numId w:val="10"/>
        </w:numPr>
        <w:jc w:val="both"/>
        <w:rPr>
          <w:lang w:val="fr-FR"/>
        </w:rPr>
      </w:pPr>
      <w:r w:rsidRPr="009C1F7C">
        <w:rPr>
          <w:color w:val="auto"/>
          <w:lang w:val="fr-FR"/>
        </w:rPr>
        <w:t>Aider les jeunes reporters des deux côtés de la frontière à élaborer des émissions de radio communautaires, à faciliter la diffusion de la parole des jeunes et d’un contre-discours</w:t>
      </w:r>
      <w:r w:rsidR="005E3473">
        <w:rPr>
          <w:color w:val="auto"/>
          <w:lang w:val="fr-FR"/>
        </w:rPr>
        <w:t>.</w:t>
      </w:r>
      <w:r w:rsidRPr="009C1F7C">
        <w:rPr>
          <w:color w:val="auto"/>
          <w:lang w:val="fr-FR"/>
        </w:rPr>
        <w:t xml:space="preserve"> </w:t>
      </w:r>
    </w:p>
    <w:p w14:paraId="190FC407" w14:textId="77777777" w:rsidR="001977A6" w:rsidRPr="009C1F7C" w:rsidRDefault="001977A6" w:rsidP="00630C78">
      <w:pPr>
        <w:jc w:val="both"/>
        <w:rPr>
          <w:lang w:val="fr-FR"/>
        </w:rPr>
      </w:pPr>
    </w:p>
    <w:p w14:paraId="0CE00421" w14:textId="77777777" w:rsidR="001977A6" w:rsidRPr="00787D9F" w:rsidRDefault="001977A6" w:rsidP="00630C78">
      <w:pPr>
        <w:jc w:val="both"/>
        <w:rPr>
          <w:b/>
          <w:color w:val="auto"/>
          <w:lang w:val="fr-FR"/>
        </w:rPr>
      </w:pPr>
      <w:r w:rsidRPr="00787D9F">
        <w:rPr>
          <w:b/>
          <w:color w:val="auto"/>
          <w:lang w:val="fr-FR"/>
        </w:rPr>
        <w:t xml:space="preserve">Produit 2.3. Les jeunes ont les moyens de prévenir et de réagir à la violence dans leur communauté, et de devenir des artisans de la paix </w:t>
      </w:r>
    </w:p>
    <w:p w14:paraId="090B0BB3" w14:textId="77777777" w:rsidR="001977A6" w:rsidRPr="009C1F7C" w:rsidRDefault="001977A6" w:rsidP="00630C78">
      <w:pPr>
        <w:jc w:val="both"/>
        <w:rPr>
          <w:color w:val="auto"/>
          <w:lang w:val="fr-FR"/>
        </w:rPr>
      </w:pPr>
    </w:p>
    <w:p w14:paraId="07CC8BAB" w14:textId="7B524622" w:rsidR="001977A6" w:rsidRPr="009C1F7C" w:rsidRDefault="001977A6" w:rsidP="00900036">
      <w:pPr>
        <w:numPr>
          <w:ilvl w:val="0"/>
          <w:numId w:val="11"/>
        </w:numPr>
        <w:jc w:val="both"/>
        <w:rPr>
          <w:color w:val="auto"/>
          <w:lang w:val="fr-FR"/>
        </w:rPr>
      </w:pPr>
      <w:r w:rsidRPr="009C1F7C">
        <w:rPr>
          <w:color w:val="auto"/>
          <w:lang w:val="fr-FR"/>
        </w:rPr>
        <w:t>Former les membres de la communauté et les organisations de la société civile à apporter un soutien psychosocial bien structuré, à dispenser un enseignement non formel et à mener des activités de renforcement des compétences pratiques des jeunes, y compris par le sport, à des fins de consolidation de la paix</w:t>
      </w:r>
      <w:r w:rsidR="005E3473">
        <w:rPr>
          <w:color w:val="auto"/>
          <w:lang w:val="fr-FR"/>
        </w:rPr>
        <w:t>.</w:t>
      </w:r>
    </w:p>
    <w:p w14:paraId="4D16E4E6" w14:textId="77777777" w:rsidR="001977A6" w:rsidRPr="009C1F7C" w:rsidRDefault="001977A6" w:rsidP="00900036">
      <w:pPr>
        <w:numPr>
          <w:ilvl w:val="0"/>
          <w:numId w:val="11"/>
        </w:numPr>
        <w:jc w:val="both"/>
        <w:rPr>
          <w:lang w:val="fr-FR"/>
        </w:rPr>
      </w:pPr>
      <w:r w:rsidRPr="009C1F7C">
        <w:rPr>
          <w:color w:val="auto"/>
          <w:lang w:val="fr-FR"/>
        </w:rPr>
        <w:t>Organiser des compétitions intercommunautaires destinées aux jeunes afin de les rapprocher et de renforcer le dialogue</w:t>
      </w:r>
      <w:r w:rsidRPr="00787D9F">
        <w:rPr>
          <w:lang w:val="fr-FR"/>
        </w:rPr>
        <w:t xml:space="preserve"> </w:t>
      </w:r>
      <w:r w:rsidRPr="009C1F7C">
        <w:rPr>
          <w:color w:val="auto"/>
          <w:lang w:val="fr-FR"/>
        </w:rPr>
        <w:t>transfrontalier, tout en diffusant les messages positifs du sport auprès de l’ensemble de la communauté.</w:t>
      </w:r>
    </w:p>
    <w:p w14:paraId="025821AC" w14:textId="1E597600" w:rsidR="001977A6" w:rsidRPr="009C1F7C" w:rsidRDefault="001977A6" w:rsidP="00900036">
      <w:pPr>
        <w:pStyle w:val="Paragraphedeliste"/>
        <w:numPr>
          <w:ilvl w:val="0"/>
          <w:numId w:val="11"/>
        </w:numPr>
        <w:jc w:val="both"/>
        <w:rPr>
          <w:lang w:val="fr-FR"/>
        </w:rPr>
      </w:pPr>
      <w:r w:rsidRPr="009C1F7C">
        <w:rPr>
          <w:lang w:val="fr-FR"/>
        </w:rPr>
        <w:t>Former les jeunes et les responsables d’organisations communautaires et d’OSC à la conduite d’un dialogue intergénérationnel prônant des valeurs sociales positives, changer les normes relatives à la masculinité, et promouvoir la non-violence et l’égalité hommes-femmes auprès des jeunes et des chefs traditionnels et religieux</w:t>
      </w:r>
      <w:r w:rsidR="005E3473">
        <w:rPr>
          <w:lang w:val="fr-FR"/>
        </w:rPr>
        <w:t>.</w:t>
      </w:r>
    </w:p>
    <w:p w14:paraId="0A1063C8" w14:textId="77777777" w:rsidR="001977A6" w:rsidRPr="009C1F7C" w:rsidRDefault="001977A6" w:rsidP="00900036">
      <w:pPr>
        <w:numPr>
          <w:ilvl w:val="0"/>
          <w:numId w:val="11"/>
        </w:numPr>
        <w:jc w:val="both"/>
        <w:rPr>
          <w:lang w:val="fr-FR"/>
        </w:rPr>
      </w:pPr>
      <w:r w:rsidRPr="009C1F7C">
        <w:rPr>
          <w:lang w:val="fr-FR"/>
        </w:rPr>
        <w:t xml:space="preserve">Mobiliser les chefs traditionnels en faveur d’une participation active/obligatoire des jeunes et des femmes aux processus de consolidation de la paix et de gouvernance locale.  </w:t>
      </w:r>
    </w:p>
    <w:p w14:paraId="31D0AE26" w14:textId="77777777" w:rsidR="001977A6" w:rsidRPr="009C1F7C" w:rsidRDefault="001977A6" w:rsidP="00630C78">
      <w:pPr>
        <w:jc w:val="both"/>
        <w:rPr>
          <w:lang w:val="fr-FR"/>
        </w:rPr>
      </w:pPr>
    </w:p>
    <w:p w14:paraId="2DB5C502" w14:textId="77777777" w:rsidR="001977A6" w:rsidRPr="00787D9F" w:rsidRDefault="001977A6" w:rsidP="00630C78">
      <w:pPr>
        <w:jc w:val="both"/>
        <w:rPr>
          <w:b/>
          <w:color w:val="auto"/>
          <w:lang w:val="fr-FR"/>
        </w:rPr>
      </w:pPr>
      <w:r w:rsidRPr="00787D9F">
        <w:rPr>
          <w:b/>
          <w:color w:val="auto"/>
          <w:lang w:val="fr-FR"/>
        </w:rPr>
        <w:t>Produit 2.4. La capacité des établissements d’enseignement formel et des écoles coraniques à repérer et aider les enfants/jeunes vulnérables est renforcée</w:t>
      </w:r>
    </w:p>
    <w:p w14:paraId="3153A6D2" w14:textId="77777777" w:rsidR="001977A6" w:rsidRPr="00787D9F" w:rsidRDefault="001977A6" w:rsidP="00630C78">
      <w:pPr>
        <w:jc w:val="both"/>
        <w:rPr>
          <w:b/>
          <w:lang w:val="fr-FR"/>
        </w:rPr>
      </w:pPr>
    </w:p>
    <w:p w14:paraId="71339440" w14:textId="69108F60" w:rsidR="001977A6" w:rsidRPr="009C1F7C" w:rsidRDefault="001977A6" w:rsidP="00900036">
      <w:pPr>
        <w:numPr>
          <w:ilvl w:val="0"/>
          <w:numId w:val="12"/>
        </w:numPr>
        <w:jc w:val="both"/>
        <w:rPr>
          <w:lang w:val="fr-FR"/>
        </w:rPr>
      </w:pPr>
      <w:r w:rsidRPr="009C1F7C">
        <w:rPr>
          <w:lang w:val="fr-FR"/>
        </w:rPr>
        <w:t>Former les enseignants des écoles coraniques afin qu’ils puissent repérer et aider les jeunes vulnérables, de manière à prévenir l’extrémisme violent</w:t>
      </w:r>
      <w:r w:rsidR="005E3473">
        <w:rPr>
          <w:lang w:val="fr-FR"/>
        </w:rPr>
        <w:t>.</w:t>
      </w:r>
    </w:p>
    <w:p w14:paraId="62CB4828" w14:textId="3B594A9D" w:rsidR="001977A6" w:rsidRPr="009C1F7C" w:rsidRDefault="001977A6" w:rsidP="00900036">
      <w:pPr>
        <w:numPr>
          <w:ilvl w:val="0"/>
          <w:numId w:val="12"/>
        </w:numPr>
        <w:jc w:val="both"/>
        <w:rPr>
          <w:lang w:val="fr-FR"/>
        </w:rPr>
      </w:pPr>
      <w:r w:rsidRPr="009C1F7C">
        <w:rPr>
          <w:lang w:val="fr-FR"/>
        </w:rPr>
        <w:t>Former les enseignants des établissements d’enseignement formel au soutien psychosocial et aux méthodes de réduction des risques de conflit, de sorte à mettre en place des plans de sécurité pour les écoles et de créer un environnement d’apprentissage protecteur, et à intégrer l’éducation à la paix dans les programmes scolaires et l’enseignement</w:t>
      </w:r>
      <w:r w:rsidR="005E3473">
        <w:rPr>
          <w:lang w:val="fr-FR"/>
        </w:rPr>
        <w:t>.</w:t>
      </w:r>
    </w:p>
    <w:p w14:paraId="2B9C1427" w14:textId="6B9042B9" w:rsidR="001977A6" w:rsidRPr="009C1F7C" w:rsidRDefault="001977A6" w:rsidP="00900036">
      <w:pPr>
        <w:numPr>
          <w:ilvl w:val="0"/>
          <w:numId w:val="12"/>
        </w:numPr>
        <w:jc w:val="both"/>
        <w:rPr>
          <w:lang w:val="fr-FR"/>
        </w:rPr>
      </w:pPr>
      <w:r w:rsidRPr="009C1F7C">
        <w:rPr>
          <w:lang w:val="fr-FR"/>
        </w:rPr>
        <w:t>Organiser des débats entre écoles sur la paix et l’éducation</w:t>
      </w:r>
      <w:r w:rsidR="005E3473">
        <w:rPr>
          <w:lang w:val="fr-FR"/>
        </w:rPr>
        <w:t>.</w:t>
      </w:r>
    </w:p>
    <w:p w14:paraId="1DBDEC0B" w14:textId="77777777" w:rsidR="001977A6" w:rsidRDefault="001977A6" w:rsidP="00630C78">
      <w:pPr>
        <w:rPr>
          <w:lang w:val="fr-FR"/>
        </w:rPr>
      </w:pPr>
    </w:p>
    <w:p w14:paraId="56429A51" w14:textId="77777777" w:rsidR="00F26064" w:rsidRPr="009C1F7C" w:rsidRDefault="00F26064" w:rsidP="00630C78">
      <w:pPr>
        <w:rPr>
          <w:lang w:val="fr-FR"/>
        </w:rPr>
      </w:pPr>
    </w:p>
    <w:p w14:paraId="1A152D9A" w14:textId="77777777" w:rsidR="001977A6" w:rsidRPr="009C1F7C" w:rsidRDefault="001977A6" w:rsidP="00630C78">
      <w:pPr>
        <w:jc w:val="both"/>
        <w:rPr>
          <w:lang w:val="fr-FR"/>
        </w:rPr>
      </w:pPr>
      <w:r w:rsidRPr="009C1F7C">
        <w:rPr>
          <w:lang w:val="fr-FR"/>
        </w:rPr>
        <w:t>Certaines activités, telles que les Produits 1.1. et 1.3, seront mises en œuvre dans les communautés transfrontalières. Le Produit 2.2 créera une interaction virtuelle entre ces communautés transfrontalières au travers d’émissions de radio locales. La mise en œuvre d’activités transfrontalières pourrait être envisagée au niveau du Produit 2.3, mais il existe des risques : limitation des déplacements du fait de la saison des pluies, obligation de posséder une carte nationale d’identité et augmentation des ponctions budgétaires en raison du faible nombre de points de passage des frontières (essentiellement par Kousséri-</w:t>
      </w:r>
      <w:r w:rsidRPr="00787D9F">
        <w:rPr>
          <w:lang w:val="fr-FR"/>
        </w:rPr>
        <w:t xml:space="preserve"> </w:t>
      </w:r>
      <w:r w:rsidRPr="009C1F7C">
        <w:rPr>
          <w:lang w:val="fr-FR"/>
        </w:rPr>
        <w:t xml:space="preserve">N’Djamena). Par conséquent, afin d’éviter ces risques, ces activités seront, autant que possible, </w:t>
      </w:r>
      <w:r>
        <w:rPr>
          <w:lang w:val="fr-FR"/>
        </w:rPr>
        <w:t>déployées</w:t>
      </w:r>
      <w:r w:rsidRPr="009C1F7C">
        <w:rPr>
          <w:lang w:val="fr-FR"/>
        </w:rPr>
        <w:t xml:space="preserve"> de manière transfrontalière, en prenant en compte la matrice de gestion des risques. </w:t>
      </w:r>
    </w:p>
    <w:p w14:paraId="39832AFD" w14:textId="77777777" w:rsidR="001977A6" w:rsidRPr="00787D9F" w:rsidRDefault="001977A6" w:rsidP="00630C78">
      <w:pPr>
        <w:rPr>
          <w:lang w:val="fr-FR"/>
        </w:rPr>
        <w:sectPr w:rsidR="001977A6" w:rsidRPr="00787D9F" w:rsidSect="007F6BAA">
          <w:pgSz w:w="11906" w:h="16838"/>
          <w:pgMar w:top="1440" w:right="1800" w:bottom="1440" w:left="1469" w:header="0" w:footer="720" w:gutter="0"/>
          <w:cols w:space="720"/>
          <w:docGrid w:linePitch="326"/>
        </w:sectPr>
      </w:pPr>
    </w:p>
    <w:p w14:paraId="7814EEAB" w14:textId="77777777" w:rsidR="001977A6" w:rsidRPr="009C1F7C" w:rsidRDefault="001977A6" w:rsidP="00900036">
      <w:pPr>
        <w:numPr>
          <w:ilvl w:val="0"/>
          <w:numId w:val="6"/>
        </w:numPr>
        <w:ind w:left="360" w:hanging="360"/>
        <w:rPr>
          <w:sz w:val="22"/>
          <w:lang w:val="fr-FR"/>
        </w:rPr>
      </w:pPr>
      <w:r w:rsidRPr="00787D9F">
        <w:rPr>
          <w:b/>
          <w:lang w:val="fr-FR"/>
        </w:rPr>
        <w:lastRenderedPageBreak/>
        <w:t>Budget</w:t>
      </w:r>
    </w:p>
    <w:p w14:paraId="56151041" w14:textId="77777777" w:rsidR="001977A6" w:rsidRPr="009C1F7C" w:rsidRDefault="001977A6" w:rsidP="00630C78">
      <w:pPr>
        <w:ind w:left="1080"/>
        <w:jc w:val="center"/>
        <w:rPr>
          <w:sz w:val="22"/>
          <w:lang w:val="fr-FR"/>
        </w:rPr>
      </w:pPr>
      <w:r w:rsidRPr="009C1F7C">
        <w:rPr>
          <w:b/>
          <w:sz w:val="22"/>
          <w:lang w:val="fr-FR"/>
        </w:rPr>
        <w:t>Tableau 2 : Budget des activités du projet</w:t>
      </w:r>
    </w:p>
    <w:p w14:paraId="011D6A74" w14:textId="77777777" w:rsidR="001977A6" w:rsidRPr="009C1F7C" w:rsidRDefault="001977A6" w:rsidP="00630C78">
      <w:pPr>
        <w:ind w:left="1080"/>
        <w:jc w:val="center"/>
        <w:rPr>
          <w:rFonts w:ascii="Arial" w:hAnsi="Arial"/>
          <w:sz w:val="20"/>
          <w:lang w:val="fr-FR"/>
        </w:rPr>
      </w:pPr>
    </w:p>
    <w:tbl>
      <w:tblPr>
        <w:tblW w:w="145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7"/>
        <w:gridCol w:w="2556"/>
        <w:gridCol w:w="3060"/>
        <w:gridCol w:w="4320"/>
        <w:gridCol w:w="3330"/>
      </w:tblGrid>
      <w:tr w:rsidR="001977A6" w:rsidRPr="009C1F7C" w14:paraId="0EDE57DA" w14:textId="77777777" w:rsidTr="00D344F1">
        <w:tc>
          <w:tcPr>
            <w:tcW w:w="1237" w:type="dxa"/>
            <w:shd w:val="clear" w:color="auto" w:fill="auto"/>
          </w:tcPr>
          <w:p w14:paraId="608999A3" w14:textId="77777777" w:rsidR="001977A6" w:rsidRPr="009C1F7C" w:rsidRDefault="001977A6" w:rsidP="00D344F1">
            <w:pPr>
              <w:rPr>
                <w:sz w:val="22"/>
                <w:lang w:val="fr-FR"/>
              </w:rPr>
            </w:pPr>
            <w:r w:rsidRPr="009C1F7C">
              <w:rPr>
                <w:sz w:val="22"/>
                <w:lang w:val="fr-FR"/>
              </w:rPr>
              <w:t>Numéro du résultat/produit</w:t>
            </w:r>
          </w:p>
        </w:tc>
        <w:tc>
          <w:tcPr>
            <w:tcW w:w="2556" w:type="dxa"/>
            <w:shd w:val="clear" w:color="auto" w:fill="auto"/>
          </w:tcPr>
          <w:p w14:paraId="19D7F695" w14:textId="77777777" w:rsidR="001977A6" w:rsidRPr="009C1F7C" w:rsidRDefault="001977A6" w:rsidP="00D344F1">
            <w:pPr>
              <w:rPr>
                <w:sz w:val="22"/>
                <w:lang w:val="fr-FR"/>
              </w:rPr>
            </w:pPr>
            <w:r w:rsidRPr="009C1F7C">
              <w:rPr>
                <w:sz w:val="22"/>
                <w:lang w:val="fr-FR"/>
              </w:rPr>
              <w:t>Nom des produits</w:t>
            </w:r>
          </w:p>
        </w:tc>
        <w:tc>
          <w:tcPr>
            <w:tcW w:w="3060" w:type="dxa"/>
            <w:shd w:val="clear" w:color="auto" w:fill="auto"/>
          </w:tcPr>
          <w:p w14:paraId="0D1B7472" w14:textId="77777777" w:rsidR="001977A6" w:rsidRPr="009C1F7C" w:rsidRDefault="001977A6" w:rsidP="00D344F1">
            <w:pPr>
              <w:rPr>
                <w:sz w:val="22"/>
                <w:lang w:val="fr-FR"/>
              </w:rPr>
            </w:pPr>
            <w:r w:rsidRPr="009C1F7C">
              <w:rPr>
                <w:sz w:val="22"/>
                <w:lang w:val="fr-FR"/>
              </w:rPr>
              <w:t>Budget des produits par Entité bénéficiaire de l’ONU</w:t>
            </w:r>
          </w:p>
        </w:tc>
        <w:tc>
          <w:tcPr>
            <w:tcW w:w="4320" w:type="dxa"/>
            <w:shd w:val="clear" w:color="auto" w:fill="auto"/>
          </w:tcPr>
          <w:p w14:paraId="714EE35F" w14:textId="77777777" w:rsidR="001977A6" w:rsidRPr="009C1F7C" w:rsidRDefault="001977A6" w:rsidP="00D344F1">
            <w:pPr>
              <w:rPr>
                <w:sz w:val="22"/>
                <w:lang w:val="fr-FR"/>
              </w:rPr>
            </w:pPr>
            <w:r w:rsidRPr="009C1F7C">
              <w:rPr>
                <w:sz w:val="22"/>
                <w:lang w:val="fr-FR"/>
              </w:rPr>
              <w:t xml:space="preserve">Catégorie de dépense de l’ONU </w:t>
            </w:r>
          </w:p>
        </w:tc>
        <w:tc>
          <w:tcPr>
            <w:tcW w:w="3330" w:type="dxa"/>
            <w:shd w:val="clear" w:color="auto" w:fill="auto"/>
          </w:tcPr>
          <w:p w14:paraId="7A75A8EC" w14:textId="77777777" w:rsidR="001977A6" w:rsidRPr="009C1F7C" w:rsidRDefault="001977A6" w:rsidP="00D344F1">
            <w:pPr>
              <w:rPr>
                <w:sz w:val="22"/>
                <w:lang w:val="fr-FR"/>
              </w:rPr>
            </w:pPr>
            <w:r w:rsidRPr="009C1F7C">
              <w:rPr>
                <w:sz w:val="22"/>
                <w:lang w:val="fr-FR"/>
              </w:rPr>
              <w:t xml:space="preserve">Commentaires </w:t>
            </w:r>
          </w:p>
        </w:tc>
      </w:tr>
      <w:tr w:rsidR="001977A6" w:rsidRPr="00893005" w14:paraId="7611E2BC" w14:textId="77777777" w:rsidTr="00D344F1">
        <w:tc>
          <w:tcPr>
            <w:tcW w:w="14503" w:type="dxa"/>
            <w:gridSpan w:val="5"/>
            <w:shd w:val="clear" w:color="auto" w:fill="auto"/>
          </w:tcPr>
          <w:p w14:paraId="02DD1240" w14:textId="77777777" w:rsidR="001977A6" w:rsidRPr="009C1F7C" w:rsidRDefault="001977A6" w:rsidP="00D344F1">
            <w:pPr>
              <w:rPr>
                <w:sz w:val="22"/>
                <w:szCs w:val="22"/>
                <w:lang w:val="fr-FR"/>
              </w:rPr>
            </w:pPr>
            <w:r w:rsidRPr="009C1F7C">
              <w:rPr>
                <w:sz w:val="22"/>
                <w:szCs w:val="22"/>
                <w:lang w:val="fr-FR"/>
              </w:rPr>
              <w:t>Résultat 1 Le renforcement des mécanismes transfrontaliers, inter et intra-communautaires, et de la confiance entre les forces de sécurité et les populations contribue à la détection précoce et à l’atténuation pacifique des conflits et de l’extrémisme violent dans les zones ciblées, avec une attention particulière portée à la participation des femmes et des jeunes</w:t>
            </w:r>
          </w:p>
        </w:tc>
      </w:tr>
      <w:tr w:rsidR="001977A6" w:rsidRPr="009C1F7C" w14:paraId="27F0F3E2" w14:textId="77777777" w:rsidTr="00D344F1">
        <w:tc>
          <w:tcPr>
            <w:tcW w:w="1237" w:type="dxa"/>
            <w:shd w:val="clear" w:color="auto" w:fill="auto"/>
          </w:tcPr>
          <w:p w14:paraId="27343D10" w14:textId="77777777" w:rsidR="001977A6" w:rsidRPr="009C1F7C" w:rsidRDefault="001977A6" w:rsidP="00D344F1">
            <w:pPr>
              <w:rPr>
                <w:sz w:val="22"/>
                <w:lang w:val="fr-FR"/>
              </w:rPr>
            </w:pPr>
            <w:r w:rsidRPr="009C1F7C">
              <w:rPr>
                <w:sz w:val="22"/>
                <w:lang w:val="fr-FR"/>
              </w:rPr>
              <w:t>Produit 1.1</w:t>
            </w:r>
          </w:p>
        </w:tc>
        <w:tc>
          <w:tcPr>
            <w:tcW w:w="2556" w:type="dxa"/>
            <w:shd w:val="clear" w:color="auto" w:fill="auto"/>
          </w:tcPr>
          <w:p w14:paraId="1A175579" w14:textId="77777777" w:rsidR="001977A6" w:rsidRPr="009C1F7C" w:rsidRDefault="001977A6" w:rsidP="00D344F1">
            <w:pPr>
              <w:rPr>
                <w:sz w:val="22"/>
                <w:szCs w:val="22"/>
                <w:highlight w:val="yellow"/>
                <w:lang w:val="fr-FR"/>
              </w:rPr>
            </w:pPr>
            <w:r w:rsidRPr="009C1F7C">
              <w:rPr>
                <w:sz w:val="22"/>
                <w:szCs w:val="22"/>
                <w:lang w:val="fr-FR"/>
              </w:rPr>
              <w:t xml:space="preserve">Les populations transfrontalières sont dotées des compétences requises pour prévenir l’extrémisme violent, en particulier </w:t>
            </w:r>
            <w:r w:rsidRPr="009C1F7C">
              <w:rPr>
                <w:i/>
                <w:sz w:val="22"/>
                <w:szCs w:val="22"/>
                <w:lang w:val="fr-FR"/>
              </w:rPr>
              <w:t>via</w:t>
            </w:r>
            <w:r w:rsidRPr="009C1F7C">
              <w:rPr>
                <w:sz w:val="22"/>
                <w:szCs w:val="22"/>
                <w:lang w:val="fr-FR"/>
              </w:rPr>
              <w:t xml:space="preserve"> la participation des femmes et des jeunes</w:t>
            </w:r>
          </w:p>
        </w:tc>
        <w:tc>
          <w:tcPr>
            <w:tcW w:w="3060" w:type="dxa"/>
            <w:shd w:val="clear" w:color="auto" w:fill="auto"/>
          </w:tcPr>
          <w:p w14:paraId="0C36C173" w14:textId="10C6266D" w:rsidR="001977A6" w:rsidRPr="00225D1E" w:rsidRDefault="00275E3C" w:rsidP="00D344F1">
            <w:pPr>
              <w:rPr>
                <w:sz w:val="22"/>
                <w:szCs w:val="22"/>
              </w:rPr>
            </w:pPr>
            <w:r>
              <w:rPr>
                <w:sz w:val="22"/>
                <w:szCs w:val="22"/>
              </w:rPr>
              <w:t>98 892</w:t>
            </w:r>
          </w:p>
          <w:p w14:paraId="2BA81EFD" w14:textId="77777777" w:rsidR="001977A6" w:rsidRPr="00225D1E" w:rsidRDefault="001977A6" w:rsidP="00D344F1">
            <w:pPr>
              <w:rPr>
                <w:sz w:val="22"/>
                <w:szCs w:val="22"/>
              </w:rPr>
            </w:pPr>
            <w:r w:rsidRPr="00225D1E">
              <w:rPr>
                <w:sz w:val="22"/>
                <w:szCs w:val="22"/>
              </w:rPr>
              <w:t>(PNUD Cameroun)</w:t>
            </w:r>
          </w:p>
          <w:p w14:paraId="6BB98AF4" w14:textId="77777777" w:rsidR="001977A6" w:rsidRPr="00225D1E" w:rsidRDefault="001977A6" w:rsidP="00D344F1">
            <w:pPr>
              <w:rPr>
                <w:sz w:val="22"/>
              </w:rPr>
            </w:pPr>
            <w:r w:rsidRPr="00225D1E">
              <w:rPr>
                <w:sz w:val="22"/>
                <w:szCs w:val="22"/>
              </w:rPr>
              <w:t>150</w:t>
            </w:r>
            <w:r w:rsidRPr="00225D1E">
              <w:rPr>
                <w:sz w:val="22"/>
              </w:rPr>
              <w:t> 000</w:t>
            </w:r>
          </w:p>
          <w:p w14:paraId="48149193" w14:textId="77777777" w:rsidR="001977A6" w:rsidRPr="00225D1E" w:rsidRDefault="001977A6" w:rsidP="00D344F1">
            <w:pPr>
              <w:rPr>
                <w:sz w:val="22"/>
                <w:szCs w:val="22"/>
              </w:rPr>
            </w:pPr>
            <w:r w:rsidRPr="00225D1E">
              <w:rPr>
                <w:sz w:val="22"/>
                <w:szCs w:val="22"/>
              </w:rPr>
              <w:t>(PNUD Tchad)</w:t>
            </w:r>
          </w:p>
          <w:p w14:paraId="582193A3" w14:textId="77777777" w:rsidR="001977A6" w:rsidRPr="00225D1E" w:rsidRDefault="001977A6" w:rsidP="00D344F1">
            <w:pPr>
              <w:rPr>
                <w:sz w:val="22"/>
                <w:szCs w:val="22"/>
              </w:rPr>
            </w:pPr>
            <w:r w:rsidRPr="00225D1E">
              <w:rPr>
                <w:sz w:val="22"/>
                <w:szCs w:val="22"/>
              </w:rPr>
              <w:t>32 500</w:t>
            </w:r>
          </w:p>
          <w:p w14:paraId="1B29A8E3" w14:textId="77777777" w:rsidR="001977A6" w:rsidRPr="00225D1E" w:rsidRDefault="001977A6" w:rsidP="00D344F1">
            <w:pPr>
              <w:rPr>
                <w:sz w:val="22"/>
                <w:szCs w:val="22"/>
                <w:highlight w:val="yellow"/>
              </w:rPr>
            </w:pPr>
            <w:r w:rsidRPr="00225D1E">
              <w:rPr>
                <w:sz w:val="22"/>
                <w:szCs w:val="22"/>
              </w:rPr>
              <w:t>(UNICEF Tchad)</w:t>
            </w:r>
          </w:p>
        </w:tc>
        <w:tc>
          <w:tcPr>
            <w:tcW w:w="4320" w:type="dxa"/>
            <w:shd w:val="clear" w:color="auto" w:fill="auto"/>
          </w:tcPr>
          <w:p w14:paraId="2840C9AF" w14:textId="77777777" w:rsidR="001977A6" w:rsidRPr="009C1F7C" w:rsidRDefault="001977A6" w:rsidP="00D344F1">
            <w:pPr>
              <w:rPr>
                <w:sz w:val="22"/>
                <w:szCs w:val="22"/>
                <w:highlight w:val="yellow"/>
                <w:lang w:val="fr-FR"/>
              </w:rPr>
            </w:pPr>
            <w:r w:rsidRPr="009C1F7C">
              <w:rPr>
                <w:sz w:val="22"/>
                <w:szCs w:val="22"/>
                <w:lang w:val="fr-FR"/>
              </w:rPr>
              <w:t>Transferts et subventions aux homologues ; Services contractuels ; Fournitures, produits de base et matériels ; Personnel et autres employés ; Frais généraux de fonctionnement et autres coûts directs</w:t>
            </w:r>
          </w:p>
        </w:tc>
        <w:tc>
          <w:tcPr>
            <w:tcW w:w="3330" w:type="dxa"/>
            <w:shd w:val="clear" w:color="auto" w:fill="auto"/>
          </w:tcPr>
          <w:p w14:paraId="58860169" w14:textId="77777777" w:rsidR="001977A6" w:rsidRPr="009C1F7C" w:rsidRDefault="001977A6" w:rsidP="00D344F1">
            <w:pPr>
              <w:rPr>
                <w:sz w:val="22"/>
                <w:highlight w:val="yellow"/>
                <w:lang w:val="fr-FR"/>
              </w:rPr>
            </w:pPr>
            <w:r w:rsidRPr="009C1F7C">
              <w:rPr>
                <w:sz w:val="22"/>
                <w:lang w:val="fr-FR"/>
              </w:rPr>
              <w:t xml:space="preserve">Cartographie, Étude ; Formation ;  Dialogue  </w:t>
            </w:r>
          </w:p>
        </w:tc>
      </w:tr>
      <w:tr w:rsidR="001977A6" w:rsidRPr="00893005" w14:paraId="5D2BF1E4" w14:textId="77777777" w:rsidTr="00D344F1">
        <w:tc>
          <w:tcPr>
            <w:tcW w:w="1237" w:type="dxa"/>
            <w:shd w:val="clear" w:color="auto" w:fill="auto"/>
          </w:tcPr>
          <w:p w14:paraId="61C8FDAA" w14:textId="77777777" w:rsidR="001977A6" w:rsidRPr="009C1F7C" w:rsidRDefault="001977A6" w:rsidP="00D344F1">
            <w:pPr>
              <w:rPr>
                <w:sz w:val="22"/>
                <w:lang w:val="fr-FR"/>
              </w:rPr>
            </w:pPr>
            <w:r w:rsidRPr="009C1F7C">
              <w:rPr>
                <w:sz w:val="22"/>
                <w:lang w:val="fr-FR"/>
              </w:rPr>
              <w:t>Produit 1.2</w:t>
            </w:r>
          </w:p>
        </w:tc>
        <w:tc>
          <w:tcPr>
            <w:tcW w:w="2556" w:type="dxa"/>
            <w:shd w:val="clear" w:color="auto" w:fill="auto"/>
          </w:tcPr>
          <w:p w14:paraId="76B8576B" w14:textId="77777777" w:rsidR="001977A6" w:rsidRPr="009C1F7C" w:rsidRDefault="001977A6" w:rsidP="00D344F1">
            <w:pPr>
              <w:rPr>
                <w:sz w:val="22"/>
                <w:szCs w:val="22"/>
                <w:highlight w:val="yellow"/>
                <w:lang w:val="fr-FR"/>
              </w:rPr>
            </w:pPr>
            <w:r w:rsidRPr="009C1F7C">
              <w:rPr>
                <w:sz w:val="22"/>
                <w:szCs w:val="22"/>
                <w:lang w:val="fr-FR"/>
              </w:rPr>
              <w:t>Les relations entre la population et les acteurs de la sécurité sont améliorées grâce au renforcement de la confiance entre les leaders communautaires et locaux d’une part et les acteurs de la sécurité de l’autre</w:t>
            </w:r>
          </w:p>
        </w:tc>
        <w:tc>
          <w:tcPr>
            <w:tcW w:w="3060" w:type="dxa"/>
            <w:shd w:val="clear" w:color="auto" w:fill="auto"/>
          </w:tcPr>
          <w:p w14:paraId="18FE9CF5" w14:textId="144BD44E" w:rsidR="001977A6" w:rsidRPr="00225D1E" w:rsidRDefault="00275E3C" w:rsidP="00D344F1">
            <w:pPr>
              <w:rPr>
                <w:sz w:val="22"/>
                <w:szCs w:val="22"/>
              </w:rPr>
            </w:pPr>
            <w:r>
              <w:rPr>
                <w:sz w:val="22"/>
                <w:szCs w:val="22"/>
              </w:rPr>
              <w:t>58 509</w:t>
            </w:r>
          </w:p>
          <w:p w14:paraId="7AD82ADB" w14:textId="77777777" w:rsidR="001977A6" w:rsidRPr="00225D1E" w:rsidRDefault="001977A6" w:rsidP="00D344F1">
            <w:pPr>
              <w:rPr>
                <w:sz w:val="22"/>
                <w:szCs w:val="22"/>
              </w:rPr>
            </w:pPr>
            <w:r w:rsidRPr="00225D1E">
              <w:rPr>
                <w:sz w:val="22"/>
                <w:szCs w:val="22"/>
              </w:rPr>
              <w:t>(PNUD Cameroun)</w:t>
            </w:r>
          </w:p>
          <w:p w14:paraId="51F11B2E" w14:textId="77777777" w:rsidR="001977A6" w:rsidRPr="00225D1E" w:rsidRDefault="001977A6" w:rsidP="00D344F1">
            <w:pPr>
              <w:rPr>
                <w:sz w:val="22"/>
                <w:szCs w:val="22"/>
              </w:rPr>
            </w:pPr>
            <w:r w:rsidRPr="00225D1E">
              <w:rPr>
                <w:sz w:val="22"/>
                <w:szCs w:val="22"/>
              </w:rPr>
              <w:t>12 500</w:t>
            </w:r>
          </w:p>
          <w:p w14:paraId="29AC84DC" w14:textId="77777777" w:rsidR="001977A6" w:rsidRPr="00225D1E" w:rsidRDefault="001977A6" w:rsidP="00D344F1">
            <w:pPr>
              <w:rPr>
                <w:sz w:val="22"/>
                <w:szCs w:val="22"/>
              </w:rPr>
            </w:pPr>
            <w:r w:rsidRPr="00225D1E">
              <w:rPr>
                <w:sz w:val="22"/>
                <w:szCs w:val="22"/>
              </w:rPr>
              <w:t>(UNICEF Cameroun)</w:t>
            </w:r>
          </w:p>
          <w:p w14:paraId="5A71BAE5" w14:textId="77777777" w:rsidR="001977A6" w:rsidRPr="00225D1E" w:rsidRDefault="001977A6" w:rsidP="00D344F1">
            <w:pPr>
              <w:rPr>
                <w:sz w:val="22"/>
                <w:szCs w:val="22"/>
              </w:rPr>
            </w:pPr>
            <w:r w:rsidRPr="00225D1E">
              <w:rPr>
                <w:sz w:val="22"/>
                <w:szCs w:val="22"/>
              </w:rPr>
              <w:t>50</w:t>
            </w:r>
            <w:r w:rsidRPr="00225D1E">
              <w:rPr>
                <w:sz w:val="22"/>
              </w:rPr>
              <w:t> 000</w:t>
            </w:r>
          </w:p>
          <w:p w14:paraId="581BCE43" w14:textId="77777777" w:rsidR="001977A6" w:rsidRPr="00225D1E" w:rsidRDefault="001977A6" w:rsidP="00D344F1">
            <w:pPr>
              <w:rPr>
                <w:sz w:val="22"/>
                <w:szCs w:val="22"/>
              </w:rPr>
            </w:pPr>
            <w:r w:rsidRPr="00225D1E">
              <w:rPr>
                <w:sz w:val="22"/>
                <w:szCs w:val="22"/>
              </w:rPr>
              <w:t>(PNUD Tchad)</w:t>
            </w:r>
          </w:p>
          <w:p w14:paraId="3DC4CFD5" w14:textId="77777777" w:rsidR="001977A6" w:rsidRPr="009C1F7C" w:rsidRDefault="001977A6" w:rsidP="00D344F1">
            <w:pPr>
              <w:rPr>
                <w:sz w:val="22"/>
                <w:szCs w:val="22"/>
                <w:lang w:val="fr-FR"/>
              </w:rPr>
            </w:pPr>
            <w:r w:rsidRPr="009C1F7C">
              <w:rPr>
                <w:sz w:val="22"/>
                <w:szCs w:val="22"/>
                <w:lang w:val="fr-FR"/>
              </w:rPr>
              <w:t>50 000</w:t>
            </w:r>
          </w:p>
          <w:p w14:paraId="42660302" w14:textId="77777777" w:rsidR="001977A6" w:rsidRPr="009C1F7C" w:rsidRDefault="001977A6" w:rsidP="00D344F1">
            <w:pPr>
              <w:rPr>
                <w:sz w:val="22"/>
                <w:szCs w:val="22"/>
                <w:lang w:val="fr-FR"/>
              </w:rPr>
            </w:pPr>
            <w:r w:rsidRPr="009C1F7C">
              <w:rPr>
                <w:sz w:val="22"/>
                <w:szCs w:val="22"/>
                <w:lang w:val="fr-FR"/>
              </w:rPr>
              <w:t>(UNICEF Tchad)</w:t>
            </w:r>
          </w:p>
        </w:tc>
        <w:tc>
          <w:tcPr>
            <w:tcW w:w="4320" w:type="dxa"/>
            <w:shd w:val="clear" w:color="auto" w:fill="auto"/>
          </w:tcPr>
          <w:p w14:paraId="5E8E3B64" w14:textId="77777777" w:rsidR="001977A6" w:rsidRPr="009C1F7C" w:rsidRDefault="001977A6" w:rsidP="00D344F1">
            <w:pPr>
              <w:rPr>
                <w:sz w:val="22"/>
                <w:szCs w:val="22"/>
                <w:lang w:val="fr-FR"/>
              </w:rPr>
            </w:pPr>
            <w:r w:rsidRPr="009C1F7C">
              <w:rPr>
                <w:sz w:val="22"/>
                <w:szCs w:val="22"/>
                <w:lang w:val="fr-FR"/>
              </w:rPr>
              <w:t>Services contractuels ; Fournitures, produits de base et matériels ; Personnel et autres employés ; Frais généraux de fonctionnement et autres coûts directs</w:t>
            </w:r>
          </w:p>
        </w:tc>
        <w:tc>
          <w:tcPr>
            <w:tcW w:w="3330" w:type="dxa"/>
            <w:shd w:val="clear" w:color="auto" w:fill="auto"/>
          </w:tcPr>
          <w:p w14:paraId="1189591A" w14:textId="77777777" w:rsidR="001977A6" w:rsidRPr="009C1F7C" w:rsidRDefault="001977A6" w:rsidP="00D344F1">
            <w:pPr>
              <w:rPr>
                <w:sz w:val="22"/>
                <w:lang w:val="fr-FR"/>
              </w:rPr>
            </w:pPr>
          </w:p>
        </w:tc>
      </w:tr>
      <w:tr w:rsidR="001977A6" w:rsidRPr="00893005" w14:paraId="725FABE1" w14:textId="77777777" w:rsidTr="00D344F1">
        <w:tc>
          <w:tcPr>
            <w:tcW w:w="1237" w:type="dxa"/>
            <w:shd w:val="clear" w:color="auto" w:fill="auto"/>
          </w:tcPr>
          <w:p w14:paraId="79EBA18C" w14:textId="77777777" w:rsidR="001977A6" w:rsidRPr="009C1F7C" w:rsidRDefault="001977A6" w:rsidP="00D344F1">
            <w:pPr>
              <w:rPr>
                <w:sz w:val="22"/>
                <w:lang w:val="fr-FR"/>
              </w:rPr>
            </w:pPr>
            <w:r w:rsidRPr="009C1F7C">
              <w:rPr>
                <w:sz w:val="22"/>
                <w:lang w:val="fr-FR"/>
              </w:rPr>
              <w:t>Produit 1.3</w:t>
            </w:r>
          </w:p>
        </w:tc>
        <w:tc>
          <w:tcPr>
            <w:tcW w:w="2556" w:type="dxa"/>
            <w:shd w:val="clear" w:color="auto" w:fill="auto"/>
          </w:tcPr>
          <w:p w14:paraId="5FA18360" w14:textId="77777777" w:rsidR="001977A6" w:rsidRPr="009C1F7C" w:rsidRDefault="001977A6" w:rsidP="00D344F1">
            <w:pPr>
              <w:rPr>
                <w:sz w:val="22"/>
                <w:szCs w:val="22"/>
                <w:lang w:val="fr-FR"/>
              </w:rPr>
            </w:pPr>
            <w:r w:rsidRPr="009C1F7C">
              <w:rPr>
                <w:sz w:val="22"/>
                <w:szCs w:val="22"/>
                <w:lang w:val="fr-FR"/>
              </w:rPr>
              <w:t>Les mécanismes de paix communautaires sont mis en relation avec les mécanismes d’alerte précoce et de réaction rapide</w:t>
            </w:r>
          </w:p>
        </w:tc>
        <w:tc>
          <w:tcPr>
            <w:tcW w:w="3060" w:type="dxa"/>
            <w:shd w:val="clear" w:color="auto" w:fill="auto"/>
          </w:tcPr>
          <w:p w14:paraId="5239DC1B" w14:textId="28125062" w:rsidR="001977A6" w:rsidRPr="009C1F7C" w:rsidRDefault="00275E3C" w:rsidP="00D344F1">
            <w:pPr>
              <w:rPr>
                <w:sz w:val="22"/>
                <w:szCs w:val="22"/>
                <w:lang w:val="fr-FR"/>
              </w:rPr>
            </w:pPr>
            <w:r>
              <w:rPr>
                <w:sz w:val="22"/>
                <w:szCs w:val="22"/>
                <w:lang w:val="fr-FR"/>
              </w:rPr>
              <w:t>155 888</w:t>
            </w:r>
          </w:p>
          <w:p w14:paraId="10BDD6AC" w14:textId="77777777" w:rsidR="001977A6" w:rsidRPr="009C1F7C" w:rsidRDefault="001977A6" w:rsidP="00D344F1">
            <w:pPr>
              <w:rPr>
                <w:sz w:val="22"/>
                <w:szCs w:val="22"/>
                <w:lang w:val="fr-FR"/>
              </w:rPr>
            </w:pPr>
            <w:r w:rsidRPr="009C1F7C">
              <w:rPr>
                <w:sz w:val="22"/>
                <w:szCs w:val="22"/>
                <w:lang w:val="fr-FR"/>
              </w:rPr>
              <w:t>(PNUD Cameroun)</w:t>
            </w:r>
          </w:p>
          <w:p w14:paraId="5DE1364F" w14:textId="77777777" w:rsidR="001977A6" w:rsidRPr="009C1F7C" w:rsidRDefault="001977A6" w:rsidP="00D344F1">
            <w:pPr>
              <w:rPr>
                <w:sz w:val="22"/>
                <w:szCs w:val="22"/>
                <w:lang w:val="fr-FR"/>
              </w:rPr>
            </w:pPr>
            <w:r w:rsidRPr="009C1F7C">
              <w:rPr>
                <w:sz w:val="22"/>
                <w:szCs w:val="22"/>
                <w:lang w:val="fr-FR"/>
              </w:rPr>
              <w:t>100</w:t>
            </w:r>
            <w:r w:rsidRPr="009C1F7C">
              <w:rPr>
                <w:sz w:val="22"/>
                <w:lang w:val="fr-FR"/>
              </w:rPr>
              <w:t> 000</w:t>
            </w:r>
          </w:p>
          <w:p w14:paraId="23ED6CE3" w14:textId="77777777" w:rsidR="001977A6" w:rsidRPr="009C1F7C" w:rsidRDefault="001977A6" w:rsidP="00D344F1">
            <w:pPr>
              <w:rPr>
                <w:sz w:val="22"/>
                <w:szCs w:val="22"/>
                <w:lang w:val="fr-FR"/>
              </w:rPr>
            </w:pPr>
            <w:r w:rsidRPr="009C1F7C">
              <w:rPr>
                <w:sz w:val="22"/>
                <w:szCs w:val="22"/>
                <w:lang w:val="fr-FR"/>
              </w:rPr>
              <w:t>(PNUD Tchad)</w:t>
            </w:r>
          </w:p>
          <w:p w14:paraId="6677016D" w14:textId="77777777" w:rsidR="001977A6" w:rsidRPr="009C1F7C" w:rsidRDefault="001977A6" w:rsidP="00D344F1">
            <w:pPr>
              <w:rPr>
                <w:sz w:val="22"/>
                <w:szCs w:val="22"/>
                <w:lang w:val="fr-FR"/>
              </w:rPr>
            </w:pPr>
          </w:p>
        </w:tc>
        <w:tc>
          <w:tcPr>
            <w:tcW w:w="4320" w:type="dxa"/>
            <w:shd w:val="clear" w:color="auto" w:fill="auto"/>
          </w:tcPr>
          <w:p w14:paraId="7E7E9EF1" w14:textId="77777777" w:rsidR="001977A6" w:rsidRPr="009C1F7C" w:rsidRDefault="001977A6" w:rsidP="00D344F1">
            <w:pPr>
              <w:rPr>
                <w:sz w:val="22"/>
                <w:szCs w:val="22"/>
                <w:lang w:val="fr-FR"/>
              </w:rPr>
            </w:pPr>
            <w:r w:rsidRPr="009C1F7C">
              <w:rPr>
                <w:sz w:val="22"/>
                <w:szCs w:val="22"/>
                <w:lang w:val="fr-FR"/>
              </w:rPr>
              <w:t>Transferts et subventions aux homologues ; Services contractuels ; Fournitures, produits de base et matériels ; Personnel et autres employés ; Frais généraux de fonctionnement et autres coûts directs</w:t>
            </w:r>
          </w:p>
        </w:tc>
        <w:tc>
          <w:tcPr>
            <w:tcW w:w="3330" w:type="dxa"/>
            <w:shd w:val="clear" w:color="auto" w:fill="auto"/>
          </w:tcPr>
          <w:p w14:paraId="5AA4766A" w14:textId="77777777" w:rsidR="001977A6" w:rsidRPr="009C1F7C" w:rsidRDefault="001977A6" w:rsidP="00D344F1">
            <w:pPr>
              <w:rPr>
                <w:sz w:val="22"/>
                <w:lang w:val="fr-FR"/>
              </w:rPr>
            </w:pPr>
          </w:p>
        </w:tc>
      </w:tr>
      <w:tr w:rsidR="001977A6" w:rsidRPr="009C1F7C" w14:paraId="29BD16CA" w14:textId="77777777" w:rsidTr="00D344F1">
        <w:tc>
          <w:tcPr>
            <w:tcW w:w="14503" w:type="dxa"/>
            <w:gridSpan w:val="5"/>
            <w:shd w:val="clear" w:color="auto" w:fill="auto"/>
          </w:tcPr>
          <w:p w14:paraId="5B51BBBE" w14:textId="462B1009" w:rsidR="001977A6" w:rsidRPr="00225D1E" w:rsidRDefault="001977A6" w:rsidP="00D344F1">
            <w:pPr>
              <w:rPr>
                <w:sz w:val="22"/>
                <w:szCs w:val="22"/>
              </w:rPr>
            </w:pPr>
            <w:r w:rsidRPr="00225D1E">
              <w:rPr>
                <w:sz w:val="22"/>
                <w:szCs w:val="22"/>
              </w:rPr>
              <w:t xml:space="preserve">Résultat 1 Total : </w:t>
            </w:r>
            <w:r w:rsidR="00275E3C">
              <w:rPr>
                <w:sz w:val="22"/>
                <w:szCs w:val="22"/>
              </w:rPr>
              <w:t>708 289</w:t>
            </w:r>
            <w:r w:rsidRPr="00225D1E">
              <w:rPr>
                <w:sz w:val="22"/>
                <w:szCs w:val="22"/>
              </w:rPr>
              <w:t xml:space="preserve"> dollars US</w:t>
            </w:r>
          </w:p>
          <w:p w14:paraId="699C3C2A" w14:textId="5B9F2F89" w:rsidR="001977A6" w:rsidRPr="00225D1E" w:rsidRDefault="00275E3C" w:rsidP="00D344F1">
            <w:pPr>
              <w:rPr>
                <w:sz w:val="22"/>
                <w:szCs w:val="22"/>
              </w:rPr>
            </w:pPr>
            <w:r>
              <w:rPr>
                <w:sz w:val="22"/>
                <w:szCs w:val="22"/>
              </w:rPr>
              <w:lastRenderedPageBreak/>
              <w:t>313 289</w:t>
            </w:r>
            <w:r w:rsidR="001977A6" w:rsidRPr="00225D1E">
              <w:rPr>
                <w:sz w:val="22"/>
                <w:szCs w:val="22"/>
              </w:rPr>
              <w:t xml:space="preserve"> (PNUD Cameroun) 12 500 (UNICEF Cameroun) 300</w:t>
            </w:r>
            <w:r w:rsidR="001977A6" w:rsidRPr="00225D1E">
              <w:rPr>
                <w:sz w:val="22"/>
              </w:rPr>
              <w:t> 000 (PNUD Tchad</w:t>
            </w:r>
            <w:r w:rsidR="001977A6" w:rsidRPr="00225D1E">
              <w:rPr>
                <w:sz w:val="22"/>
                <w:szCs w:val="22"/>
              </w:rPr>
              <w:t>)  82 500 (UNICEF Tchad)</w:t>
            </w:r>
          </w:p>
        </w:tc>
      </w:tr>
      <w:tr w:rsidR="001977A6" w:rsidRPr="00893005" w14:paraId="242E5D82" w14:textId="77777777" w:rsidTr="00D344F1">
        <w:tc>
          <w:tcPr>
            <w:tcW w:w="14503" w:type="dxa"/>
            <w:gridSpan w:val="5"/>
            <w:shd w:val="clear" w:color="auto" w:fill="auto"/>
          </w:tcPr>
          <w:p w14:paraId="561FFCB4" w14:textId="77777777" w:rsidR="001977A6" w:rsidRPr="009C1F7C" w:rsidRDefault="001977A6" w:rsidP="00D344F1">
            <w:pPr>
              <w:rPr>
                <w:sz w:val="22"/>
                <w:szCs w:val="22"/>
                <w:lang w:val="fr-FR"/>
              </w:rPr>
            </w:pPr>
            <w:r w:rsidRPr="009C1F7C">
              <w:rPr>
                <w:sz w:val="22"/>
                <w:szCs w:val="22"/>
                <w:lang w:val="fr-FR"/>
              </w:rPr>
              <w:lastRenderedPageBreak/>
              <w:t>Résultat 2 Les jeunes et les populations vulnérables participent de plus en plus aux processus décisionnels et se lancent dans des activités rémunératrices. Les médias et les programmes scolaires diffusent des messages véhiculant un contre-discours</w:t>
            </w:r>
          </w:p>
        </w:tc>
      </w:tr>
      <w:tr w:rsidR="001977A6" w:rsidRPr="009C1F7C" w14:paraId="542FD75A" w14:textId="77777777" w:rsidTr="00D344F1">
        <w:tc>
          <w:tcPr>
            <w:tcW w:w="1237" w:type="dxa"/>
            <w:shd w:val="clear" w:color="auto" w:fill="auto"/>
          </w:tcPr>
          <w:p w14:paraId="21C60F15" w14:textId="77777777" w:rsidR="001977A6" w:rsidRPr="009C1F7C" w:rsidRDefault="001977A6" w:rsidP="00D344F1">
            <w:pPr>
              <w:rPr>
                <w:sz w:val="22"/>
                <w:lang w:val="fr-FR"/>
              </w:rPr>
            </w:pPr>
            <w:r w:rsidRPr="009C1F7C">
              <w:rPr>
                <w:sz w:val="22"/>
                <w:lang w:val="fr-FR"/>
              </w:rPr>
              <w:t>Produit 2.1</w:t>
            </w:r>
          </w:p>
        </w:tc>
        <w:tc>
          <w:tcPr>
            <w:tcW w:w="2556" w:type="dxa"/>
            <w:shd w:val="clear" w:color="auto" w:fill="auto"/>
          </w:tcPr>
          <w:p w14:paraId="463D5DB6" w14:textId="77777777" w:rsidR="001977A6" w:rsidRPr="009C1F7C" w:rsidRDefault="001977A6" w:rsidP="00D344F1">
            <w:pPr>
              <w:rPr>
                <w:sz w:val="22"/>
                <w:szCs w:val="22"/>
                <w:highlight w:val="yellow"/>
                <w:lang w:val="fr-FR"/>
              </w:rPr>
            </w:pPr>
            <w:r w:rsidRPr="009C1F7C">
              <w:rPr>
                <w:sz w:val="22"/>
                <w:szCs w:val="22"/>
                <w:lang w:val="fr-FR"/>
              </w:rPr>
              <w:t>Amélioration de l’accès à d’autres opportunités socio-économiques pour les jeunes, hommes et femmes</w:t>
            </w:r>
          </w:p>
        </w:tc>
        <w:tc>
          <w:tcPr>
            <w:tcW w:w="3060" w:type="dxa"/>
            <w:shd w:val="clear" w:color="auto" w:fill="auto"/>
          </w:tcPr>
          <w:p w14:paraId="3B40FB17" w14:textId="347E05E4" w:rsidR="001977A6" w:rsidRPr="00225D1E" w:rsidRDefault="00275E3C" w:rsidP="00D344F1">
            <w:pPr>
              <w:rPr>
                <w:sz w:val="22"/>
                <w:szCs w:val="22"/>
              </w:rPr>
            </w:pPr>
            <w:r>
              <w:rPr>
                <w:sz w:val="22"/>
                <w:szCs w:val="22"/>
              </w:rPr>
              <w:t>139 200</w:t>
            </w:r>
          </w:p>
          <w:p w14:paraId="46ED7161" w14:textId="77777777" w:rsidR="001977A6" w:rsidRPr="00225D1E" w:rsidRDefault="001977A6" w:rsidP="00D344F1">
            <w:pPr>
              <w:rPr>
                <w:sz w:val="22"/>
                <w:szCs w:val="22"/>
              </w:rPr>
            </w:pPr>
            <w:r w:rsidRPr="00225D1E">
              <w:rPr>
                <w:sz w:val="22"/>
                <w:szCs w:val="22"/>
              </w:rPr>
              <w:t>(PNUD Cameroun)</w:t>
            </w:r>
          </w:p>
          <w:p w14:paraId="1E236FC8" w14:textId="77777777" w:rsidR="001977A6" w:rsidRPr="00225D1E" w:rsidRDefault="001977A6" w:rsidP="00D344F1">
            <w:pPr>
              <w:rPr>
                <w:sz w:val="22"/>
                <w:szCs w:val="22"/>
              </w:rPr>
            </w:pPr>
            <w:r w:rsidRPr="00225D1E">
              <w:rPr>
                <w:sz w:val="22"/>
                <w:szCs w:val="22"/>
              </w:rPr>
              <w:t>149</w:t>
            </w:r>
            <w:r w:rsidRPr="00225D1E">
              <w:rPr>
                <w:sz w:val="22"/>
              </w:rPr>
              <w:t> 000</w:t>
            </w:r>
          </w:p>
          <w:p w14:paraId="50840174" w14:textId="77777777" w:rsidR="001977A6" w:rsidRPr="00225D1E" w:rsidRDefault="001977A6" w:rsidP="00D344F1">
            <w:pPr>
              <w:rPr>
                <w:sz w:val="22"/>
                <w:szCs w:val="22"/>
              </w:rPr>
            </w:pPr>
            <w:r w:rsidRPr="00225D1E">
              <w:rPr>
                <w:sz w:val="22"/>
                <w:szCs w:val="22"/>
              </w:rPr>
              <w:t>(PNUD Tchad)</w:t>
            </w:r>
          </w:p>
          <w:p w14:paraId="7338A903" w14:textId="77777777" w:rsidR="001977A6" w:rsidRPr="00225D1E" w:rsidRDefault="001977A6" w:rsidP="00D344F1">
            <w:pPr>
              <w:rPr>
                <w:sz w:val="22"/>
                <w:szCs w:val="22"/>
              </w:rPr>
            </w:pPr>
            <w:r w:rsidRPr="00225D1E">
              <w:rPr>
                <w:sz w:val="22"/>
                <w:szCs w:val="22"/>
              </w:rPr>
              <w:t>110 000</w:t>
            </w:r>
          </w:p>
          <w:p w14:paraId="5FB8CB2E" w14:textId="77777777" w:rsidR="001977A6" w:rsidRPr="00225D1E" w:rsidRDefault="001977A6" w:rsidP="00D344F1">
            <w:pPr>
              <w:rPr>
                <w:sz w:val="22"/>
                <w:szCs w:val="22"/>
              </w:rPr>
            </w:pPr>
            <w:r w:rsidRPr="00225D1E">
              <w:rPr>
                <w:sz w:val="22"/>
                <w:szCs w:val="22"/>
              </w:rPr>
              <w:t>(UNICEF Tchad)</w:t>
            </w:r>
          </w:p>
        </w:tc>
        <w:tc>
          <w:tcPr>
            <w:tcW w:w="4320" w:type="dxa"/>
            <w:shd w:val="clear" w:color="auto" w:fill="auto"/>
          </w:tcPr>
          <w:p w14:paraId="4F577D8D" w14:textId="77777777" w:rsidR="001977A6" w:rsidRPr="009C1F7C" w:rsidRDefault="001977A6" w:rsidP="00D344F1">
            <w:pPr>
              <w:rPr>
                <w:sz w:val="22"/>
                <w:szCs w:val="22"/>
                <w:highlight w:val="yellow"/>
                <w:lang w:val="fr-FR"/>
              </w:rPr>
            </w:pPr>
            <w:r w:rsidRPr="009C1F7C">
              <w:rPr>
                <w:sz w:val="22"/>
                <w:szCs w:val="22"/>
                <w:lang w:val="fr-FR"/>
              </w:rPr>
              <w:t>Transferts et subventions aux homologues ; Services contractuels ; Frais généraux de fonctionnement et autres coûts directs</w:t>
            </w:r>
          </w:p>
        </w:tc>
        <w:tc>
          <w:tcPr>
            <w:tcW w:w="3330" w:type="dxa"/>
            <w:shd w:val="clear" w:color="auto" w:fill="auto"/>
          </w:tcPr>
          <w:p w14:paraId="6A785BE4" w14:textId="77777777" w:rsidR="001977A6" w:rsidRPr="009C1F7C" w:rsidRDefault="001977A6" w:rsidP="00D344F1">
            <w:pPr>
              <w:rPr>
                <w:sz w:val="22"/>
                <w:szCs w:val="22"/>
                <w:lang w:val="fr-FR"/>
              </w:rPr>
            </w:pPr>
            <w:r w:rsidRPr="009C1F7C">
              <w:rPr>
                <w:sz w:val="22"/>
                <w:szCs w:val="22"/>
                <w:lang w:val="fr-FR"/>
              </w:rPr>
              <w:t>Formation à la création d’emplois ; Dialogue</w:t>
            </w:r>
          </w:p>
          <w:p w14:paraId="266A3995" w14:textId="77777777" w:rsidR="001977A6" w:rsidRPr="009C1F7C" w:rsidRDefault="001977A6" w:rsidP="00D344F1">
            <w:pPr>
              <w:rPr>
                <w:sz w:val="22"/>
                <w:szCs w:val="22"/>
                <w:highlight w:val="yellow"/>
                <w:lang w:val="fr-FR"/>
              </w:rPr>
            </w:pPr>
            <w:r w:rsidRPr="009C1F7C">
              <w:rPr>
                <w:sz w:val="22"/>
                <w:szCs w:val="22"/>
                <w:lang w:val="fr-FR"/>
              </w:rPr>
              <w:t>Lieux adaptés aux enfants ; Formation, compétences courantes, soutien psychosocial. Émissions radio ; Appui aux écoles</w:t>
            </w:r>
          </w:p>
        </w:tc>
      </w:tr>
      <w:tr w:rsidR="001977A6" w:rsidRPr="00893005" w14:paraId="205B6CE4" w14:textId="77777777" w:rsidTr="00D344F1">
        <w:tc>
          <w:tcPr>
            <w:tcW w:w="1237" w:type="dxa"/>
            <w:shd w:val="clear" w:color="auto" w:fill="auto"/>
          </w:tcPr>
          <w:p w14:paraId="4A6589D0" w14:textId="77777777" w:rsidR="001977A6" w:rsidRPr="009C1F7C" w:rsidRDefault="001977A6" w:rsidP="00D344F1">
            <w:pPr>
              <w:rPr>
                <w:sz w:val="22"/>
                <w:lang w:val="fr-FR"/>
              </w:rPr>
            </w:pPr>
            <w:r w:rsidRPr="009C1F7C">
              <w:rPr>
                <w:sz w:val="22"/>
                <w:lang w:val="fr-FR"/>
              </w:rPr>
              <w:t>Produit 2.2</w:t>
            </w:r>
          </w:p>
        </w:tc>
        <w:tc>
          <w:tcPr>
            <w:tcW w:w="2556" w:type="dxa"/>
            <w:shd w:val="clear" w:color="auto" w:fill="auto"/>
          </w:tcPr>
          <w:p w14:paraId="3464BC8A" w14:textId="77777777" w:rsidR="001977A6" w:rsidRPr="009C1F7C" w:rsidRDefault="001977A6" w:rsidP="00D344F1">
            <w:pPr>
              <w:rPr>
                <w:sz w:val="22"/>
                <w:szCs w:val="22"/>
                <w:highlight w:val="yellow"/>
                <w:lang w:val="fr-FR"/>
              </w:rPr>
            </w:pPr>
            <w:r w:rsidRPr="009C1F7C">
              <w:rPr>
                <w:sz w:val="22"/>
                <w:szCs w:val="22"/>
                <w:lang w:val="fr-FR"/>
              </w:rPr>
              <w:t>Élargissement de l’espace de dialogue et de l’appui aux contre-discours/discours alternatifs, par exemple par le biais des radios communautaires, du théâtre, des séries télévisées</w:t>
            </w:r>
          </w:p>
        </w:tc>
        <w:tc>
          <w:tcPr>
            <w:tcW w:w="3060" w:type="dxa"/>
            <w:shd w:val="clear" w:color="auto" w:fill="auto"/>
          </w:tcPr>
          <w:p w14:paraId="17A1DB05" w14:textId="77777777" w:rsidR="001977A6" w:rsidRPr="00225D1E" w:rsidRDefault="001977A6" w:rsidP="00D344F1">
            <w:pPr>
              <w:rPr>
                <w:sz w:val="22"/>
                <w:szCs w:val="22"/>
              </w:rPr>
            </w:pPr>
            <w:r w:rsidRPr="00225D1E">
              <w:rPr>
                <w:sz w:val="22"/>
                <w:szCs w:val="22"/>
              </w:rPr>
              <w:t>137 500</w:t>
            </w:r>
          </w:p>
          <w:p w14:paraId="375BFCF9" w14:textId="77777777" w:rsidR="001977A6" w:rsidRPr="00225D1E" w:rsidRDefault="001977A6" w:rsidP="00D344F1">
            <w:pPr>
              <w:rPr>
                <w:sz w:val="22"/>
                <w:szCs w:val="22"/>
              </w:rPr>
            </w:pPr>
            <w:r w:rsidRPr="00225D1E">
              <w:rPr>
                <w:sz w:val="22"/>
                <w:szCs w:val="22"/>
              </w:rPr>
              <w:t>(UNICEF Cameroun)</w:t>
            </w:r>
          </w:p>
          <w:p w14:paraId="5F04B219" w14:textId="77777777" w:rsidR="001977A6" w:rsidRPr="00225D1E" w:rsidRDefault="001977A6" w:rsidP="00D344F1">
            <w:pPr>
              <w:rPr>
                <w:sz w:val="22"/>
                <w:szCs w:val="22"/>
              </w:rPr>
            </w:pPr>
            <w:r w:rsidRPr="00225D1E">
              <w:rPr>
                <w:sz w:val="22"/>
                <w:szCs w:val="22"/>
              </w:rPr>
              <w:t>20 000</w:t>
            </w:r>
          </w:p>
          <w:p w14:paraId="52315A86" w14:textId="77777777" w:rsidR="001977A6" w:rsidRPr="00225D1E" w:rsidRDefault="001977A6" w:rsidP="00D344F1">
            <w:pPr>
              <w:rPr>
                <w:sz w:val="22"/>
                <w:szCs w:val="22"/>
              </w:rPr>
            </w:pPr>
            <w:r w:rsidRPr="00225D1E">
              <w:rPr>
                <w:sz w:val="22"/>
                <w:szCs w:val="22"/>
              </w:rPr>
              <w:t>(PNUD Tchad)</w:t>
            </w:r>
          </w:p>
          <w:p w14:paraId="4A6AA0AB" w14:textId="77777777" w:rsidR="001977A6" w:rsidRPr="00225D1E" w:rsidRDefault="001977A6" w:rsidP="00D344F1">
            <w:pPr>
              <w:rPr>
                <w:sz w:val="22"/>
                <w:szCs w:val="22"/>
              </w:rPr>
            </w:pPr>
            <w:r w:rsidRPr="00225D1E">
              <w:rPr>
                <w:sz w:val="22"/>
                <w:szCs w:val="22"/>
              </w:rPr>
              <w:t>10 000</w:t>
            </w:r>
          </w:p>
          <w:p w14:paraId="77A29FBA" w14:textId="77777777" w:rsidR="001977A6" w:rsidRPr="00225D1E" w:rsidRDefault="001977A6" w:rsidP="00D344F1">
            <w:pPr>
              <w:rPr>
                <w:sz w:val="22"/>
                <w:szCs w:val="22"/>
              </w:rPr>
            </w:pPr>
            <w:r w:rsidRPr="00225D1E">
              <w:rPr>
                <w:sz w:val="22"/>
                <w:szCs w:val="22"/>
              </w:rPr>
              <w:t>(UNICEF Tchad)</w:t>
            </w:r>
          </w:p>
        </w:tc>
        <w:tc>
          <w:tcPr>
            <w:tcW w:w="4320" w:type="dxa"/>
            <w:shd w:val="clear" w:color="auto" w:fill="auto"/>
          </w:tcPr>
          <w:p w14:paraId="34D69A15" w14:textId="77777777" w:rsidR="001977A6" w:rsidRPr="009C1F7C" w:rsidRDefault="001977A6" w:rsidP="00D344F1">
            <w:pPr>
              <w:rPr>
                <w:sz w:val="22"/>
                <w:szCs w:val="22"/>
                <w:lang w:val="fr-FR"/>
              </w:rPr>
            </w:pPr>
            <w:r w:rsidRPr="009C1F7C">
              <w:rPr>
                <w:sz w:val="22"/>
                <w:szCs w:val="22"/>
                <w:lang w:val="fr-FR"/>
              </w:rPr>
              <w:t>Transferts et subventions aux homologues ; Fournitures, produits de base et matériels</w:t>
            </w:r>
          </w:p>
        </w:tc>
        <w:tc>
          <w:tcPr>
            <w:tcW w:w="3330" w:type="dxa"/>
            <w:shd w:val="clear" w:color="auto" w:fill="auto"/>
          </w:tcPr>
          <w:p w14:paraId="27E1E6AE" w14:textId="77777777" w:rsidR="001977A6" w:rsidRPr="009C1F7C" w:rsidRDefault="001977A6" w:rsidP="00D344F1">
            <w:pPr>
              <w:rPr>
                <w:sz w:val="22"/>
                <w:lang w:val="fr-FR"/>
              </w:rPr>
            </w:pPr>
          </w:p>
        </w:tc>
      </w:tr>
      <w:tr w:rsidR="001977A6" w:rsidRPr="00893005" w14:paraId="4FDCA4BA" w14:textId="77777777" w:rsidTr="00D344F1">
        <w:tc>
          <w:tcPr>
            <w:tcW w:w="1237" w:type="dxa"/>
            <w:shd w:val="clear" w:color="auto" w:fill="auto"/>
          </w:tcPr>
          <w:p w14:paraId="6E6D2BD6" w14:textId="77777777" w:rsidR="001977A6" w:rsidRPr="009C1F7C" w:rsidRDefault="001977A6" w:rsidP="00D344F1">
            <w:pPr>
              <w:rPr>
                <w:sz w:val="22"/>
                <w:lang w:val="fr-FR"/>
              </w:rPr>
            </w:pPr>
            <w:r w:rsidRPr="009C1F7C">
              <w:rPr>
                <w:sz w:val="22"/>
                <w:lang w:val="fr-FR"/>
              </w:rPr>
              <w:t>Produit 2.3</w:t>
            </w:r>
          </w:p>
        </w:tc>
        <w:tc>
          <w:tcPr>
            <w:tcW w:w="2556" w:type="dxa"/>
            <w:shd w:val="clear" w:color="auto" w:fill="auto"/>
          </w:tcPr>
          <w:p w14:paraId="6D3795BE" w14:textId="77777777" w:rsidR="001977A6" w:rsidRPr="009C1F7C" w:rsidRDefault="001977A6" w:rsidP="00D344F1">
            <w:pPr>
              <w:rPr>
                <w:sz w:val="22"/>
                <w:szCs w:val="22"/>
                <w:highlight w:val="yellow"/>
                <w:lang w:val="fr-FR"/>
              </w:rPr>
            </w:pPr>
            <w:r w:rsidRPr="009C1F7C">
              <w:rPr>
                <w:sz w:val="22"/>
                <w:szCs w:val="22"/>
                <w:lang w:val="fr-FR"/>
              </w:rPr>
              <w:t>Les jeunes ont les moyens de prévenir et de réagir à la violence dans leur communauté, et de devenir des artisans de la paix</w:t>
            </w:r>
          </w:p>
        </w:tc>
        <w:tc>
          <w:tcPr>
            <w:tcW w:w="3060" w:type="dxa"/>
            <w:shd w:val="clear" w:color="auto" w:fill="auto"/>
          </w:tcPr>
          <w:p w14:paraId="08789489" w14:textId="6E1A5975" w:rsidR="001977A6" w:rsidRPr="00225D1E" w:rsidRDefault="00275E3C" w:rsidP="00D344F1">
            <w:pPr>
              <w:rPr>
                <w:sz w:val="22"/>
                <w:szCs w:val="22"/>
              </w:rPr>
            </w:pPr>
            <w:r>
              <w:rPr>
                <w:sz w:val="22"/>
                <w:szCs w:val="22"/>
              </w:rPr>
              <w:t>31 970</w:t>
            </w:r>
          </w:p>
          <w:p w14:paraId="14E6FEA6" w14:textId="77777777" w:rsidR="001977A6" w:rsidRPr="00225D1E" w:rsidRDefault="001977A6" w:rsidP="00D344F1">
            <w:pPr>
              <w:rPr>
                <w:sz w:val="22"/>
                <w:szCs w:val="22"/>
              </w:rPr>
            </w:pPr>
            <w:r w:rsidRPr="00225D1E">
              <w:rPr>
                <w:sz w:val="22"/>
                <w:szCs w:val="22"/>
              </w:rPr>
              <w:t>(PNUD Cameroun)</w:t>
            </w:r>
          </w:p>
          <w:p w14:paraId="7CC3E697" w14:textId="77777777" w:rsidR="001977A6" w:rsidRPr="00225D1E" w:rsidRDefault="001977A6" w:rsidP="00D344F1">
            <w:pPr>
              <w:rPr>
                <w:sz w:val="22"/>
                <w:szCs w:val="22"/>
              </w:rPr>
            </w:pPr>
            <w:r w:rsidRPr="00225D1E">
              <w:rPr>
                <w:sz w:val="22"/>
                <w:szCs w:val="22"/>
              </w:rPr>
              <w:t>195 000</w:t>
            </w:r>
          </w:p>
          <w:p w14:paraId="02722938" w14:textId="77777777" w:rsidR="001977A6" w:rsidRPr="00225D1E" w:rsidRDefault="001977A6" w:rsidP="00D344F1">
            <w:pPr>
              <w:rPr>
                <w:sz w:val="22"/>
                <w:szCs w:val="22"/>
              </w:rPr>
            </w:pPr>
            <w:r w:rsidRPr="00225D1E">
              <w:rPr>
                <w:sz w:val="22"/>
                <w:szCs w:val="22"/>
              </w:rPr>
              <w:t>(UNICEF Cameroun)</w:t>
            </w:r>
          </w:p>
          <w:p w14:paraId="70A3EE48" w14:textId="77777777" w:rsidR="001977A6" w:rsidRPr="00225D1E" w:rsidRDefault="001977A6" w:rsidP="00D344F1">
            <w:pPr>
              <w:rPr>
                <w:sz w:val="22"/>
              </w:rPr>
            </w:pPr>
            <w:r w:rsidRPr="00225D1E">
              <w:rPr>
                <w:sz w:val="22"/>
                <w:szCs w:val="22"/>
              </w:rPr>
              <w:t>60</w:t>
            </w:r>
            <w:r w:rsidRPr="00225D1E">
              <w:rPr>
                <w:sz w:val="22"/>
              </w:rPr>
              <w:t> 000</w:t>
            </w:r>
          </w:p>
          <w:p w14:paraId="5BF92F0D" w14:textId="77777777" w:rsidR="001977A6" w:rsidRPr="00225D1E" w:rsidRDefault="001977A6" w:rsidP="00D344F1">
            <w:pPr>
              <w:rPr>
                <w:sz w:val="22"/>
                <w:szCs w:val="22"/>
              </w:rPr>
            </w:pPr>
            <w:r w:rsidRPr="00225D1E">
              <w:rPr>
                <w:sz w:val="22"/>
              </w:rPr>
              <w:t>(PNUD Tchad)</w:t>
            </w:r>
          </w:p>
          <w:p w14:paraId="018EF00D" w14:textId="77777777" w:rsidR="001977A6" w:rsidRPr="009C1F7C" w:rsidRDefault="001977A6" w:rsidP="00D344F1">
            <w:pPr>
              <w:rPr>
                <w:sz w:val="22"/>
                <w:szCs w:val="22"/>
                <w:lang w:val="fr-FR"/>
              </w:rPr>
            </w:pPr>
            <w:r w:rsidRPr="009C1F7C">
              <w:rPr>
                <w:sz w:val="22"/>
                <w:szCs w:val="22"/>
                <w:lang w:val="fr-FR"/>
              </w:rPr>
              <w:t>68 000</w:t>
            </w:r>
          </w:p>
          <w:p w14:paraId="639BCC88" w14:textId="77777777" w:rsidR="001977A6" w:rsidRPr="009C1F7C" w:rsidRDefault="001977A6" w:rsidP="00D344F1">
            <w:pPr>
              <w:rPr>
                <w:sz w:val="22"/>
                <w:szCs w:val="22"/>
                <w:lang w:val="fr-FR"/>
              </w:rPr>
            </w:pPr>
            <w:r w:rsidRPr="009C1F7C">
              <w:rPr>
                <w:sz w:val="22"/>
                <w:szCs w:val="22"/>
                <w:lang w:val="fr-FR"/>
              </w:rPr>
              <w:t>(UNICEF Tchad)</w:t>
            </w:r>
          </w:p>
        </w:tc>
        <w:tc>
          <w:tcPr>
            <w:tcW w:w="4320" w:type="dxa"/>
            <w:shd w:val="clear" w:color="auto" w:fill="auto"/>
          </w:tcPr>
          <w:p w14:paraId="6B0264E2" w14:textId="77777777" w:rsidR="001977A6" w:rsidRPr="009C1F7C" w:rsidRDefault="001977A6" w:rsidP="00D344F1">
            <w:pPr>
              <w:rPr>
                <w:sz w:val="22"/>
                <w:szCs w:val="22"/>
                <w:lang w:val="fr-FR"/>
              </w:rPr>
            </w:pPr>
            <w:r w:rsidRPr="009C1F7C">
              <w:rPr>
                <w:sz w:val="22"/>
                <w:szCs w:val="22"/>
                <w:lang w:val="fr-FR"/>
              </w:rPr>
              <w:t>Transferts et subventions aux homologues ; Services contractuels ; Fournitures, produits de base et matériels ; Frais généraux de fonctionnement et autres coûts directs</w:t>
            </w:r>
          </w:p>
        </w:tc>
        <w:tc>
          <w:tcPr>
            <w:tcW w:w="3330" w:type="dxa"/>
            <w:shd w:val="clear" w:color="auto" w:fill="auto"/>
          </w:tcPr>
          <w:p w14:paraId="55E5117C" w14:textId="77777777" w:rsidR="001977A6" w:rsidRPr="009C1F7C" w:rsidRDefault="001977A6" w:rsidP="00D344F1">
            <w:pPr>
              <w:rPr>
                <w:sz w:val="22"/>
                <w:lang w:val="fr-FR"/>
              </w:rPr>
            </w:pPr>
          </w:p>
        </w:tc>
      </w:tr>
      <w:tr w:rsidR="001977A6" w:rsidRPr="00893005" w14:paraId="58F9E803" w14:textId="77777777" w:rsidTr="00D344F1">
        <w:tc>
          <w:tcPr>
            <w:tcW w:w="1237" w:type="dxa"/>
            <w:shd w:val="clear" w:color="auto" w:fill="auto"/>
          </w:tcPr>
          <w:p w14:paraId="5EA855E0" w14:textId="77777777" w:rsidR="001977A6" w:rsidRPr="009C1F7C" w:rsidRDefault="001977A6" w:rsidP="00D344F1">
            <w:pPr>
              <w:rPr>
                <w:sz w:val="22"/>
                <w:lang w:val="fr-FR"/>
              </w:rPr>
            </w:pPr>
            <w:r w:rsidRPr="009C1F7C">
              <w:rPr>
                <w:sz w:val="22"/>
                <w:lang w:val="fr-FR"/>
              </w:rPr>
              <w:t>Produit 2.4</w:t>
            </w:r>
          </w:p>
        </w:tc>
        <w:tc>
          <w:tcPr>
            <w:tcW w:w="2556" w:type="dxa"/>
            <w:shd w:val="clear" w:color="auto" w:fill="auto"/>
          </w:tcPr>
          <w:p w14:paraId="7AF35833" w14:textId="77777777" w:rsidR="001977A6" w:rsidRPr="009C1F7C" w:rsidRDefault="001977A6" w:rsidP="00D344F1">
            <w:pPr>
              <w:rPr>
                <w:sz w:val="22"/>
                <w:szCs w:val="22"/>
                <w:highlight w:val="yellow"/>
                <w:lang w:val="fr-FR"/>
              </w:rPr>
            </w:pPr>
            <w:r w:rsidRPr="009C1F7C">
              <w:rPr>
                <w:sz w:val="22"/>
                <w:szCs w:val="22"/>
                <w:lang w:val="fr-FR"/>
              </w:rPr>
              <w:t>La capacité des établissements d’enseignement formel et des écoles coraniques à repérer et aider les enfants/jeunes vulnérables est renforcée</w:t>
            </w:r>
          </w:p>
        </w:tc>
        <w:tc>
          <w:tcPr>
            <w:tcW w:w="3060" w:type="dxa"/>
            <w:shd w:val="clear" w:color="auto" w:fill="auto"/>
          </w:tcPr>
          <w:p w14:paraId="648B96F5" w14:textId="4B725376" w:rsidR="001977A6" w:rsidRPr="00225D1E" w:rsidRDefault="00275E3C" w:rsidP="00D344F1">
            <w:pPr>
              <w:rPr>
                <w:sz w:val="22"/>
                <w:szCs w:val="22"/>
              </w:rPr>
            </w:pPr>
            <w:r>
              <w:rPr>
                <w:sz w:val="22"/>
                <w:szCs w:val="22"/>
              </w:rPr>
              <w:t>18 400</w:t>
            </w:r>
          </w:p>
          <w:p w14:paraId="5A2B2DB6" w14:textId="77777777" w:rsidR="001977A6" w:rsidRPr="00225D1E" w:rsidRDefault="001977A6" w:rsidP="00D344F1">
            <w:pPr>
              <w:rPr>
                <w:sz w:val="22"/>
                <w:szCs w:val="22"/>
              </w:rPr>
            </w:pPr>
            <w:r w:rsidRPr="00225D1E">
              <w:rPr>
                <w:sz w:val="22"/>
                <w:szCs w:val="22"/>
              </w:rPr>
              <w:t>(PNUD Cameroun)</w:t>
            </w:r>
          </w:p>
          <w:p w14:paraId="458590DC" w14:textId="77777777" w:rsidR="001977A6" w:rsidRPr="00225D1E" w:rsidRDefault="001977A6" w:rsidP="00D344F1">
            <w:pPr>
              <w:rPr>
                <w:sz w:val="22"/>
                <w:szCs w:val="22"/>
              </w:rPr>
            </w:pPr>
            <w:r w:rsidRPr="00225D1E">
              <w:rPr>
                <w:sz w:val="22"/>
                <w:szCs w:val="22"/>
              </w:rPr>
              <w:t>90 000</w:t>
            </w:r>
          </w:p>
          <w:p w14:paraId="3013176C" w14:textId="77777777" w:rsidR="001977A6" w:rsidRPr="00225D1E" w:rsidRDefault="001977A6" w:rsidP="00D344F1">
            <w:pPr>
              <w:rPr>
                <w:sz w:val="22"/>
                <w:szCs w:val="22"/>
              </w:rPr>
            </w:pPr>
            <w:r w:rsidRPr="00225D1E">
              <w:rPr>
                <w:sz w:val="22"/>
                <w:szCs w:val="22"/>
              </w:rPr>
              <w:t>(UNICEF Cameroun)</w:t>
            </w:r>
          </w:p>
          <w:p w14:paraId="6776595B" w14:textId="77777777" w:rsidR="001977A6" w:rsidRPr="00225D1E" w:rsidRDefault="001977A6" w:rsidP="00D344F1">
            <w:pPr>
              <w:rPr>
                <w:sz w:val="22"/>
                <w:szCs w:val="22"/>
              </w:rPr>
            </w:pPr>
            <w:r w:rsidRPr="00225D1E">
              <w:rPr>
                <w:sz w:val="22"/>
                <w:szCs w:val="22"/>
              </w:rPr>
              <w:t>30</w:t>
            </w:r>
            <w:r w:rsidRPr="00225D1E">
              <w:rPr>
                <w:sz w:val="22"/>
              </w:rPr>
              <w:t> 000</w:t>
            </w:r>
          </w:p>
          <w:p w14:paraId="424EF111" w14:textId="77777777" w:rsidR="001977A6" w:rsidRPr="00225D1E" w:rsidRDefault="001977A6" w:rsidP="00D344F1">
            <w:pPr>
              <w:rPr>
                <w:sz w:val="22"/>
                <w:szCs w:val="22"/>
              </w:rPr>
            </w:pPr>
            <w:r w:rsidRPr="00225D1E">
              <w:rPr>
                <w:sz w:val="22"/>
                <w:szCs w:val="22"/>
              </w:rPr>
              <w:t>(PNUD Tchad)</w:t>
            </w:r>
          </w:p>
          <w:p w14:paraId="6983006D" w14:textId="77777777" w:rsidR="001977A6" w:rsidRPr="009C1F7C" w:rsidRDefault="001977A6" w:rsidP="00D344F1">
            <w:pPr>
              <w:rPr>
                <w:sz w:val="22"/>
                <w:szCs w:val="22"/>
                <w:lang w:val="fr-FR"/>
              </w:rPr>
            </w:pPr>
            <w:r w:rsidRPr="009C1F7C">
              <w:rPr>
                <w:sz w:val="22"/>
                <w:szCs w:val="22"/>
                <w:lang w:val="fr-FR"/>
              </w:rPr>
              <w:t>244 000</w:t>
            </w:r>
          </w:p>
          <w:p w14:paraId="61B43AF9" w14:textId="77777777" w:rsidR="001977A6" w:rsidRPr="009C1F7C" w:rsidRDefault="001977A6" w:rsidP="00D344F1">
            <w:pPr>
              <w:rPr>
                <w:sz w:val="22"/>
                <w:szCs w:val="22"/>
                <w:lang w:val="fr-FR"/>
              </w:rPr>
            </w:pPr>
            <w:r w:rsidRPr="009C1F7C">
              <w:rPr>
                <w:sz w:val="22"/>
                <w:szCs w:val="22"/>
                <w:lang w:val="fr-FR"/>
              </w:rPr>
              <w:lastRenderedPageBreak/>
              <w:t>(UNICEF Tchad)</w:t>
            </w:r>
          </w:p>
        </w:tc>
        <w:tc>
          <w:tcPr>
            <w:tcW w:w="4320" w:type="dxa"/>
            <w:shd w:val="clear" w:color="auto" w:fill="auto"/>
          </w:tcPr>
          <w:p w14:paraId="5A475971" w14:textId="77777777" w:rsidR="001977A6" w:rsidRPr="009C1F7C" w:rsidRDefault="001977A6" w:rsidP="00D344F1">
            <w:pPr>
              <w:rPr>
                <w:sz w:val="22"/>
                <w:szCs w:val="22"/>
                <w:lang w:val="fr-FR"/>
              </w:rPr>
            </w:pPr>
            <w:r w:rsidRPr="009C1F7C">
              <w:rPr>
                <w:sz w:val="22"/>
                <w:szCs w:val="22"/>
                <w:lang w:val="fr-FR"/>
              </w:rPr>
              <w:lastRenderedPageBreak/>
              <w:t>Transferts et subventions aux homologues ; Services contractuels ; Fournitures, produits de base et matériels ; Frais généraux de fonctionnement et autres coûts directs</w:t>
            </w:r>
          </w:p>
        </w:tc>
        <w:tc>
          <w:tcPr>
            <w:tcW w:w="3330" w:type="dxa"/>
            <w:shd w:val="clear" w:color="auto" w:fill="auto"/>
          </w:tcPr>
          <w:p w14:paraId="7E3F2EF8" w14:textId="77777777" w:rsidR="001977A6" w:rsidRPr="009C1F7C" w:rsidRDefault="001977A6" w:rsidP="00D344F1">
            <w:pPr>
              <w:rPr>
                <w:sz w:val="22"/>
                <w:lang w:val="fr-FR"/>
              </w:rPr>
            </w:pPr>
          </w:p>
        </w:tc>
      </w:tr>
      <w:tr w:rsidR="001977A6" w:rsidRPr="009C1F7C" w14:paraId="692F15C0" w14:textId="77777777" w:rsidTr="00D344F1">
        <w:tc>
          <w:tcPr>
            <w:tcW w:w="14503" w:type="dxa"/>
            <w:gridSpan w:val="5"/>
            <w:shd w:val="clear" w:color="auto" w:fill="auto"/>
          </w:tcPr>
          <w:p w14:paraId="0646A81D" w14:textId="1DF53561" w:rsidR="001977A6" w:rsidRPr="00225D1E" w:rsidRDefault="001977A6" w:rsidP="00D344F1">
            <w:r w:rsidRPr="00225D1E">
              <w:t>Résultat 2 Total </w:t>
            </w:r>
            <w:r w:rsidR="00275E3C">
              <w:t>: 1 303 070</w:t>
            </w:r>
          </w:p>
          <w:p w14:paraId="5FAC1F06" w14:textId="70D3DE7F" w:rsidR="001977A6" w:rsidRPr="00225D1E" w:rsidRDefault="00275E3C" w:rsidP="00D344F1">
            <w:pPr>
              <w:rPr>
                <w:sz w:val="22"/>
              </w:rPr>
            </w:pPr>
            <w:r>
              <w:t>189 570</w:t>
            </w:r>
            <w:r w:rsidR="001977A6" w:rsidRPr="00225D1E">
              <w:t xml:space="preserve"> (PNUD Cameroun)  422 500 (UNICEF Cameroun)  259 000 (PNUD Tchad)  432 000 (UNICEF Tchad)</w:t>
            </w:r>
          </w:p>
        </w:tc>
      </w:tr>
      <w:tr w:rsidR="001977A6" w:rsidRPr="009C1F7C" w14:paraId="63BB0A59" w14:textId="77777777" w:rsidTr="00D344F1">
        <w:tc>
          <w:tcPr>
            <w:tcW w:w="1237" w:type="dxa"/>
            <w:shd w:val="clear" w:color="auto" w:fill="auto"/>
          </w:tcPr>
          <w:p w14:paraId="4E624828" w14:textId="77777777" w:rsidR="001977A6" w:rsidRPr="009C1F7C" w:rsidRDefault="001977A6" w:rsidP="00D344F1">
            <w:pPr>
              <w:rPr>
                <w:sz w:val="22"/>
                <w:lang w:val="fr-FR"/>
              </w:rPr>
            </w:pPr>
            <w:r w:rsidRPr="009C1F7C">
              <w:rPr>
                <w:sz w:val="22"/>
                <w:lang w:val="fr-FR"/>
              </w:rPr>
              <w:t>Total</w:t>
            </w:r>
          </w:p>
        </w:tc>
        <w:tc>
          <w:tcPr>
            <w:tcW w:w="2556" w:type="dxa"/>
            <w:shd w:val="clear" w:color="auto" w:fill="auto"/>
          </w:tcPr>
          <w:p w14:paraId="2B770578" w14:textId="77777777" w:rsidR="001977A6" w:rsidRPr="009C1F7C" w:rsidRDefault="001977A6" w:rsidP="00D344F1">
            <w:pPr>
              <w:rPr>
                <w:sz w:val="22"/>
                <w:lang w:val="fr-FR"/>
              </w:rPr>
            </w:pPr>
          </w:p>
        </w:tc>
        <w:tc>
          <w:tcPr>
            <w:tcW w:w="3060" w:type="dxa"/>
            <w:shd w:val="clear" w:color="auto" w:fill="auto"/>
          </w:tcPr>
          <w:p w14:paraId="10198565" w14:textId="560D20BD" w:rsidR="001977A6" w:rsidRPr="009C1F7C" w:rsidRDefault="00275E3C" w:rsidP="00D344F1">
            <w:pPr>
              <w:rPr>
                <w:sz w:val="22"/>
                <w:lang w:val="fr-FR"/>
              </w:rPr>
            </w:pPr>
            <w:r>
              <w:rPr>
                <w:sz w:val="22"/>
                <w:lang w:val="fr-FR"/>
              </w:rPr>
              <w:t>2 001 359</w:t>
            </w:r>
            <w:r w:rsidR="001977A6" w:rsidRPr="009C1F7C">
              <w:rPr>
                <w:rStyle w:val="Appelnotedebasdep"/>
                <w:sz w:val="22"/>
                <w:lang w:val="fr-FR"/>
              </w:rPr>
              <w:footnoteReference w:id="21"/>
            </w:r>
          </w:p>
        </w:tc>
        <w:tc>
          <w:tcPr>
            <w:tcW w:w="4320" w:type="dxa"/>
            <w:shd w:val="clear" w:color="auto" w:fill="auto"/>
          </w:tcPr>
          <w:p w14:paraId="3E1F1B07" w14:textId="77777777" w:rsidR="001977A6" w:rsidRPr="009C1F7C" w:rsidRDefault="001977A6" w:rsidP="00D344F1">
            <w:pPr>
              <w:rPr>
                <w:sz w:val="22"/>
                <w:lang w:val="fr-FR"/>
              </w:rPr>
            </w:pPr>
          </w:p>
        </w:tc>
        <w:tc>
          <w:tcPr>
            <w:tcW w:w="3330" w:type="dxa"/>
            <w:shd w:val="clear" w:color="auto" w:fill="auto"/>
          </w:tcPr>
          <w:p w14:paraId="4A5CC33E" w14:textId="77777777" w:rsidR="001977A6" w:rsidRPr="009C1F7C" w:rsidRDefault="001977A6" w:rsidP="00D344F1">
            <w:pPr>
              <w:rPr>
                <w:sz w:val="22"/>
                <w:lang w:val="fr-FR"/>
              </w:rPr>
            </w:pPr>
          </w:p>
        </w:tc>
      </w:tr>
    </w:tbl>
    <w:p w14:paraId="1988D698" w14:textId="77777777" w:rsidR="001977A6" w:rsidRPr="00787D9F" w:rsidRDefault="001977A6" w:rsidP="00630C78">
      <w:pPr>
        <w:rPr>
          <w:color w:val="auto"/>
          <w:lang w:val="fr-FR"/>
        </w:rPr>
      </w:pPr>
    </w:p>
    <w:p w14:paraId="319D4C07" w14:textId="77777777" w:rsidR="001977A6" w:rsidRPr="00787D9F" w:rsidRDefault="001977A6" w:rsidP="00630C78">
      <w:pPr>
        <w:ind w:left="1080"/>
        <w:jc w:val="center"/>
        <w:rPr>
          <w:rFonts w:ascii="Arial" w:hAnsi="Arial"/>
          <w:b/>
          <w:sz w:val="20"/>
          <w:lang w:val="fr-FR"/>
        </w:rPr>
      </w:pPr>
    </w:p>
    <w:p w14:paraId="7A7A74F7" w14:textId="77777777" w:rsidR="001977A6" w:rsidRPr="00787D9F" w:rsidRDefault="001977A6" w:rsidP="00630C78">
      <w:pPr>
        <w:ind w:left="1080"/>
        <w:jc w:val="center"/>
        <w:rPr>
          <w:rFonts w:ascii="Arial" w:hAnsi="Arial"/>
          <w:b/>
          <w:sz w:val="20"/>
          <w:lang w:val="fr-FR"/>
        </w:rPr>
      </w:pPr>
    </w:p>
    <w:p w14:paraId="46E6326C" w14:textId="77777777" w:rsidR="001977A6" w:rsidRPr="009C1F7C" w:rsidRDefault="001977A6" w:rsidP="00630C78">
      <w:pPr>
        <w:ind w:left="1080"/>
        <w:jc w:val="center"/>
        <w:rPr>
          <w:sz w:val="22"/>
          <w:lang w:val="fr-FR"/>
        </w:rPr>
      </w:pPr>
      <w:r w:rsidRPr="009C1F7C">
        <w:rPr>
          <w:b/>
          <w:sz w:val="22"/>
          <w:lang w:val="fr-FR"/>
        </w:rPr>
        <w:t>Tableau 3 : Budget du projet par catégories de dépense de l’ONU</w:t>
      </w:r>
    </w:p>
    <w:p w14:paraId="08293B78" w14:textId="77777777" w:rsidR="001977A6" w:rsidRPr="00787D9F" w:rsidRDefault="001977A6" w:rsidP="00630C78">
      <w:pPr>
        <w:rPr>
          <w:lang w:val="fr-FR"/>
        </w:rPr>
      </w:pPr>
    </w:p>
    <w:tbl>
      <w:tblPr>
        <w:tblW w:w="14503"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503"/>
        <w:gridCol w:w="2070"/>
        <w:gridCol w:w="2340"/>
        <w:gridCol w:w="1620"/>
        <w:gridCol w:w="1470"/>
        <w:gridCol w:w="1500"/>
      </w:tblGrid>
      <w:tr w:rsidR="001977A6" w:rsidRPr="00893005" w14:paraId="61DE018B" w14:textId="77777777" w:rsidTr="00D344F1">
        <w:trPr>
          <w:trHeight w:val="340"/>
        </w:trPr>
        <w:tc>
          <w:tcPr>
            <w:tcW w:w="14503" w:type="dxa"/>
            <w:gridSpan w:val="6"/>
            <w:shd w:val="clear" w:color="auto" w:fill="B3B3B3"/>
          </w:tcPr>
          <w:p w14:paraId="30DB2317" w14:textId="77777777" w:rsidR="001977A6" w:rsidRPr="009C1F7C" w:rsidRDefault="001977A6" w:rsidP="00D344F1">
            <w:pPr>
              <w:tabs>
                <w:tab w:val="left" w:pos="-720"/>
                <w:tab w:val="left" w:pos="4500"/>
              </w:tabs>
              <w:jc w:val="center"/>
              <w:rPr>
                <w:sz w:val="22"/>
                <w:lang w:val="fr-FR"/>
              </w:rPr>
            </w:pPr>
            <w:r w:rsidRPr="009C1F7C">
              <w:rPr>
                <w:b/>
                <w:sz w:val="22"/>
                <w:lang w:val="fr-FR"/>
              </w:rPr>
              <w:t>BUDGET DU PROJET DU PBF</w:t>
            </w:r>
          </w:p>
        </w:tc>
      </w:tr>
      <w:tr w:rsidR="001977A6" w:rsidRPr="009C1F7C" w14:paraId="066C9943" w14:textId="77777777" w:rsidTr="00D344F1">
        <w:trPr>
          <w:trHeight w:val="460"/>
        </w:trPr>
        <w:tc>
          <w:tcPr>
            <w:tcW w:w="5503" w:type="dxa"/>
            <w:shd w:val="clear" w:color="auto" w:fill="B3B3B3"/>
            <w:vAlign w:val="center"/>
          </w:tcPr>
          <w:p w14:paraId="1CEE29AF" w14:textId="77777777" w:rsidR="001977A6" w:rsidRPr="009C1F7C" w:rsidRDefault="001977A6" w:rsidP="00D344F1">
            <w:pPr>
              <w:tabs>
                <w:tab w:val="left" w:pos="-720"/>
                <w:tab w:val="left" w:pos="4500"/>
              </w:tabs>
              <w:jc w:val="center"/>
              <w:rPr>
                <w:caps/>
                <w:sz w:val="22"/>
                <w:lang w:val="fr-FR"/>
              </w:rPr>
            </w:pPr>
            <w:r w:rsidRPr="009C1F7C">
              <w:rPr>
                <w:b/>
                <w:caps/>
                <w:sz w:val="22"/>
                <w:lang w:val="fr-FR"/>
              </w:rPr>
              <w:t>Catégories</w:t>
            </w:r>
          </w:p>
        </w:tc>
        <w:tc>
          <w:tcPr>
            <w:tcW w:w="2070" w:type="dxa"/>
            <w:shd w:val="clear" w:color="auto" w:fill="B3B3B3"/>
          </w:tcPr>
          <w:p w14:paraId="77C1DF89" w14:textId="77777777" w:rsidR="001977A6" w:rsidRPr="009C1F7C" w:rsidRDefault="001977A6" w:rsidP="00D344F1">
            <w:pPr>
              <w:tabs>
                <w:tab w:val="left" w:pos="-720"/>
                <w:tab w:val="left" w:pos="4500"/>
              </w:tabs>
              <w:jc w:val="center"/>
              <w:rPr>
                <w:sz w:val="22"/>
                <w:lang w:val="fr-FR"/>
              </w:rPr>
            </w:pPr>
            <w:r w:rsidRPr="009C1F7C">
              <w:rPr>
                <w:b/>
                <w:sz w:val="22"/>
                <w:lang w:val="fr-FR"/>
              </w:rPr>
              <w:t>Montant</w:t>
            </w:r>
          </w:p>
          <w:p w14:paraId="63A9771D" w14:textId="77777777" w:rsidR="001977A6" w:rsidRPr="009C1F7C" w:rsidRDefault="001977A6" w:rsidP="00D344F1">
            <w:pPr>
              <w:tabs>
                <w:tab w:val="left" w:pos="-720"/>
                <w:tab w:val="left" w:pos="4500"/>
              </w:tabs>
              <w:jc w:val="center"/>
              <w:rPr>
                <w:sz w:val="22"/>
                <w:lang w:val="fr-FR"/>
              </w:rPr>
            </w:pPr>
            <w:r w:rsidRPr="009C1F7C">
              <w:rPr>
                <w:b/>
                <w:sz w:val="22"/>
                <w:lang w:val="fr-FR"/>
              </w:rPr>
              <w:t>(PNUD Cameroun)</w:t>
            </w:r>
          </w:p>
        </w:tc>
        <w:tc>
          <w:tcPr>
            <w:tcW w:w="2340" w:type="dxa"/>
            <w:shd w:val="clear" w:color="auto" w:fill="B3B3B3"/>
          </w:tcPr>
          <w:p w14:paraId="774B868C" w14:textId="77777777" w:rsidR="001977A6" w:rsidRPr="009C1F7C" w:rsidRDefault="001977A6" w:rsidP="00D344F1">
            <w:pPr>
              <w:tabs>
                <w:tab w:val="left" w:pos="-720"/>
                <w:tab w:val="left" w:pos="4500"/>
              </w:tabs>
              <w:jc w:val="center"/>
              <w:rPr>
                <w:b/>
                <w:sz w:val="22"/>
                <w:lang w:val="fr-FR"/>
              </w:rPr>
            </w:pPr>
            <w:r w:rsidRPr="009C1F7C">
              <w:rPr>
                <w:b/>
                <w:sz w:val="22"/>
                <w:lang w:val="fr-FR"/>
              </w:rPr>
              <w:t>Montant</w:t>
            </w:r>
          </w:p>
          <w:p w14:paraId="2775A218" w14:textId="77777777" w:rsidR="001977A6" w:rsidRPr="009C1F7C" w:rsidRDefault="001977A6" w:rsidP="00D344F1">
            <w:pPr>
              <w:tabs>
                <w:tab w:val="left" w:pos="-720"/>
                <w:tab w:val="left" w:pos="4500"/>
              </w:tabs>
              <w:jc w:val="center"/>
              <w:rPr>
                <w:sz w:val="22"/>
                <w:lang w:val="fr-FR"/>
              </w:rPr>
            </w:pPr>
            <w:r w:rsidRPr="009C1F7C">
              <w:rPr>
                <w:b/>
                <w:sz w:val="22"/>
                <w:lang w:val="fr-FR"/>
              </w:rPr>
              <w:t xml:space="preserve">(UNICEF Cameroun) </w:t>
            </w:r>
          </w:p>
        </w:tc>
        <w:tc>
          <w:tcPr>
            <w:tcW w:w="1620" w:type="dxa"/>
            <w:shd w:val="clear" w:color="auto" w:fill="B3B3B3"/>
          </w:tcPr>
          <w:p w14:paraId="66D848A9" w14:textId="77777777" w:rsidR="001977A6" w:rsidRPr="009C1F7C" w:rsidRDefault="001977A6" w:rsidP="00D344F1">
            <w:pPr>
              <w:tabs>
                <w:tab w:val="left" w:pos="-720"/>
                <w:tab w:val="left" w:pos="4500"/>
              </w:tabs>
              <w:jc w:val="center"/>
              <w:rPr>
                <w:b/>
                <w:sz w:val="22"/>
                <w:lang w:val="fr-FR"/>
              </w:rPr>
            </w:pPr>
            <w:r w:rsidRPr="009C1F7C">
              <w:rPr>
                <w:b/>
                <w:sz w:val="22"/>
                <w:lang w:val="fr-FR"/>
              </w:rPr>
              <w:t>Montant</w:t>
            </w:r>
          </w:p>
          <w:p w14:paraId="12686259" w14:textId="77777777" w:rsidR="001977A6" w:rsidRPr="009C1F7C" w:rsidRDefault="001977A6" w:rsidP="00D344F1">
            <w:pPr>
              <w:tabs>
                <w:tab w:val="left" w:pos="-720"/>
                <w:tab w:val="left" w:pos="4500"/>
              </w:tabs>
              <w:jc w:val="center"/>
              <w:rPr>
                <w:sz w:val="22"/>
                <w:lang w:val="fr-FR"/>
              </w:rPr>
            </w:pPr>
            <w:r w:rsidRPr="009C1F7C">
              <w:rPr>
                <w:b/>
                <w:sz w:val="22"/>
                <w:lang w:val="fr-FR"/>
              </w:rPr>
              <w:t xml:space="preserve">(PNUD Tchad) </w:t>
            </w:r>
          </w:p>
        </w:tc>
        <w:tc>
          <w:tcPr>
            <w:tcW w:w="1470" w:type="dxa"/>
            <w:shd w:val="clear" w:color="auto" w:fill="B3B3B3"/>
          </w:tcPr>
          <w:p w14:paraId="4991B9D6" w14:textId="77777777" w:rsidR="001977A6" w:rsidRPr="009C1F7C" w:rsidRDefault="001977A6" w:rsidP="00D344F1">
            <w:pPr>
              <w:tabs>
                <w:tab w:val="left" w:pos="-720"/>
                <w:tab w:val="left" w:pos="4500"/>
              </w:tabs>
              <w:jc w:val="center"/>
              <w:rPr>
                <w:sz w:val="22"/>
                <w:lang w:val="fr-FR"/>
              </w:rPr>
            </w:pPr>
            <w:r w:rsidRPr="009C1F7C">
              <w:rPr>
                <w:b/>
                <w:sz w:val="22"/>
                <w:lang w:val="fr-FR"/>
              </w:rPr>
              <w:t xml:space="preserve">Montant (UNICEF Tchad) </w:t>
            </w:r>
          </w:p>
        </w:tc>
        <w:tc>
          <w:tcPr>
            <w:tcW w:w="1500" w:type="dxa"/>
            <w:shd w:val="clear" w:color="auto" w:fill="B3B3B3"/>
            <w:vAlign w:val="center"/>
          </w:tcPr>
          <w:p w14:paraId="769327D9" w14:textId="77777777" w:rsidR="001977A6" w:rsidRPr="009C1F7C" w:rsidRDefault="001977A6" w:rsidP="00D344F1">
            <w:pPr>
              <w:tabs>
                <w:tab w:val="left" w:pos="-720"/>
                <w:tab w:val="left" w:pos="4500"/>
              </w:tabs>
              <w:jc w:val="center"/>
              <w:rPr>
                <w:sz w:val="22"/>
                <w:lang w:val="fr-FR"/>
              </w:rPr>
            </w:pPr>
            <w:r w:rsidRPr="009C1F7C">
              <w:rPr>
                <w:b/>
                <w:sz w:val="22"/>
                <w:lang w:val="fr-FR"/>
              </w:rPr>
              <w:t>TOTAL</w:t>
            </w:r>
          </w:p>
        </w:tc>
      </w:tr>
      <w:tr w:rsidR="001977A6" w:rsidRPr="009C1F7C" w14:paraId="3924CCAD" w14:textId="77777777" w:rsidTr="00D344F1">
        <w:trPr>
          <w:trHeight w:val="289"/>
        </w:trPr>
        <w:tc>
          <w:tcPr>
            <w:tcW w:w="5503" w:type="dxa"/>
            <w:shd w:val="clear" w:color="auto" w:fill="auto"/>
            <w:vAlign w:val="center"/>
          </w:tcPr>
          <w:p w14:paraId="0F404256" w14:textId="77777777" w:rsidR="001977A6" w:rsidRPr="009C1F7C" w:rsidRDefault="001977A6" w:rsidP="00D344F1">
            <w:pPr>
              <w:tabs>
                <w:tab w:val="left" w:pos="-720"/>
                <w:tab w:val="left" w:pos="4500"/>
              </w:tabs>
              <w:rPr>
                <w:sz w:val="22"/>
                <w:lang w:val="fr-FR"/>
              </w:rPr>
            </w:pPr>
            <w:r w:rsidRPr="009C1F7C">
              <w:rPr>
                <w:sz w:val="22"/>
                <w:lang w:val="fr-FR"/>
              </w:rPr>
              <w:t>1. Personnel et autres employés</w:t>
            </w:r>
          </w:p>
        </w:tc>
        <w:tc>
          <w:tcPr>
            <w:tcW w:w="2070" w:type="dxa"/>
            <w:shd w:val="clear" w:color="auto" w:fill="auto"/>
          </w:tcPr>
          <w:p w14:paraId="2F3D8A0D" w14:textId="38E9A0E3" w:rsidR="001977A6" w:rsidRPr="009C1F7C" w:rsidRDefault="00275E3C" w:rsidP="00D344F1">
            <w:pPr>
              <w:tabs>
                <w:tab w:val="left" w:pos="-720"/>
                <w:tab w:val="left" w:pos="4500"/>
              </w:tabs>
              <w:jc w:val="right"/>
              <w:rPr>
                <w:sz w:val="22"/>
                <w:lang w:val="fr-FR"/>
              </w:rPr>
            </w:pPr>
            <w:r>
              <w:rPr>
                <w:sz w:val="22"/>
                <w:lang w:val="fr-FR"/>
              </w:rPr>
              <w:t>216 625</w:t>
            </w:r>
          </w:p>
        </w:tc>
        <w:tc>
          <w:tcPr>
            <w:tcW w:w="2340" w:type="dxa"/>
            <w:tcBorders>
              <w:top w:val="single" w:sz="4" w:space="0" w:color="000000"/>
              <w:left w:val="single" w:sz="8" w:space="0" w:color="000000"/>
              <w:bottom w:val="single" w:sz="4" w:space="0" w:color="000000"/>
              <w:right w:val="single" w:sz="4" w:space="0" w:color="000000"/>
            </w:tcBorders>
            <w:shd w:val="clear" w:color="auto" w:fill="auto"/>
          </w:tcPr>
          <w:p w14:paraId="66E5E006" w14:textId="77777777" w:rsidR="001977A6" w:rsidRPr="009C1F7C" w:rsidRDefault="001977A6" w:rsidP="00D344F1">
            <w:pPr>
              <w:tabs>
                <w:tab w:val="left" w:pos="-720"/>
                <w:tab w:val="left" w:pos="4500"/>
              </w:tabs>
              <w:jc w:val="right"/>
              <w:rPr>
                <w:sz w:val="22"/>
                <w:lang w:val="fr-FR"/>
              </w:rPr>
            </w:pPr>
            <w:r w:rsidRPr="009C1F7C">
              <w:rPr>
                <w:sz w:val="22"/>
                <w:lang w:val="fr-FR"/>
              </w:rPr>
              <w:t>167 300</w:t>
            </w:r>
          </w:p>
        </w:tc>
        <w:tc>
          <w:tcPr>
            <w:tcW w:w="1620" w:type="dxa"/>
            <w:shd w:val="clear" w:color="auto" w:fill="auto"/>
          </w:tcPr>
          <w:p w14:paraId="1BD03513" w14:textId="77777777" w:rsidR="001977A6" w:rsidRPr="009C1F7C" w:rsidRDefault="001977A6" w:rsidP="00D344F1">
            <w:pPr>
              <w:tabs>
                <w:tab w:val="left" w:pos="-720"/>
                <w:tab w:val="left" w:pos="4500"/>
              </w:tabs>
              <w:jc w:val="right"/>
              <w:rPr>
                <w:sz w:val="22"/>
                <w:lang w:val="fr-FR"/>
              </w:rPr>
            </w:pPr>
            <w:r w:rsidRPr="009C1F7C">
              <w:rPr>
                <w:sz w:val="22"/>
                <w:lang w:val="fr-FR"/>
              </w:rPr>
              <w:t>180 000</w:t>
            </w:r>
          </w:p>
        </w:tc>
        <w:tc>
          <w:tcPr>
            <w:tcW w:w="1470" w:type="dxa"/>
            <w:shd w:val="clear" w:color="auto" w:fill="auto"/>
          </w:tcPr>
          <w:p w14:paraId="1D90ED26" w14:textId="77777777" w:rsidR="001977A6" w:rsidRPr="009C1F7C" w:rsidRDefault="001977A6" w:rsidP="00D344F1">
            <w:pPr>
              <w:tabs>
                <w:tab w:val="left" w:pos="-720"/>
                <w:tab w:val="left" w:pos="4500"/>
              </w:tabs>
              <w:jc w:val="right"/>
              <w:rPr>
                <w:sz w:val="22"/>
                <w:lang w:val="fr-FR"/>
              </w:rPr>
            </w:pPr>
            <w:r w:rsidRPr="009C1F7C">
              <w:rPr>
                <w:sz w:val="22"/>
                <w:lang w:val="fr-FR"/>
              </w:rPr>
              <w:t>63 000</w:t>
            </w:r>
          </w:p>
        </w:tc>
        <w:tc>
          <w:tcPr>
            <w:tcW w:w="1500" w:type="dxa"/>
            <w:shd w:val="clear" w:color="auto" w:fill="auto"/>
            <w:vAlign w:val="center"/>
          </w:tcPr>
          <w:p w14:paraId="5BE69D13" w14:textId="4CAC9834" w:rsidR="001977A6" w:rsidRPr="009C1F7C" w:rsidRDefault="00B56B31" w:rsidP="00D344F1">
            <w:pPr>
              <w:tabs>
                <w:tab w:val="left" w:pos="-720"/>
                <w:tab w:val="left" w:pos="4500"/>
              </w:tabs>
              <w:jc w:val="right"/>
              <w:rPr>
                <w:sz w:val="22"/>
                <w:lang w:val="fr-FR"/>
              </w:rPr>
            </w:pPr>
            <w:r>
              <w:rPr>
                <w:sz w:val="22"/>
                <w:lang w:val="fr-FR"/>
              </w:rPr>
              <w:t>626 925</w:t>
            </w:r>
          </w:p>
        </w:tc>
      </w:tr>
      <w:tr w:rsidR="001977A6" w:rsidRPr="009C1F7C" w14:paraId="77527F05" w14:textId="77777777" w:rsidTr="00D344F1">
        <w:trPr>
          <w:trHeight w:val="253"/>
        </w:trPr>
        <w:tc>
          <w:tcPr>
            <w:tcW w:w="5503" w:type="dxa"/>
            <w:shd w:val="clear" w:color="auto" w:fill="auto"/>
            <w:vAlign w:val="center"/>
          </w:tcPr>
          <w:p w14:paraId="53CCDC77" w14:textId="77777777" w:rsidR="001977A6" w:rsidRPr="009C1F7C" w:rsidRDefault="001977A6" w:rsidP="00D344F1">
            <w:pPr>
              <w:tabs>
                <w:tab w:val="left" w:pos="-720"/>
                <w:tab w:val="left" w:pos="4500"/>
              </w:tabs>
              <w:rPr>
                <w:sz w:val="22"/>
                <w:lang w:val="fr-FR"/>
              </w:rPr>
            </w:pPr>
            <w:r w:rsidRPr="009C1F7C">
              <w:rPr>
                <w:sz w:val="22"/>
                <w:lang w:val="fr-FR"/>
              </w:rPr>
              <w:t>2. Fournitures, produits de base, matériels</w:t>
            </w:r>
          </w:p>
        </w:tc>
        <w:tc>
          <w:tcPr>
            <w:tcW w:w="2070" w:type="dxa"/>
            <w:shd w:val="clear" w:color="auto" w:fill="auto"/>
          </w:tcPr>
          <w:p w14:paraId="7532B657" w14:textId="77777777" w:rsidR="001977A6" w:rsidRPr="009C1F7C" w:rsidRDefault="001977A6" w:rsidP="00D344F1">
            <w:pPr>
              <w:tabs>
                <w:tab w:val="left" w:pos="-720"/>
                <w:tab w:val="left" w:pos="4500"/>
              </w:tabs>
              <w:jc w:val="right"/>
              <w:rPr>
                <w:sz w:val="22"/>
                <w:lang w:val="fr-FR"/>
              </w:rPr>
            </w:pPr>
            <w:r w:rsidRPr="009C1F7C">
              <w:rPr>
                <w:sz w:val="22"/>
                <w:lang w:val="fr-FR"/>
              </w:rPr>
              <w:t>24 100</w:t>
            </w:r>
          </w:p>
        </w:tc>
        <w:tc>
          <w:tcPr>
            <w:tcW w:w="2340" w:type="dxa"/>
            <w:tcBorders>
              <w:top w:val="nil"/>
              <w:left w:val="single" w:sz="8" w:space="0" w:color="000000"/>
              <w:bottom w:val="single" w:sz="4" w:space="0" w:color="000000"/>
              <w:right w:val="single" w:sz="4" w:space="0" w:color="000000"/>
            </w:tcBorders>
            <w:shd w:val="clear" w:color="auto" w:fill="auto"/>
          </w:tcPr>
          <w:p w14:paraId="358A2423" w14:textId="77777777" w:rsidR="001977A6" w:rsidRPr="009C1F7C" w:rsidRDefault="001977A6" w:rsidP="00D344F1">
            <w:pPr>
              <w:tabs>
                <w:tab w:val="left" w:pos="-720"/>
                <w:tab w:val="left" w:pos="4500"/>
              </w:tabs>
              <w:jc w:val="right"/>
              <w:rPr>
                <w:sz w:val="22"/>
                <w:lang w:val="fr-FR"/>
              </w:rPr>
            </w:pPr>
            <w:r w:rsidRPr="009C1F7C">
              <w:rPr>
                <w:sz w:val="22"/>
                <w:lang w:val="fr-FR"/>
              </w:rPr>
              <w:t>50 000</w:t>
            </w:r>
          </w:p>
        </w:tc>
        <w:tc>
          <w:tcPr>
            <w:tcW w:w="1620" w:type="dxa"/>
            <w:shd w:val="clear" w:color="auto" w:fill="auto"/>
          </w:tcPr>
          <w:p w14:paraId="0F99285C" w14:textId="77777777" w:rsidR="001977A6" w:rsidRPr="009C1F7C" w:rsidRDefault="001977A6" w:rsidP="00D344F1">
            <w:pPr>
              <w:tabs>
                <w:tab w:val="left" w:pos="-720"/>
                <w:tab w:val="left" w:pos="4500"/>
              </w:tabs>
              <w:jc w:val="right"/>
              <w:rPr>
                <w:sz w:val="22"/>
                <w:lang w:val="fr-FR"/>
              </w:rPr>
            </w:pPr>
            <w:r w:rsidRPr="009C1F7C">
              <w:rPr>
                <w:sz w:val="22"/>
                <w:lang w:val="fr-FR"/>
              </w:rPr>
              <w:t>20 000</w:t>
            </w:r>
          </w:p>
        </w:tc>
        <w:tc>
          <w:tcPr>
            <w:tcW w:w="1470" w:type="dxa"/>
            <w:shd w:val="clear" w:color="auto" w:fill="auto"/>
          </w:tcPr>
          <w:p w14:paraId="01AE1C81" w14:textId="77777777" w:rsidR="001977A6" w:rsidRPr="009C1F7C" w:rsidRDefault="001977A6" w:rsidP="00D344F1">
            <w:pPr>
              <w:tabs>
                <w:tab w:val="left" w:pos="-720"/>
                <w:tab w:val="left" w:pos="4500"/>
              </w:tabs>
              <w:jc w:val="right"/>
              <w:rPr>
                <w:sz w:val="22"/>
                <w:lang w:val="fr-FR"/>
              </w:rPr>
            </w:pPr>
            <w:r w:rsidRPr="009C1F7C">
              <w:rPr>
                <w:sz w:val="22"/>
                <w:lang w:val="fr-FR"/>
              </w:rPr>
              <w:t>53 500</w:t>
            </w:r>
          </w:p>
        </w:tc>
        <w:tc>
          <w:tcPr>
            <w:tcW w:w="1500" w:type="dxa"/>
            <w:shd w:val="clear" w:color="auto" w:fill="auto"/>
            <w:vAlign w:val="center"/>
          </w:tcPr>
          <w:p w14:paraId="0F88347E" w14:textId="77777777" w:rsidR="001977A6" w:rsidRPr="009C1F7C" w:rsidRDefault="001977A6" w:rsidP="00D344F1">
            <w:pPr>
              <w:tabs>
                <w:tab w:val="left" w:pos="-720"/>
                <w:tab w:val="left" w:pos="4500"/>
              </w:tabs>
              <w:jc w:val="right"/>
              <w:rPr>
                <w:sz w:val="22"/>
                <w:lang w:val="fr-FR"/>
              </w:rPr>
            </w:pPr>
            <w:r w:rsidRPr="009C1F7C">
              <w:rPr>
                <w:sz w:val="22"/>
                <w:lang w:val="fr-FR"/>
              </w:rPr>
              <w:t>147 600</w:t>
            </w:r>
          </w:p>
        </w:tc>
      </w:tr>
      <w:tr w:rsidR="001977A6" w:rsidRPr="009C1F7C" w14:paraId="3584D7F8" w14:textId="77777777" w:rsidTr="00D344F1">
        <w:trPr>
          <w:trHeight w:val="360"/>
        </w:trPr>
        <w:tc>
          <w:tcPr>
            <w:tcW w:w="5503" w:type="dxa"/>
            <w:shd w:val="clear" w:color="auto" w:fill="auto"/>
            <w:vAlign w:val="center"/>
          </w:tcPr>
          <w:p w14:paraId="32DFCAF8" w14:textId="77777777" w:rsidR="001977A6" w:rsidRPr="009C1F7C" w:rsidRDefault="001977A6" w:rsidP="00D344F1">
            <w:pPr>
              <w:tabs>
                <w:tab w:val="left" w:pos="-720"/>
                <w:tab w:val="left" w:pos="4500"/>
              </w:tabs>
              <w:rPr>
                <w:sz w:val="22"/>
                <w:lang w:val="fr-FR"/>
              </w:rPr>
            </w:pPr>
            <w:r w:rsidRPr="009C1F7C">
              <w:rPr>
                <w:sz w:val="22"/>
                <w:lang w:val="fr-FR"/>
              </w:rPr>
              <w:t>3. Équipement, véhicules et mobilier (compte tenu de la dépréciation)</w:t>
            </w:r>
          </w:p>
        </w:tc>
        <w:tc>
          <w:tcPr>
            <w:tcW w:w="2070" w:type="dxa"/>
            <w:shd w:val="clear" w:color="auto" w:fill="auto"/>
          </w:tcPr>
          <w:p w14:paraId="4E7A5227" w14:textId="77777777" w:rsidR="001977A6" w:rsidRPr="009C1F7C" w:rsidRDefault="001977A6" w:rsidP="00D344F1">
            <w:pPr>
              <w:tabs>
                <w:tab w:val="left" w:pos="-720"/>
                <w:tab w:val="left" w:pos="4500"/>
              </w:tabs>
              <w:jc w:val="right"/>
              <w:rPr>
                <w:sz w:val="22"/>
                <w:lang w:val="fr-FR"/>
              </w:rPr>
            </w:pPr>
            <w:r w:rsidRPr="009C1F7C">
              <w:rPr>
                <w:sz w:val="22"/>
                <w:lang w:val="fr-FR"/>
              </w:rPr>
              <w:t>0</w:t>
            </w:r>
          </w:p>
        </w:tc>
        <w:tc>
          <w:tcPr>
            <w:tcW w:w="2340" w:type="dxa"/>
            <w:tcBorders>
              <w:top w:val="nil"/>
              <w:left w:val="single" w:sz="8" w:space="0" w:color="000000"/>
              <w:bottom w:val="single" w:sz="4" w:space="0" w:color="000000"/>
              <w:right w:val="single" w:sz="4" w:space="0" w:color="000000"/>
            </w:tcBorders>
            <w:shd w:val="clear" w:color="auto" w:fill="auto"/>
          </w:tcPr>
          <w:p w14:paraId="45AE75A3" w14:textId="77777777" w:rsidR="001977A6" w:rsidRPr="009C1F7C" w:rsidRDefault="001977A6" w:rsidP="00D344F1">
            <w:pPr>
              <w:tabs>
                <w:tab w:val="left" w:pos="-720"/>
                <w:tab w:val="left" w:pos="4500"/>
              </w:tabs>
              <w:jc w:val="right"/>
              <w:rPr>
                <w:sz w:val="22"/>
                <w:lang w:val="fr-FR"/>
              </w:rPr>
            </w:pPr>
            <w:r w:rsidRPr="009C1F7C">
              <w:rPr>
                <w:sz w:val="22"/>
                <w:lang w:val="fr-FR"/>
              </w:rPr>
              <w:t>0</w:t>
            </w:r>
          </w:p>
        </w:tc>
        <w:tc>
          <w:tcPr>
            <w:tcW w:w="1620" w:type="dxa"/>
            <w:shd w:val="clear" w:color="auto" w:fill="auto"/>
          </w:tcPr>
          <w:p w14:paraId="50E3D564" w14:textId="77777777" w:rsidR="001977A6" w:rsidRPr="009C1F7C" w:rsidRDefault="001977A6" w:rsidP="00D344F1">
            <w:pPr>
              <w:tabs>
                <w:tab w:val="left" w:pos="-720"/>
                <w:tab w:val="left" w:pos="4500"/>
              </w:tabs>
              <w:jc w:val="right"/>
              <w:rPr>
                <w:sz w:val="22"/>
                <w:lang w:val="fr-FR"/>
              </w:rPr>
            </w:pPr>
            <w:r w:rsidRPr="009C1F7C">
              <w:rPr>
                <w:sz w:val="22"/>
                <w:lang w:val="fr-FR"/>
              </w:rPr>
              <w:t>60 000</w:t>
            </w:r>
          </w:p>
        </w:tc>
        <w:tc>
          <w:tcPr>
            <w:tcW w:w="1470" w:type="dxa"/>
            <w:shd w:val="clear" w:color="auto" w:fill="auto"/>
          </w:tcPr>
          <w:p w14:paraId="4F7E3BBD" w14:textId="77777777" w:rsidR="001977A6" w:rsidRPr="009C1F7C" w:rsidRDefault="001977A6" w:rsidP="00D344F1">
            <w:pPr>
              <w:tabs>
                <w:tab w:val="left" w:pos="-720"/>
                <w:tab w:val="left" w:pos="4500"/>
              </w:tabs>
              <w:jc w:val="right"/>
              <w:rPr>
                <w:sz w:val="22"/>
                <w:lang w:val="fr-FR"/>
              </w:rPr>
            </w:pPr>
            <w:r w:rsidRPr="009C1F7C">
              <w:rPr>
                <w:sz w:val="22"/>
                <w:lang w:val="fr-FR"/>
              </w:rPr>
              <w:t>72 500</w:t>
            </w:r>
          </w:p>
        </w:tc>
        <w:tc>
          <w:tcPr>
            <w:tcW w:w="1500" w:type="dxa"/>
            <w:shd w:val="clear" w:color="auto" w:fill="auto"/>
            <w:vAlign w:val="center"/>
          </w:tcPr>
          <w:p w14:paraId="38C69668" w14:textId="77777777" w:rsidR="001977A6" w:rsidRPr="009C1F7C" w:rsidRDefault="001977A6" w:rsidP="00D344F1">
            <w:pPr>
              <w:tabs>
                <w:tab w:val="left" w:pos="-720"/>
                <w:tab w:val="left" w:pos="4500"/>
              </w:tabs>
              <w:jc w:val="right"/>
              <w:rPr>
                <w:sz w:val="22"/>
                <w:lang w:val="fr-FR"/>
              </w:rPr>
            </w:pPr>
            <w:r w:rsidRPr="009C1F7C">
              <w:rPr>
                <w:sz w:val="22"/>
                <w:lang w:val="fr-FR"/>
              </w:rPr>
              <w:t>132 500</w:t>
            </w:r>
          </w:p>
        </w:tc>
      </w:tr>
      <w:tr w:rsidR="001977A6" w:rsidRPr="009C1F7C" w14:paraId="4CF985AC" w14:textId="77777777" w:rsidTr="00D344F1">
        <w:trPr>
          <w:trHeight w:val="262"/>
        </w:trPr>
        <w:tc>
          <w:tcPr>
            <w:tcW w:w="5503" w:type="dxa"/>
            <w:shd w:val="clear" w:color="auto" w:fill="auto"/>
            <w:vAlign w:val="center"/>
          </w:tcPr>
          <w:p w14:paraId="445E03CF" w14:textId="77777777" w:rsidR="001977A6" w:rsidRPr="009C1F7C" w:rsidRDefault="001977A6" w:rsidP="00D344F1">
            <w:pPr>
              <w:tabs>
                <w:tab w:val="left" w:pos="-720"/>
                <w:tab w:val="left" w:pos="4500"/>
              </w:tabs>
              <w:rPr>
                <w:sz w:val="22"/>
                <w:lang w:val="fr-FR"/>
              </w:rPr>
            </w:pPr>
            <w:r w:rsidRPr="009C1F7C">
              <w:rPr>
                <w:sz w:val="22"/>
                <w:lang w:val="fr-FR"/>
              </w:rPr>
              <w:t>4. Services contractuels</w:t>
            </w:r>
          </w:p>
        </w:tc>
        <w:tc>
          <w:tcPr>
            <w:tcW w:w="2070" w:type="dxa"/>
            <w:shd w:val="clear" w:color="auto" w:fill="auto"/>
          </w:tcPr>
          <w:p w14:paraId="65C4F74F" w14:textId="76BC54E1" w:rsidR="001977A6" w:rsidRPr="009C1F7C" w:rsidRDefault="00275E3C" w:rsidP="00D344F1">
            <w:pPr>
              <w:tabs>
                <w:tab w:val="left" w:pos="-720"/>
                <w:tab w:val="left" w:pos="4500"/>
              </w:tabs>
              <w:jc w:val="right"/>
              <w:rPr>
                <w:sz w:val="22"/>
                <w:lang w:val="fr-FR"/>
              </w:rPr>
            </w:pPr>
            <w:r>
              <w:rPr>
                <w:sz w:val="22"/>
                <w:lang w:val="fr-FR"/>
              </w:rPr>
              <w:t>122</w:t>
            </w:r>
            <w:r w:rsidR="001977A6" w:rsidRPr="009C1F7C">
              <w:rPr>
                <w:sz w:val="22"/>
                <w:lang w:val="fr-FR"/>
              </w:rPr>
              <w:t> 500</w:t>
            </w:r>
          </w:p>
        </w:tc>
        <w:tc>
          <w:tcPr>
            <w:tcW w:w="2340" w:type="dxa"/>
            <w:tcBorders>
              <w:top w:val="nil"/>
              <w:left w:val="single" w:sz="8" w:space="0" w:color="000000"/>
              <w:bottom w:val="single" w:sz="4" w:space="0" w:color="000000"/>
              <w:right w:val="single" w:sz="4" w:space="0" w:color="000000"/>
            </w:tcBorders>
            <w:shd w:val="clear" w:color="auto" w:fill="auto"/>
          </w:tcPr>
          <w:p w14:paraId="50508D1B" w14:textId="77777777" w:rsidR="001977A6" w:rsidRPr="009C1F7C" w:rsidRDefault="001977A6" w:rsidP="00D344F1">
            <w:pPr>
              <w:tabs>
                <w:tab w:val="left" w:pos="-720"/>
                <w:tab w:val="left" w:pos="4500"/>
              </w:tabs>
              <w:jc w:val="right"/>
              <w:rPr>
                <w:sz w:val="22"/>
                <w:lang w:val="fr-FR"/>
              </w:rPr>
            </w:pPr>
            <w:r w:rsidRPr="009C1F7C">
              <w:rPr>
                <w:sz w:val="22"/>
                <w:lang w:val="fr-FR"/>
              </w:rPr>
              <w:t>82 500</w:t>
            </w:r>
          </w:p>
        </w:tc>
        <w:tc>
          <w:tcPr>
            <w:tcW w:w="1620" w:type="dxa"/>
            <w:shd w:val="clear" w:color="auto" w:fill="auto"/>
          </w:tcPr>
          <w:p w14:paraId="3D4224DE" w14:textId="77777777" w:rsidR="001977A6" w:rsidRPr="009C1F7C" w:rsidRDefault="001977A6" w:rsidP="00D344F1">
            <w:pPr>
              <w:tabs>
                <w:tab w:val="left" w:pos="-720"/>
                <w:tab w:val="left" w:pos="4500"/>
              </w:tabs>
              <w:jc w:val="right"/>
              <w:rPr>
                <w:sz w:val="22"/>
                <w:lang w:val="fr-FR"/>
              </w:rPr>
            </w:pPr>
            <w:r w:rsidRPr="009C1F7C">
              <w:rPr>
                <w:sz w:val="22"/>
                <w:lang w:val="fr-FR"/>
              </w:rPr>
              <w:t>100 000</w:t>
            </w:r>
          </w:p>
        </w:tc>
        <w:tc>
          <w:tcPr>
            <w:tcW w:w="1470" w:type="dxa"/>
            <w:shd w:val="clear" w:color="auto" w:fill="auto"/>
          </w:tcPr>
          <w:p w14:paraId="2D8D2D3E" w14:textId="77777777" w:rsidR="001977A6" w:rsidRPr="009C1F7C" w:rsidRDefault="001977A6" w:rsidP="00D344F1">
            <w:pPr>
              <w:tabs>
                <w:tab w:val="left" w:pos="-720"/>
                <w:tab w:val="left" w:pos="4500"/>
              </w:tabs>
              <w:jc w:val="right"/>
              <w:rPr>
                <w:sz w:val="22"/>
                <w:lang w:val="fr-FR"/>
              </w:rPr>
            </w:pPr>
            <w:r w:rsidRPr="009C1F7C">
              <w:rPr>
                <w:sz w:val="22"/>
                <w:lang w:val="fr-FR"/>
              </w:rPr>
              <w:t>209 000</w:t>
            </w:r>
          </w:p>
        </w:tc>
        <w:tc>
          <w:tcPr>
            <w:tcW w:w="1500" w:type="dxa"/>
            <w:shd w:val="clear" w:color="auto" w:fill="auto"/>
            <w:vAlign w:val="center"/>
          </w:tcPr>
          <w:p w14:paraId="1C0D8023" w14:textId="0D259C4B" w:rsidR="001977A6" w:rsidRPr="009C1F7C" w:rsidRDefault="00B56B31" w:rsidP="00D344F1">
            <w:pPr>
              <w:tabs>
                <w:tab w:val="left" w:pos="-720"/>
                <w:tab w:val="left" w:pos="4500"/>
              </w:tabs>
              <w:jc w:val="right"/>
              <w:rPr>
                <w:sz w:val="22"/>
                <w:lang w:val="fr-FR"/>
              </w:rPr>
            </w:pPr>
            <w:r>
              <w:rPr>
                <w:sz w:val="22"/>
                <w:lang w:val="fr-FR"/>
              </w:rPr>
              <w:t>51</w:t>
            </w:r>
            <w:r w:rsidR="001977A6" w:rsidRPr="009C1F7C">
              <w:rPr>
                <w:sz w:val="22"/>
                <w:lang w:val="fr-FR"/>
              </w:rPr>
              <w:t>4 000</w:t>
            </w:r>
          </w:p>
        </w:tc>
      </w:tr>
      <w:tr w:rsidR="001977A6" w:rsidRPr="009C1F7C" w14:paraId="4055B453" w14:textId="77777777" w:rsidTr="00D344F1">
        <w:trPr>
          <w:trHeight w:val="262"/>
        </w:trPr>
        <w:tc>
          <w:tcPr>
            <w:tcW w:w="5503" w:type="dxa"/>
            <w:shd w:val="clear" w:color="auto" w:fill="auto"/>
            <w:vAlign w:val="center"/>
          </w:tcPr>
          <w:p w14:paraId="1B89F1DA" w14:textId="77777777" w:rsidR="001977A6" w:rsidRPr="009C1F7C" w:rsidRDefault="001977A6" w:rsidP="00D344F1">
            <w:pPr>
              <w:tabs>
                <w:tab w:val="left" w:pos="-720"/>
                <w:tab w:val="left" w:pos="4500"/>
              </w:tabs>
              <w:rPr>
                <w:sz w:val="22"/>
                <w:lang w:val="fr-FR"/>
              </w:rPr>
            </w:pPr>
            <w:r w:rsidRPr="009C1F7C">
              <w:rPr>
                <w:sz w:val="22"/>
                <w:lang w:val="fr-FR"/>
              </w:rPr>
              <w:t>5. Frais de déplacement</w:t>
            </w:r>
          </w:p>
        </w:tc>
        <w:tc>
          <w:tcPr>
            <w:tcW w:w="2070" w:type="dxa"/>
            <w:shd w:val="clear" w:color="auto" w:fill="auto"/>
          </w:tcPr>
          <w:p w14:paraId="160FEDEC" w14:textId="77777777" w:rsidR="001977A6" w:rsidRPr="009C1F7C" w:rsidRDefault="001977A6" w:rsidP="00D344F1">
            <w:pPr>
              <w:tabs>
                <w:tab w:val="left" w:pos="-720"/>
                <w:tab w:val="left" w:pos="4500"/>
              </w:tabs>
              <w:jc w:val="right"/>
              <w:rPr>
                <w:sz w:val="22"/>
                <w:lang w:val="fr-FR"/>
              </w:rPr>
            </w:pPr>
            <w:r w:rsidRPr="009C1F7C">
              <w:rPr>
                <w:sz w:val="22"/>
                <w:lang w:val="fr-FR"/>
              </w:rPr>
              <w:t>71 500</w:t>
            </w:r>
          </w:p>
        </w:tc>
        <w:tc>
          <w:tcPr>
            <w:tcW w:w="2340" w:type="dxa"/>
            <w:tcBorders>
              <w:top w:val="nil"/>
              <w:left w:val="single" w:sz="8" w:space="0" w:color="000000"/>
              <w:bottom w:val="single" w:sz="4" w:space="0" w:color="000000"/>
              <w:right w:val="single" w:sz="4" w:space="0" w:color="000000"/>
            </w:tcBorders>
            <w:shd w:val="clear" w:color="auto" w:fill="auto"/>
          </w:tcPr>
          <w:p w14:paraId="7C273346" w14:textId="77777777" w:rsidR="001977A6" w:rsidRPr="009C1F7C" w:rsidRDefault="001977A6" w:rsidP="00D344F1">
            <w:pPr>
              <w:tabs>
                <w:tab w:val="left" w:pos="-720"/>
                <w:tab w:val="left" w:pos="4500"/>
              </w:tabs>
              <w:jc w:val="right"/>
              <w:rPr>
                <w:sz w:val="22"/>
                <w:lang w:val="fr-FR"/>
              </w:rPr>
            </w:pPr>
            <w:r w:rsidRPr="009C1F7C">
              <w:rPr>
                <w:sz w:val="22"/>
                <w:lang w:val="fr-FR"/>
              </w:rPr>
              <w:t>51 500</w:t>
            </w:r>
          </w:p>
        </w:tc>
        <w:tc>
          <w:tcPr>
            <w:tcW w:w="1620" w:type="dxa"/>
            <w:shd w:val="clear" w:color="auto" w:fill="auto"/>
          </w:tcPr>
          <w:p w14:paraId="06E6FBA5" w14:textId="77777777" w:rsidR="001977A6" w:rsidRPr="009C1F7C" w:rsidRDefault="001977A6" w:rsidP="00D344F1">
            <w:pPr>
              <w:tabs>
                <w:tab w:val="left" w:pos="-720"/>
                <w:tab w:val="left" w:pos="4500"/>
              </w:tabs>
              <w:jc w:val="right"/>
              <w:rPr>
                <w:sz w:val="22"/>
                <w:lang w:val="fr-FR"/>
              </w:rPr>
            </w:pPr>
            <w:r w:rsidRPr="009C1F7C">
              <w:rPr>
                <w:sz w:val="22"/>
                <w:lang w:val="fr-FR"/>
              </w:rPr>
              <w:t>60 000</w:t>
            </w:r>
          </w:p>
        </w:tc>
        <w:tc>
          <w:tcPr>
            <w:tcW w:w="1470" w:type="dxa"/>
            <w:shd w:val="clear" w:color="auto" w:fill="auto"/>
          </w:tcPr>
          <w:p w14:paraId="66509C1E" w14:textId="77777777" w:rsidR="001977A6" w:rsidRPr="009C1F7C" w:rsidRDefault="001977A6" w:rsidP="00D344F1">
            <w:pPr>
              <w:tabs>
                <w:tab w:val="left" w:pos="-720"/>
                <w:tab w:val="left" w:pos="4500"/>
              </w:tabs>
              <w:jc w:val="right"/>
              <w:rPr>
                <w:sz w:val="22"/>
                <w:lang w:val="fr-FR"/>
              </w:rPr>
            </w:pPr>
            <w:r w:rsidRPr="009C1F7C">
              <w:rPr>
                <w:sz w:val="22"/>
                <w:lang w:val="fr-FR"/>
              </w:rPr>
              <w:t>0</w:t>
            </w:r>
          </w:p>
        </w:tc>
        <w:tc>
          <w:tcPr>
            <w:tcW w:w="1500" w:type="dxa"/>
            <w:shd w:val="clear" w:color="auto" w:fill="auto"/>
            <w:vAlign w:val="center"/>
          </w:tcPr>
          <w:p w14:paraId="3D820710" w14:textId="77777777" w:rsidR="001977A6" w:rsidRPr="009C1F7C" w:rsidRDefault="001977A6" w:rsidP="00D344F1">
            <w:pPr>
              <w:tabs>
                <w:tab w:val="left" w:pos="-720"/>
                <w:tab w:val="left" w:pos="4500"/>
              </w:tabs>
              <w:jc w:val="right"/>
              <w:rPr>
                <w:sz w:val="22"/>
                <w:lang w:val="fr-FR"/>
              </w:rPr>
            </w:pPr>
            <w:r w:rsidRPr="009C1F7C">
              <w:rPr>
                <w:sz w:val="22"/>
                <w:lang w:val="fr-FR"/>
              </w:rPr>
              <w:t>183 000</w:t>
            </w:r>
          </w:p>
        </w:tc>
      </w:tr>
      <w:tr w:rsidR="001977A6" w:rsidRPr="009C1F7C" w14:paraId="4CC40B05" w14:textId="77777777" w:rsidTr="00D344F1">
        <w:trPr>
          <w:trHeight w:val="262"/>
        </w:trPr>
        <w:tc>
          <w:tcPr>
            <w:tcW w:w="5503" w:type="dxa"/>
            <w:shd w:val="clear" w:color="auto" w:fill="auto"/>
            <w:vAlign w:val="center"/>
          </w:tcPr>
          <w:p w14:paraId="32F3A0E1" w14:textId="77777777" w:rsidR="001977A6" w:rsidRPr="009C1F7C" w:rsidRDefault="001977A6" w:rsidP="00D344F1">
            <w:pPr>
              <w:tabs>
                <w:tab w:val="left" w:pos="-720"/>
                <w:tab w:val="left" w:pos="4500"/>
              </w:tabs>
              <w:rPr>
                <w:sz w:val="22"/>
                <w:lang w:val="fr-FR"/>
              </w:rPr>
            </w:pPr>
            <w:r w:rsidRPr="009C1F7C">
              <w:rPr>
                <w:sz w:val="22"/>
                <w:lang w:val="fr-FR"/>
              </w:rPr>
              <w:t>6. Transferts et subventions aux homologues</w:t>
            </w:r>
          </w:p>
        </w:tc>
        <w:tc>
          <w:tcPr>
            <w:tcW w:w="2070" w:type="dxa"/>
            <w:shd w:val="clear" w:color="auto" w:fill="auto"/>
          </w:tcPr>
          <w:p w14:paraId="476FB194" w14:textId="77777777" w:rsidR="001977A6" w:rsidRPr="009C1F7C" w:rsidRDefault="001977A6" w:rsidP="00D344F1">
            <w:pPr>
              <w:tabs>
                <w:tab w:val="left" w:pos="-720"/>
                <w:tab w:val="left" w:pos="4500"/>
              </w:tabs>
              <w:jc w:val="right"/>
              <w:rPr>
                <w:sz w:val="22"/>
                <w:lang w:val="fr-FR"/>
              </w:rPr>
            </w:pPr>
            <w:r w:rsidRPr="009C1F7C">
              <w:rPr>
                <w:sz w:val="22"/>
                <w:lang w:val="fr-FR"/>
              </w:rPr>
              <w:t>175 000</w:t>
            </w:r>
          </w:p>
        </w:tc>
        <w:tc>
          <w:tcPr>
            <w:tcW w:w="2340" w:type="dxa"/>
            <w:tcBorders>
              <w:top w:val="nil"/>
              <w:left w:val="single" w:sz="8" w:space="0" w:color="000000"/>
              <w:bottom w:val="single" w:sz="4" w:space="0" w:color="000000"/>
              <w:right w:val="single" w:sz="4" w:space="0" w:color="000000"/>
            </w:tcBorders>
            <w:shd w:val="clear" w:color="auto" w:fill="auto"/>
          </w:tcPr>
          <w:p w14:paraId="22FC4C71" w14:textId="77777777" w:rsidR="001977A6" w:rsidRPr="009C1F7C" w:rsidRDefault="001977A6" w:rsidP="00D344F1">
            <w:pPr>
              <w:tabs>
                <w:tab w:val="left" w:pos="-720"/>
                <w:tab w:val="left" w:pos="4500"/>
              </w:tabs>
              <w:jc w:val="right"/>
              <w:rPr>
                <w:sz w:val="22"/>
                <w:lang w:val="fr-FR"/>
              </w:rPr>
            </w:pPr>
            <w:r w:rsidRPr="009C1F7C">
              <w:rPr>
                <w:sz w:val="22"/>
                <w:lang w:val="fr-FR"/>
              </w:rPr>
              <w:t>310 000</w:t>
            </w:r>
          </w:p>
        </w:tc>
        <w:tc>
          <w:tcPr>
            <w:tcW w:w="1620" w:type="dxa"/>
            <w:shd w:val="clear" w:color="auto" w:fill="auto"/>
          </w:tcPr>
          <w:p w14:paraId="440D3E14" w14:textId="77777777" w:rsidR="001977A6" w:rsidRPr="009C1F7C" w:rsidRDefault="001977A6" w:rsidP="00D344F1">
            <w:pPr>
              <w:tabs>
                <w:tab w:val="left" w:pos="-720"/>
                <w:tab w:val="left" w:pos="4500"/>
              </w:tabs>
              <w:jc w:val="right"/>
              <w:rPr>
                <w:sz w:val="22"/>
                <w:lang w:val="fr-FR"/>
              </w:rPr>
            </w:pPr>
            <w:r w:rsidRPr="009C1F7C">
              <w:rPr>
                <w:sz w:val="22"/>
                <w:lang w:val="fr-FR"/>
              </w:rPr>
              <w:t>309 000</w:t>
            </w:r>
          </w:p>
        </w:tc>
        <w:tc>
          <w:tcPr>
            <w:tcW w:w="1470" w:type="dxa"/>
            <w:shd w:val="clear" w:color="auto" w:fill="auto"/>
          </w:tcPr>
          <w:p w14:paraId="4B13537E" w14:textId="77777777" w:rsidR="001977A6" w:rsidRPr="009C1F7C" w:rsidRDefault="001977A6" w:rsidP="00D344F1">
            <w:pPr>
              <w:tabs>
                <w:tab w:val="left" w:pos="-720"/>
                <w:tab w:val="left" w:pos="4500"/>
              </w:tabs>
              <w:jc w:val="right"/>
              <w:rPr>
                <w:sz w:val="22"/>
                <w:lang w:val="fr-FR"/>
              </w:rPr>
            </w:pPr>
            <w:r w:rsidRPr="009C1F7C">
              <w:rPr>
                <w:sz w:val="22"/>
                <w:lang w:val="fr-FR"/>
              </w:rPr>
              <w:t>59 000</w:t>
            </w:r>
          </w:p>
        </w:tc>
        <w:tc>
          <w:tcPr>
            <w:tcW w:w="1500" w:type="dxa"/>
            <w:shd w:val="clear" w:color="auto" w:fill="auto"/>
            <w:vAlign w:val="center"/>
          </w:tcPr>
          <w:p w14:paraId="3F76D487" w14:textId="77777777" w:rsidR="001977A6" w:rsidRPr="009C1F7C" w:rsidRDefault="001977A6" w:rsidP="00D344F1">
            <w:pPr>
              <w:tabs>
                <w:tab w:val="left" w:pos="-720"/>
                <w:tab w:val="left" w:pos="4500"/>
              </w:tabs>
              <w:jc w:val="right"/>
              <w:rPr>
                <w:sz w:val="22"/>
                <w:lang w:val="fr-FR"/>
              </w:rPr>
            </w:pPr>
            <w:r w:rsidRPr="009C1F7C">
              <w:rPr>
                <w:sz w:val="22"/>
                <w:lang w:val="fr-FR"/>
              </w:rPr>
              <w:t>853 000</w:t>
            </w:r>
          </w:p>
        </w:tc>
      </w:tr>
      <w:tr w:rsidR="001977A6" w:rsidRPr="009C1F7C" w14:paraId="0E5FFF2D" w14:textId="77777777" w:rsidTr="00D344F1">
        <w:trPr>
          <w:trHeight w:val="244"/>
        </w:trPr>
        <w:tc>
          <w:tcPr>
            <w:tcW w:w="5503" w:type="dxa"/>
            <w:shd w:val="clear" w:color="auto" w:fill="auto"/>
            <w:vAlign w:val="center"/>
          </w:tcPr>
          <w:p w14:paraId="17E79FB4" w14:textId="77777777" w:rsidR="001977A6" w:rsidRPr="009C1F7C" w:rsidRDefault="001977A6" w:rsidP="00D344F1">
            <w:pPr>
              <w:tabs>
                <w:tab w:val="left" w:pos="-720"/>
                <w:tab w:val="left" w:pos="4500"/>
              </w:tabs>
              <w:rPr>
                <w:sz w:val="22"/>
                <w:lang w:val="fr-FR"/>
              </w:rPr>
            </w:pPr>
            <w:r w:rsidRPr="009C1F7C">
              <w:rPr>
                <w:sz w:val="22"/>
                <w:lang w:val="fr-FR"/>
              </w:rPr>
              <w:t>7. Frais généraux de fonctionnement et autres coûts directs</w:t>
            </w:r>
          </w:p>
        </w:tc>
        <w:tc>
          <w:tcPr>
            <w:tcW w:w="2070" w:type="dxa"/>
            <w:shd w:val="clear" w:color="auto" w:fill="auto"/>
          </w:tcPr>
          <w:p w14:paraId="2BE66A8C" w14:textId="5BBC4CB5" w:rsidR="001977A6" w:rsidRPr="009C1F7C" w:rsidRDefault="001977A6" w:rsidP="00275E3C">
            <w:pPr>
              <w:tabs>
                <w:tab w:val="left" w:pos="-720"/>
                <w:tab w:val="left" w:pos="4500"/>
              </w:tabs>
              <w:jc w:val="right"/>
              <w:rPr>
                <w:sz w:val="22"/>
                <w:lang w:val="fr-FR"/>
              </w:rPr>
            </w:pPr>
            <w:r w:rsidRPr="009C1F7C">
              <w:rPr>
                <w:sz w:val="22"/>
                <w:lang w:val="fr-FR"/>
              </w:rPr>
              <w:t>107 </w:t>
            </w:r>
            <w:r w:rsidR="00275E3C">
              <w:rPr>
                <w:sz w:val="22"/>
                <w:lang w:val="fr-FR"/>
              </w:rPr>
              <w:t>309</w:t>
            </w:r>
          </w:p>
        </w:tc>
        <w:tc>
          <w:tcPr>
            <w:tcW w:w="2340" w:type="dxa"/>
            <w:tcBorders>
              <w:top w:val="nil"/>
              <w:left w:val="single" w:sz="8" w:space="0" w:color="000000"/>
              <w:bottom w:val="single" w:sz="4" w:space="0" w:color="000000"/>
              <w:right w:val="single" w:sz="4" w:space="0" w:color="000000"/>
            </w:tcBorders>
            <w:shd w:val="clear" w:color="auto" w:fill="auto"/>
          </w:tcPr>
          <w:p w14:paraId="41925281" w14:textId="77777777" w:rsidR="001977A6" w:rsidRPr="009C1F7C" w:rsidRDefault="001977A6" w:rsidP="00D344F1">
            <w:pPr>
              <w:tabs>
                <w:tab w:val="left" w:pos="-720"/>
                <w:tab w:val="left" w:pos="4500"/>
              </w:tabs>
              <w:jc w:val="right"/>
              <w:rPr>
                <w:sz w:val="22"/>
                <w:lang w:val="fr-FR"/>
              </w:rPr>
            </w:pPr>
            <w:r w:rsidRPr="009C1F7C">
              <w:rPr>
                <w:sz w:val="22"/>
                <w:lang w:val="fr-FR"/>
              </w:rPr>
              <w:t>23 500</w:t>
            </w:r>
          </w:p>
        </w:tc>
        <w:tc>
          <w:tcPr>
            <w:tcW w:w="1620" w:type="dxa"/>
            <w:shd w:val="clear" w:color="auto" w:fill="auto"/>
          </w:tcPr>
          <w:p w14:paraId="2573E9F2" w14:textId="77777777" w:rsidR="001977A6" w:rsidRPr="009C1F7C" w:rsidRDefault="001977A6" w:rsidP="00D344F1">
            <w:pPr>
              <w:tabs>
                <w:tab w:val="left" w:pos="-720"/>
                <w:tab w:val="left" w:pos="4500"/>
              </w:tabs>
              <w:jc w:val="right"/>
              <w:rPr>
                <w:sz w:val="22"/>
                <w:lang w:val="fr-FR"/>
              </w:rPr>
            </w:pPr>
            <w:r w:rsidRPr="009C1F7C">
              <w:rPr>
                <w:sz w:val="22"/>
                <w:lang w:val="fr-FR"/>
              </w:rPr>
              <w:t>20 000</w:t>
            </w:r>
          </w:p>
        </w:tc>
        <w:tc>
          <w:tcPr>
            <w:tcW w:w="1470" w:type="dxa"/>
            <w:shd w:val="clear" w:color="auto" w:fill="auto"/>
          </w:tcPr>
          <w:p w14:paraId="6AE29C8A" w14:textId="77777777" w:rsidR="001977A6" w:rsidRPr="009C1F7C" w:rsidRDefault="001977A6" w:rsidP="00D344F1">
            <w:pPr>
              <w:tabs>
                <w:tab w:val="left" w:pos="-720"/>
                <w:tab w:val="left" w:pos="4500"/>
              </w:tabs>
              <w:jc w:val="right"/>
              <w:rPr>
                <w:sz w:val="22"/>
                <w:lang w:val="fr-FR"/>
              </w:rPr>
            </w:pPr>
            <w:r w:rsidRPr="009C1F7C">
              <w:rPr>
                <w:sz w:val="22"/>
                <w:lang w:val="fr-FR"/>
              </w:rPr>
              <w:t>195 500</w:t>
            </w:r>
          </w:p>
        </w:tc>
        <w:tc>
          <w:tcPr>
            <w:tcW w:w="1500" w:type="dxa"/>
            <w:shd w:val="clear" w:color="auto" w:fill="auto"/>
            <w:vAlign w:val="center"/>
          </w:tcPr>
          <w:p w14:paraId="129C39BF" w14:textId="7D16E0E4" w:rsidR="001977A6" w:rsidRPr="009C1F7C" w:rsidRDefault="001977A6" w:rsidP="00B56B31">
            <w:pPr>
              <w:tabs>
                <w:tab w:val="left" w:pos="-720"/>
                <w:tab w:val="left" w:pos="4500"/>
              </w:tabs>
              <w:jc w:val="right"/>
              <w:rPr>
                <w:sz w:val="22"/>
                <w:lang w:val="fr-FR"/>
              </w:rPr>
            </w:pPr>
            <w:r w:rsidRPr="009C1F7C">
              <w:rPr>
                <w:sz w:val="22"/>
                <w:lang w:val="fr-FR"/>
              </w:rPr>
              <w:t>346 </w:t>
            </w:r>
            <w:r w:rsidR="00B56B31">
              <w:rPr>
                <w:sz w:val="22"/>
                <w:lang w:val="fr-FR"/>
              </w:rPr>
              <w:t>309</w:t>
            </w:r>
          </w:p>
        </w:tc>
      </w:tr>
      <w:tr w:rsidR="001977A6" w:rsidRPr="009C1F7C" w14:paraId="68EA1458" w14:textId="77777777" w:rsidTr="00D344F1">
        <w:trPr>
          <w:trHeight w:val="262"/>
        </w:trPr>
        <w:tc>
          <w:tcPr>
            <w:tcW w:w="5503" w:type="dxa"/>
            <w:shd w:val="clear" w:color="auto" w:fill="D9D9D9"/>
            <w:vAlign w:val="center"/>
          </w:tcPr>
          <w:p w14:paraId="13CD09F6" w14:textId="77777777" w:rsidR="001977A6" w:rsidRPr="009C1F7C" w:rsidRDefault="001977A6" w:rsidP="00D344F1">
            <w:pPr>
              <w:tabs>
                <w:tab w:val="left" w:pos="-720"/>
                <w:tab w:val="left" w:pos="4500"/>
              </w:tabs>
              <w:rPr>
                <w:sz w:val="22"/>
                <w:lang w:val="fr-FR"/>
              </w:rPr>
            </w:pPr>
            <w:r w:rsidRPr="009C1F7C">
              <w:rPr>
                <w:b/>
                <w:sz w:val="22"/>
                <w:lang w:val="fr-FR"/>
              </w:rPr>
              <w:t xml:space="preserve">Sous-total </w:t>
            </w:r>
          </w:p>
        </w:tc>
        <w:tc>
          <w:tcPr>
            <w:tcW w:w="2070" w:type="dxa"/>
            <w:shd w:val="clear" w:color="auto" w:fill="D9D9D9"/>
          </w:tcPr>
          <w:p w14:paraId="3C03E714" w14:textId="29CBB4C7" w:rsidR="001977A6" w:rsidRPr="009C1F7C" w:rsidRDefault="001977A6" w:rsidP="00275E3C">
            <w:pPr>
              <w:tabs>
                <w:tab w:val="left" w:pos="-720"/>
                <w:tab w:val="left" w:pos="4500"/>
              </w:tabs>
              <w:jc w:val="right"/>
              <w:rPr>
                <w:sz w:val="22"/>
                <w:lang w:val="fr-FR"/>
              </w:rPr>
            </w:pPr>
            <w:r w:rsidRPr="009C1F7C">
              <w:rPr>
                <w:sz w:val="22"/>
                <w:lang w:val="fr-FR"/>
              </w:rPr>
              <w:t>717 </w:t>
            </w:r>
            <w:r w:rsidR="00275E3C">
              <w:rPr>
                <w:sz w:val="22"/>
                <w:lang w:val="fr-FR"/>
              </w:rPr>
              <w:t>034</w:t>
            </w:r>
          </w:p>
        </w:tc>
        <w:tc>
          <w:tcPr>
            <w:tcW w:w="2340" w:type="dxa"/>
            <w:tcBorders>
              <w:top w:val="nil"/>
              <w:left w:val="single" w:sz="8" w:space="0" w:color="000000"/>
              <w:bottom w:val="single" w:sz="4" w:space="0" w:color="000000"/>
              <w:right w:val="single" w:sz="4" w:space="0" w:color="000000"/>
            </w:tcBorders>
            <w:shd w:val="clear" w:color="auto" w:fill="D9D9D9"/>
          </w:tcPr>
          <w:p w14:paraId="7CC4B364" w14:textId="77777777" w:rsidR="001977A6" w:rsidRPr="009C1F7C" w:rsidRDefault="001977A6" w:rsidP="00D344F1">
            <w:pPr>
              <w:tabs>
                <w:tab w:val="left" w:pos="-720"/>
                <w:tab w:val="left" w:pos="4500"/>
              </w:tabs>
              <w:jc w:val="right"/>
              <w:rPr>
                <w:sz w:val="22"/>
                <w:lang w:val="fr-FR"/>
              </w:rPr>
            </w:pPr>
            <w:r w:rsidRPr="009C1F7C">
              <w:rPr>
                <w:sz w:val="22"/>
                <w:lang w:val="fr-FR"/>
              </w:rPr>
              <w:t>684 800</w:t>
            </w:r>
          </w:p>
        </w:tc>
        <w:tc>
          <w:tcPr>
            <w:tcW w:w="1620" w:type="dxa"/>
            <w:shd w:val="clear" w:color="auto" w:fill="D9D9D9"/>
          </w:tcPr>
          <w:p w14:paraId="21230E53" w14:textId="77777777" w:rsidR="001977A6" w:rsidRPr="009C1F7C" w:rsidRDefault="001977A6" w:rsidP="00D344F1">
            <w:pPr>
              <w:tabs>
                <w:tab w:val="left" w:pos="-720"/>
                <w:tab w:val="left" w:pos="4500"/>
              </w:tabs>
              <w:jc w:val="right"/>
              <w:rPr>
                <w:sz w:val="22"/>
                <w:lang w:val="fr-FR"/>
              </w:rPr>
            </w:pPr>
            <w:r w:rsidRPr="009C1F7C">
              <w:rPr>
                <w:sz w:val="22"/>
                <w:lang w:val="fr-FR"/>
              </w:rPr>
              <w:t>749 000</w:t>
            </w:r>
          </w:p>
        </w:tc>
        <w:tc>
          <w:tcPr>
            <w:tcW w:w="1470" w:type="dxa"/>
            <w:shd w:val="clear" w:color="auto" w:fill="D9D9D9"/>
          </w:tcPr>
          <w:p w14:paraId="58E93787" w14:textId="77777777" w:rsidR="001977A6" w:rsidRPr="009C1F7C" w:rsidRDefault="001977A6" w:rsidP="00D344F1">
            <w:pPr>
              <w:tabs>
                <w:tab w:val="left" w:pos="-720"/>
                <w:tab w:val="left" w:pos="4500"/>
              </w:tabs>
              <w:jc w:val="right"/>
              <w:rPr>
                <w:sz w:val="22"/>
                <w:lang w:val="fr-FR"/>
              </w:rPr>
            </w:pPr>
            <w:r w:rsidRPr="009C1F7C">
              <w:rPr>
                <w:sz w:val="22"/>
                <w:lang w:val="fr-FR"/>
              </w:rPr>
              <w:t>652 500</w:t>
            </w:r>
          </w:p>
        </w:tc>
        <w:tc>
          <w:tcPr>
            <w:tcW w:w="1500" w:type="dxa"/>
            <w:shd w:val="clear" w:color="auto" w:fill="D9D9D9"/>
            <w:vAlign w:val="center"/>
          </w:tcPr>
          <w:p w14:paraId="06042AC9" w14:textId="345615C2" w:rsidR="001977A6" w:rsidRPr="009C1F7C" w:rsidRDefault="00B56B31" w:rsidP="00D344F1">
            <w:pPr>
              <w:tabs>
                <w:tab w:val="left" w:pos="-720"/>
                <w:tab w:val="left" w:pos="4500"/>
              </w:tabs>
              <w:jc w:val="right"/>
              <w:rPr>
                <w:sz w:val="22"/>
                <w:lang w:val="fr-FR"/>
              </w:rPr>
            </w:pPr>
            <w:r>
              <w:rPr>
                <w:sz w:val="22"/>
                <w:lang w:val="fr-FR"/>
              </w:rPr>
              <w:t>2 803 334</w:t>
            </w:r>
          </w:p>
        </w:tc>
      </w:tr>
      <w:tr w:rsidR="001977A6" w:rsidRPr="009C1F7C" w14:paraId="3BC4DAA0" w14:textId="77777777" w:rsidTr="00D344F1">
        <w:trPr>
          <w:trHeight w:val="244"/>
        </w:trPr>
        <w:tc>
          <w:tcPr>
            <w:tcW w:w="5503" w:type="dxa"/>
            <w:shd w:val="clear" w:color="auto" w:fill="auto"/>
            <w:vAlign w:val="center"/>
          </w:tcPr>
          <w:p w14:paraId="771B5E10" w14:textId="77777777" w:rsidR="001977A6" w:rsidRPr="009C1F7C" w:rsidRDefault="001977A6" w:rsidP="00D344F1">
            <w:pPr>
              <w:tabs>
                <w:tab w:val="left" w:pos="-720"/>
                <w:tab w:val="left" w:pos="4500"/>
              </w:tabs>
              <w:rPr>
                <w:sz w:val="22"/>
                <w:lang w:val="fr-FR"/>
              </w:rPr>
            </w:pPr>
            <w:r w:rsidRPr="009C1F7C">
              <w:rPr>
                <w:sz w:val="22"/>
                <w:lang w:val="fr-FR"/>
              </w:rPr>
              <w:t xml:space="preserve">8. Coûts indirects*  </w:t>
            </w:r>
          </w:p>
        </w:tc>
        <w:tc>
          <w:tcPr>
            <w:tcW w:w="2070" w:type="dxa"/>
            <w:shd w:val="clear" w:color="auto" w:fill="auto"/>
          </w:tcPr>
          <w:p w14:paraId="6FF493CE" w14:textId="4B17D1C3" w:rsidR="001977A6" w:rsidRPr="009C1F7C" w:rsidRDefault="001977A6" w:rsidP="00275E3C">
            <w:pPr>
              <w:tabs>
                <w:tab w:val="left" w:pos="-720"/>
                <w:tab w:val="left" w:pos="4500"/>
              </w:tabs>
              <w:jc w:val="right"/>
              <w:rPr>
                <w:sz w:val="22"/>
                <w:lang w:val="fr-FR"/>
              </w:rPr>
            </w:pPr>
            <w:r w:rsidRPr="009C1F7C">
              <w:rPr>
                <w:sz w:val="22"/>
                <w:lang w:val="fr-FR"/>
              </w:rPr>
              <w:t>50 </w:t>
            </w:r>
            <w:r w:rsidR="00275E3C">
              <w:rPr>
                <w:sz w:val="22"/>
                <w:lang w:val="fr-FR"/>
              </w:rPr>
              <w:t>192</w:t>
            </w:r>
          </w:p>
        </w:tc>
        <w:tc>
          <w:tcPr>
            <w:tcW w:w="2340" w:type="dxa"/>
            <w:tcBorders>
              <w:top w:val="nil"/>
              <w:left w:val="single" w:sz="8" w:space="0" w:color="000000"/>
              <w:bottom w:val="single" w:sz="4" w:space="0" w:color="000000"/>
              <w:right w:val="single" w:sz="4" w:space="0" w:color="000000"/>
            </w:tcBorders>
            <w:shd w:val="clear" w:color="auto" w:fill="auto"/>
          </w:tcPr>
          <w:p w14:paraId="14D739C1" w14:textId="77777777" w:rsidR="001977A6" w:rsidRPr="009C1F7C" w:rsidRDefault="001977A6" w:rsidP="00D344F1">
            <w:pPr>
              <w:tabs>
                <w:tab w:val="left" w:pos="-720"/>
                <w:tab w:val="left" w:pos="4500"/>
              </w:tabs>
              <w:jc w:val="right"/>
              <w:rPr>
                <w:sz w:val="22"/>
                <w:lang w:val="fr-FR"/>
              </w:rPr>
            </w:pPr>
            <w:r w:rsidRPr="009C1F7C">
              <w:rPr>
                <w:sz w:val="22"/>
                <w:lang w:val="fr-FR"/>
              </w:rPr>
              <w:t>47 936</w:t>
            </w:r>
          </w:p>
        </w:tc>
        <w:tc>
          <w:tcPr>
            <w:tcW w:w="1620" w:type="dxa"/>
            <w:shd w:val="clear" w:color="auto" w:fill="auto"/>
          </w:tcPr>
          <w:p w14:paraId="1FCF5497" w14:textId="77777777" w:rsidR="001977A6" w:rsidRPr="009C1F7C" w:rsidRDefault="001977A6" w:rsidP="00D344F1">
            <w:pPr>
              <w:tabs>
                <w:tab w:val="left" w:pos="-720"/>
                <w:tab w:val="left" w:pos="4500"/>
              </w:tabs>
              <w:jc w:val="right"/>
              <w:rPr>
                <w:sz w:val="22"/>
                <w:lang w:val="fr-FR"/>
              </w:rPr>
            </w:pPr>
            <w:r w:rsidRPr="009C1F7C">
              <w:rPr>
                <w:sz w:val="22"/>
                <w:lang w:val="fr-FR"/>
              </w:rPr>
              <w:t>52 430</w:t>
            </w:r>
          </w:p>
        </w:tc>
        <w:tc>
          <w:tcPr>
            <w:tcW w:w="1470" w:type="dxa"/>
            <w:shd w:val="clear" w:color="auto" w:fill="auto"/>
          </w:tcPr>
          <w:p w14:paraId="6FECF686" w14:textId="77777777" w:rsidR="001977A6" w:rsidRPr="009C1F7C" w:rsidRDefault="001977A6" w:rsidP="00D344F1">
            <w:pPr>
              <w:tabs>
                <w:tab w:val="left" w:pos="-720"/>
                <w:tab w:val="left" w:pos="4500"/>
              </w:tabs>
              <w:jc w:val="right"/>
              <w:rPr>
                <w:sz w:val="22"/>
                <w:lang w:val="fr-FR"/>
              </w:rPr>
            </w:pPr>
            <w:r w:rsidRPr="009C1F7C">
              <w:rPr>
                <w:sz w:val="22"/>
                <w:lang w:val="fr-FR"/>
              </w:rPr>
              <w:t>45 675</w:t>
            </w:r>
          </w:p>
        </w:tc>
        <w:tc>
          <w:tcPr>
            <w:tcW w:w="1500" w:type="dxa"/>
            <w:shd w:val="clear" w:color="auto" w:fill="auto"/>
            <w:vAlign w:val="center"/>
          </w:tcPr>
          <w:p w14:paraId="70BA726E" w14:textId="03A9A022" w:rsidR="001977A6" w:rsidRPr="009C1F7C" w:rsidRDefault="00B56B31" w:rsidP="00D344F1">
            <w:pPr>
              <w:tabs>
                <w:tab w:val="left" w:pos="-720"/>
                <w:tab w:val="left" w:pos="4500"/>
              </w:tabs>
              <w:jc w:val="right"/>
              <w:rPr>
                <w:sz w:val="22"/>
                <w:lang w:val="fr-FR"/>
              </w:rPr>
            </w:pPr>
            <w:r>
              <w:rPr>
                <w:sz w:val="22"/>
                <w:lang w:val="fr-FR"/>
              </w:rPr>
              <w:t>196 23</w:t>
            </w:r>
            <w:r w:rsidR="001977A6" w:rsidRPr="009C1F7C">
              <w:rPr>
                <w:sz w:val="22"/>
                <w:lang w:val="fr-FR"/>
              </w:rPr>
              <w:t>3</w:t>
            </w:r>
          </w:p>
        </w:tc>
      </w:tr>
      <w:tr w:rsidR="001977A6" w:rsidRPr="009C1F7C" w14:paraId="03547281" w14:textId="77777777" w:rsidTr="00D344F1">
        <w:trPr>
          <w:trHeight w:val="244"/>
        </w:trPr>
        <w:tc>
          <w:tcPr>
            <w:tcW w:w="5503" w:type="dxa"/>
            <w:shd w:val="clear" w:color="auto" w:fill="D9D9D9"/>
            <w:vAlign w:val="center"/>
          </w:tcPr>
          <w:p w14:paraId="0A03FEED" w14:textId="77777777" w:rsidR="001977A6" w:rsidRPr="009C1F7C" w:rsidRDefault="001977A6" w:rsidP="00D344F1">
            <w:pPr>
              <w:tabs>
                <w:tab w:val="left" w:pos="-720"/>
                <w:tab w:val="left" w:pos="4500"/>
              </w:tabs>
              <w:rPr>
                <w:sz w:val="22"/>
                <w:lang w:val="fr-FR"/>
              </w:rPr>
            </w:pPr>
            <w:r w:rsidRPr="009C1F7C">
              <w:rPr>
                <w:b/>
                <w:sz w:val="22"/>
                <w:lang w:val="fr-FR"/>
              </w:rPr>
              <w:t>TOTAL</w:t>
            </w:r>
          </w:p>
        </w:tc>
        <w:tc>
          <w:tcPr>
            <w:tcW w:w="2070" w:type="dxa"/>
            <w:shd w:val="clear" w:color="auto" w:fill="D9D9D9"/>
          </w:tcPr>
          <w:p w14:paraId="5657728F" w14:textId="33C214DF" w:rsidR="001977A6" w:rsidRPr="009C1F7C" w:rsidRDefault="001977A6" w:rsidP="00275E3C">
            <w:pPr>
              <w:tabs>
                <w:tab w:val="left" w:pos="-720"/>
                <w:tab w:val="left" w:pos="4500"/>
              </w:tabs>
              <w:jc w:val="right"/>
              <w:rPr>
                <w:sz w:val="22"/>
                <w:lang w:val="fr-FR"/>
              </w:rPr>
            </w:pPr>
            <w:r w:rsidRPr="009C1F7C">
              <w:rPr>
                <w:sz w:val="22"/>
                <w:lang w:val="fr-FR"/>
              </w:rPr>
              <w:t>767 </w:t>
            </w:r>
            <w:r w:rsidR="00275E3C">
              <w:rPr>
                <w:sz w:val="22"/>
                <w:lang w:val="fr-FR"/>
              </w:rPr>
              <w:t>226</w:t>
            </w:r>
          </w:p>
        </w:tc>
        <w:tc>
          <w:tcPr>
            <w:tcW w:w="2340" w:type="dxa"/>
            <w:tcBorders>
              <w:top w:val="single" w:sz="4" w:space="0" w:color="000000"/>
              <w:left w:val="single" w:sz="8" w:space="0" w:color="000000"/>
              <w:bottom w:val="single" w:sz="4" w:space="0" w:color="auto"/>
              <w:right w:val="single" w:sz="4" w:space="0" w:color="000000"/>
            </w:tcBorders>
            <w:shd w:val="clear" w:color="auto" w:fill="D9D9D9"/>
          </w:tcPr>
          <w:p w14:paraId="73D2B515" w14:textId="77777777" w:rsidR="001977A6" w:rsidRPr="009C1F7C" w:rsidRDefault="001977A6" w:rsidP="00D344F1">
            <w:pPr>
              <w:tabs>
                <w:tab w:val="left" w:pos="-720"/>
                <w:tab w:val="left" w:pos="4500"/>
              </w:tabs>
              <w:jc w:val="right"/>
              <w:rPr>
                <w:sz w:val="22"/>
                <w:lang w:val="fr-FR"/>
              </w:rPr>
            </w:pPr>
            <w:r w:rsidRPr="009C1F7C">
              <w:rPr>
                <w:sz w:val="22"/>
                <w:lang w:val="fr-FR"/>
              </w:rPr>
              <w:t>732 736</w:t>
            </w:r>
          </w:p>
        </w:tc>
        <w:tc>
          <w:tcPr>
            <w:tcW w:w="1620" w:type="dxa"/>
            <w:shd w:val="clear" w:color="auto" w:fill="D9D9D9"/>
          </w:tcPr>
          <w:p w14:paraId="7579DE5D" w14:textId="77777777" w:rsidR="001977A6" w:rsidRPr="009C1F7C" w:rsidRDefault="001977A6" w:rsidP="00D344F1">
            <w:pPr>
              <w:tabs>
                <w:tab w:val="left" w:pos="-720"/>
                <w:tab w:val="left" w:pos="4500"/>
              </w:tabs>
              <w:jc w:val="right"/>
              <w:rPr>
                <w:sz w:val="22"/>
                <w:lang w:val="fr-FR"/>
              </w:rPr>
            </w:pPr>
            <w:r w:rsidRPr="009C1F7C">
              <w:rPr>
                <w:sz w:val="22"/>
                <w:szCs w:val="22"/>
                <w:lang w:val="fr-FR"/>
              </w:rPr>
              <w:t>801 430</w:t>
            </w:r>
          </w:p>
        </w:tc>
        <w:tc>
          <w:tcPr>
            <w:tcW w:w="1470" w:type="dxa"/>
            <w:shd w:val="clear" w:color="auto" w:fill="D9D9D9"/>
          </w:tcPr>
          <w:p w14:paraId="5F5479D0" w14:textId="77777777" w:rsidR="001977A6" w:rsidRPr="009C1F7C" w:rsidRDefault="001977A6" w:rsidP="00D344F1">
            <w:pPr>
              <w:tabs>
                <w:tab w:val="left" w:pos="-720"/>
                <w:tab w:val="left" w:pos="4500"/>
              </w:tabs>
              <w:jc w:val="right"/>
              <w:rPr>
                <w:sz w:val="22"/>
                <w:lang w:val="fr-FR"/>
              </w:rPr>
            </w:pPr>
            <w:r w:rsidRPr="009C1F7C">
              <w:rPr>
                <w:sz w:val="22"/>
                <w:lang w:val="fr-FR"/>
              </w:rPr>
              <w:t>698 175</w:t>
            </w:r>
          </w:p>
        </w:tc>
        <w:tc>
          <w:tcPr>
            <w:tcW w:w="1500" w:type="dxa"/>
            <w:shd w:val="clear" w:color="auto" w:fill="D9D9D9"/>
            <w:vAlign w:val="center"/>
          </w:tcPr>
          <w:p w14:paraId="46D20D49" w14:textId="124D1C16" w:rsidR="001977A6" w:rsidRPr="009C1F7C" w:rsidRDefault="001977A6" w:rsidP="00B56B31">
            <w:pPr>
              <w:tabs>
                <w:tab w:val="left" w:pos="-720"/>
                <w:tab w:val="left" w:pos="4500"/>
              </w:tabs>
              <w:jc w:val="right"/>
              <w:rPr>
                <w:sz w:val="22"/>
                <w:lang w:val="fr-FR"/>
              </w:rPr>
            </w:pPr>
            <w:r w:rsidRPr="009C1F7C">
              <w:rPr>
                <w:sz w:val="22"/>
                <w:lang w:val="fr-FR"/>
              </w:rPr>
              <w:t>2 999 </w:t>
            </w:r>
            <w:r w:rsidR="00B56B31">
              <w:rPr>
                <w:sz w:val="22"/>
                <w:lang w:val="fr-FR"/>
              </w:rPr>
              <w:t>567</w:t>
            </w:r>
          </w:p>
        </w:tc>
      </w:tr>
      <w:tr w:rsidR="001977A6" w:rsidRPr="009C1F7C" w14:paraId="1883A28A" w14:textId="77777777" w:rsidTr="00D344F1">
        <w:trPr>
          <w:trHeight w:val="244"/>
        </w:trPr>
        <w:tc>
          <w:tcPr>
            <w:tcW w:w="5503" w:type="dxa"/>
            <w:shd w:val="clear" w:color="auto" w:fill="auto"/>
            <w:vAlign w:val="center"/>
          </w:tcPr>
          <w:p w14:paraId="59B96F31" w14:textId="77777777" w:rsidR="001977A6" w:rsidRPr="009C1F7C" w:rsidRDefault="001977A6" w:rsidP="00D344F1">
            <w:pPr>
              <w:tabs>
                <w:tab w:val="left" w:pos="-720"/>
                <w:tab w:val="left" w:pos="4500"/>
              </w:tabs>
              <w:rPr>
                <w:sz w:val="22"/>
                <w:lang w:val="fr-FR"/>
              </w:rPr>
            </w:pPr>
            <w:r w:rsidRPr="009C1F7C">
              <w:rPr>
                <w:sz w:val="22"/>
                <w:lang w:val="fr-FR"/>
              </w:rPr>
              <w:t>70 %</w:t>
            </w:r>
          </w:p>
        </w:tc>
        <w:tc>
          <w:tcPr>
            <w:tcW w:w="2070" w:type="dxa"/>
            <w:shd w:val="clear" w:color="auto" w:fill="auto"/>
          </w:tcPr>
          <w:p w14:paraId="39EB8AB6" w14:textId="23732C8B" w:rsidR="001977A6" w:rsidRPr="009C1F7C" w:rsidRDefault="001977A6" w:rsidP="00275E3C">
            <w:pPr>
              <w:tabs>
                <w:tab w:val="left" w:pos="-720"/>
                <w:tab w:val="left" w:pos="4500"/>
              </w:tabs>
              <w:jc w:val="right"/>
              <w:rPr>
                <w:sz w:val="22"/>
                <w:lang w:val="fr-FR"/>
              </w:rPr>
            </w:pPr>
            <w:r w:rsidRPr="009C1F7C">
              <w:rPr>
                <w:sz w:val="22"/>
                <w:lang w:val="fr-FR"/>
              </w:rPr>
              <w:t>537 </w:t>
            </w:r>
            <w:r w:rsidR="00275E3C">
              <w:rPr>
                <w:sz w:val="22"/>
                <w:lang w:val="fr-FR"/>
              </w:rPr>
              <w:t>058,2</w:t>
            </w:r>
            <w:r w:rsidRPr="009C1F7C">
              <w:rPr>
                <w:sz w:val="22"/>
                <w:lang w:val="fr-FR"/>
              </w:rPr>
              <w:t>0</w:t>
            </w:r>
          </w:p>
        </w:tc>
        <w:tc>
          <w:tcPr>
            <w:tcW w:w="2340" w:type="dxa"/>
            <w:tcBorders>
              <w:top w:val="single" w:sz="4" w:space="0" w:color="auto"/>
              <w:left w:val="single" w:sz="8" w:space="0" w:color="000000"/>
              <w:bottom w:val="single" w:sz="8" w:space="0" w:color="000000"/>
              <w:right w:val="single" w:sz="4" w:space="0" w:color="000000"/>
            </w:tcBorders>
            <w:shd w:val="clear" w:color="auto" w:fill="auto"/>
          </w:tcPr>
          <w:p w14:paraId="1C3545C8" w14:textId="77777777" w:rsidR="001977A6" w:rsidRPr="009C1F7C" w:rsidRDefault="001977A6" w:rsidP="00D344F1">
            <w:pPr>
              <w:tabs>
                <w:tab w:val="left" w:pos="-720"/>
                <w:tab w:val="left" w:pos="4500"/>
              </w:tabs>
              <w:jc w:val="right"/>
              <w:rPr>
                <w:sz w:val="22"/>
                <w:lang w:val="fr-FR"/>
              </w:rPr>
            </w:pPr>
            <w:r w:rsidRPr="009C1F7C">
              <w:rPr>
                <w:sz w:val="22"/>
                <w:lang w:val="fr-FR"/>
              </w:rPr>
              <w:t>512 915,20</w:t>
            </w:r>
          </w:p>
        </w:tc>
        <w:tc>
          <w:tcPr>
            <w:tcW w:w="1620" w:type="dxa"/>
            <w:shd w:val="clear" w:color="auto" w:fill="auto"/>
          </w:tcPr>
          <w:p w14:paraId="42C2BF15" w14:textId="77777777" w:rsidR="001977A6" w:rsidRPr="009C1F7C" w:rsidRDefault="001977A6" w:rsidP="00D344F1">
            <w:pPr>
              <w:tabs>
                <w:tab w:val="left" w:pos="-720"/>
                <w:tab w:val="left" w:pos="4500"/>
              </w:tabs>
              <w:jc w:val="right"/>
              <w:rPr>
                <w:sz w:val="22"/>
                <w:szCs w:val="22"/>
                <w:lang w:val="fr-FR"/>
              </w:rPr>
            </w:pPr>
            <w:r w:rsidRPr="009C1F7C">
              <w:rPr>
                <w:sz w:val="22"/>
                <w:szCs w:val="22"/>
                <w:lang w:val="fr-FR"/>
              </w:rPr>
              <w:t>561 001,00</w:t>
            </w:r>
          </w:p>
        </w:tc>
        <w:tc>
          <w:tcPr>
            <w:tcW w:w="1470" w:type="dxa"/>
            <w:shd w:val="clear" w:color="auto" w:fill="auto"/>
          </w:tcPr>
          <w:p w14:paraId="44294FA9" w14:textId="77777777" w:rsidR="001977A6" w:rsidRPr="009C1F7C" w:rsidRDefault="001977A6" w:rsidP="00D344F1">
            <w:pPr>
              <w:tabs>
                <w:tab w:val="left" w:pos="-720"/>
                <w:tab w:val="left" w:pos="4500"/>
              </w:tabs>
              <w:jc w:val="right"/>
              <w:rPr>
                <w:sz w:val="22"/>
                <w:lang w:val="fr-FR"/>
              </w:rPr>
            </w:pPr>
            <w:r w:rsidRPr="009C1F7C">
              <w:rPr>
                <w:sz w:val="22"/>
                <w:lang w:val="fr-FR"/>
              </w:rPr>
              <w:t>488 722,50</w:t>
            </w:r>
          </w:p>
        </w:tc>
        <w:tc>
          <w:tcPr>
            <w:tcW w:w="1500" w:type="dxa"/>
            <w:shd w:val="clear" w:color="auto" w:fill="auto"/>
            <w:vAlign w:val="center"/>
          </w:tcPr>
          <w:p w14:paraId="7FE1E7B9" w14:textId="2945B7D2" w:rsidR="001977A6" w:rsidRPr="009C1F7C" w:rsidRDefault="00B56B31" w:rsidP="00D344F1">
            <w:pPr>
              <w:tabs>
                <w:tab w:val="left" w:pos="-720"/>
                <w:tab w:val="left" w:pos="4500"/>
              </w:tabs>
              <w:jc w:val="right"/>
              <w:rPr>
                <w:sz w:val="22"/>
                <w:lang w:val="fr-FR"/>
              </w:rPr>
            </w:pPr>
            <w:r>
              <w:rPr>
                <w:sz w:val="22"/>
                <w:lang w:val="fr-FR"/>
              </w:rPr>
              <w:t>2 099 696,9</w:t>
            </w:r>
            <w:r w:rsidR="001977A6" w:rsidRPr="009C1F7C">
              <w:rPr>
                <w:sz w:val="22"/>
                <w:lang w:val="fr-FR"/>
              </w:rPr>
              <w:t>0</w:t>
            </w:r>
          </w:p>
        </w:tc>
      </w:tr>
      <w:tr w:rsidR="001977A6" w:rsidRPr="009C1F7C" w14:paraId="239AAE41" w14:textId="77777777" w:rsidTr="00D344F1">
        <w:trPr>
          <w:trHeight w:val="244"/>
        </w:trPr>
        <w:tc>
          <w:tcPr>
            <w:tcW w:w="5503" w:type="dxa"/>
            <w:shd w:val="clear" w:color="auto" w:fill="auto"/>
            <w:vAlign w:val="center"/>
          </w:tcPr>
          <w:p w14:paraId="0CFF4534" w14:textId="77777777" w:rsidR="001977A6" w:rsidRPr="009C1F7C" w:rsidRDefault="001977A6" w:rsidP="00D344F1">
            <w:pPr>
              <w:tabs>
                <w:tab w:val="left" w:pos="-720"/>
                <w:tab w:val="left" w:pos="4500"/>
              </w:tabs>
              <w:rPr>
                <w:sz w:val="22"/>
                <w:lang w:val="fr-FR"/>
              </w:rPr>
            </w:pPr>
            <w:r w:rsidRPr="009C1F7C">
              <w:rPr>
                <w:sz w:val="22"/>
                <w:lang w:val="fr-FR"/>
              </w:rPr>
              <w:t>30 %</w:t>
            </w:r>
          </w:p>
        </w:tc>
        <w:tc>
          <w:tcPr>
            <w:tcW w:w="2070" w:type="dxa"/>
            <w:shd w:val="clear" w:color="auto" w:fill="auto"/>
          </w:tcPr>
          <w:p w14:paraId="380E90CA" w14:textId="5D289372" w:rsidR="001977A6" w:rsidRPr="009C1F7C" w:rsidRDefault="001977A6" w:rsidP="00275E3C">
            <w:pPr>
              <w:tabs>
                <w:tab w:val="left" w:pos="-720"/>
                <w:tab w:val="left" w:pos="4500"/>
              </w:tabs>
              <w:jc w:val="right"/>
              <w:rPr>
                <w:sz w:val="22"/>
                <w:lang w:val="fr-FR"/>
              </w:rPr>
            </w:pPr>
            <w:r w:rsidRPr="009C1F7C">
              <w:rPr>
                <w:sz w:val="22"/>
                <w:lang w:val="fr-FR"/>
              </w:rPr>
              <w:t>230 </w:t>
            </w:r>
            <w:r w:rsidR="00275E3C">
              <w:rPr>
                <w:sz w:val="22"/>
                <w:lang w:val="fr-FR"/>
              </w:rPr>
              <w:t>167,8</w:t>
            </w:r>
            <w:r w:rsidRPr="009C1F7C">
              <w:rPr>
                <w:sz w:val="22"/>
                <w:lang w:val="fr-FR"/>
              </w:rPr>
              <w:t>0</w:t>
            </w:r>
          </w:p>
        </w:tc>
        <w:tc>
          <w:tcPr>
            <w:tcW w:w="2340" w:type="dxa"/>
            <w:tcBorders>
              <w:top w:val="nil"/>
              <w:left w:val="single" w:sz="8" w:space="0" w:color="000000"/>
              <w:bottom w:val="single" w:sz="8" w:space="0" w:color="000000"/>
              <w:right w:val="single" w:sz="4" w:space="0" w:color="000000"/>
            </w:tcBorders>
            <w:shd w:val="clear" w:color="auto" w:fill="auto"/>
          </w:tcPr>
          <w:p w14:paraId="21D5785E" w14:textId="77777777" w:rsidR="001977A6" w:rsidRPr="009C1F7C" w:rsidRDefault="001977A6" w:rsidP="00D344F1">
            <w:pPr>
              <w:tabs>
                <w:tab w:val="left" w:pos="-720"/>
                <w:tab w:val="left" w:pos="4500"/>
              </w:tabs>
              <w:jc w:val="right"/>
              <w:rPr>
                <w:sz w:val="22"/>
                <w:lang w:val="fr-FR"/>
              </w:rPr>
            </w:pPr>
            <w:r w:rsidRPr="009C1F7C">
              <w:rPr>
                <w:sz w:val="22"/>
                <w:lang w:val="fr-FR"/>
              </w:rPr>
              <w:t>219 820,80</w:t>
            </w:r>
          </w:p>
        </w:tc>
        <w:tc>
          <w:tcPr>
            <w:tcW w:w="1620" w:type="dxa"/>
            <w:shd w:val="clear" w:color="auto" w:fill="auto"/>
          </w:tcPr>
          <w:p w14:paraId="15775F9B" w14:textId="77777777" w:rsidR="001977A6" w:rsidRPr="009C1F7C" w:rsidRDefault="001977A6" w:rsidP="00D344F1">
            <w:pPr>
              <w:tabs>
                <w:tab w:val="left" w:pos="-720"/>
                <w:tab w:val="left" w:pos="4500"/>
              </w:tabs>
              <w:jc w:val="right"/>
              <w:rPr>
                <w:sz w:val="22"/>
                <w:szCs w:val="22"/>
                <w:lang w:val="fr-FR"/>
              </w:rPr>
            </w:pPr>
            <w:r w:rsidRPr="009C1F7C">
              <w:rPr>
                <w:sz w:val="22"/>
                <w:szCs w:val="22"/>
                <w:lang w:val="fr-FR"/>
              </w:rPr>
              <w:t>240 429,00</w:t>
            </w:r>
          </w:p>
        </w:tc>
        <w:tc>
          <w:tcPr>
            <w:tcW w:w="1470" w:type="dxa"/>
            <w:shd w:val="clear" w:color="auto" w:fill="auto"/>
          </w:tcPr>
          <w:p w14:paraId="1F9B6C4A" w14:textId="77777777" w:rsidR="001977A6" w:rsidRPr="009C1F7C" w:rsidRDefault="001977A6" w:rsidP="00D344F1">
            <w:pPr>
              <w:tabs>
                <w:tab w:val="left" w:pos="-720"/>
                <w:tab w:val="left" w:pos="4500"/>
              </w:tabs>
              <w:jc w:val="right"/>
              <w:rPr>
                <w:sz w:val="22"/>
                <w:lang w:val="fr-FR"/>
              </w:rPr>
            </w:pPr>
            <w:r w:rsidRPr="009C1F7C">
              <w:rPr>
                <w:sz w:val="22"/>
                <w:lang w:val="fr-FR"/>
              </w:rPr>
              <w:t>209 452,50</w:t>
            </w:r>
          </w:p>
        </w:tc>
        <w:tc>
          <w:tcPr>
            <w:tcW w:w="1500" w:type="dxa"/>
            <w:shd w:val="clear" w:color="auto" w:fill="auto"/>
            <w:vAlign w:val="center"/>
          </w:tcPr>
          <w:p w14:paraId="28962874" w14:textId="1550A8F9" w:rsidR="001977A6" w:rsidRPr="009C1F7C" w:rsidRDefault="00B56B31" w:rsidP="00D344F1">
            <w:pPr>
              <w:tabs>
                <w:tab w:val="left" w:pos="-720"/>
                <w:tab w:val="left" w:pos="4500"/>
              </w:tabs>
              <w:jc w:val="right"/>
              <w:rPr>
                <w:sz w:val="22"/>
                <w:lang w:val="fr-FR"/>
              </w:rPr>
            </w:pPr>
            <w:r>
              <w:rPr>
                <w:sz w:val="22"/>
                <w:lang w:val="fr-FR"/>
              </w:rPr>
              <w:t>899 870,1</w:t>
            </w:r>
            <w:r w:rsidR="001977A6" w:rsidRPr="009C1F7C">
              <w:rPr>
                <w:sz w:val="22"/>
                <w:lang w:val="fr-FR"/>
              </w:rPr>
              <w:t>0</w:t>
            </w:r>
          </w:p>
        </w:tc>
      </w:tr>
    </w:tbl>
    <w:p w14:paraId="001BAB5D" w14:textId="77777777" w:rsidR="001977A6" w:rsidRPr="009C1F7C" w:rsidRDefault="001977A6" w:rsidP="00630C78">
      <w:pPr>
        <w:tabs>
          <w:tab w:val="left" w:pos="-720"/>
          <w:tab w:val="left" w:pos="360"/>
        </w:tabs>
        <w:jc w:val="both"/>
        <w:rPr>
          <w:sz w:val="20"/>
          <w:lang w:val="fr-FR"/>
        </w:rPr>
      </w:pPr>
      <w:r w:rsidRPr="009C1F7C">
        <w:rPr>
          <w:b/>
          <w:sz w:val="20"/>
          <w:lang w:val="fr-FR"/>
        </w:rPr>
        <w:t xml:space="preserve">* </w:t>
      </w:r>
      <w:r w:rsidRPr="009C1F7C">
        <w:rPr>
          <w:b/>
          <w:sz w:val="20"/>
          <w:lang w:val="fr-FR"/>
        </w:rPr>
        <w:tab/>
      </w:r>
      <w:r w:rsidRPr="009C1F7C">
        <w:rPr>
          <w:i/>
          <w:sz w:val="18"/>
          <w:lang w:val="fr-FR"/>
        </w:rPr>
        <w:t>Le taux ne doit pas dépasser 7 % de total des catégories de dépense 1 à 7, tel que spécifié dans le Mémorandum d’accord du Fonds et doit suivre les règles et procédures de chaque entité bénéficiaire. Il faut noter que les coûts générés par l’entité et directement liés à la mise en œuvre du projet doivent être alloués aux lignes de budget correspondantes conformément aux règles et procédures de l’entité en question.</w:t>
      </w:r>
      <w:r w:rsidRPr="009C1F7C">
        <w:rPr>
          <w:sz w:val="20"/>
          <w:lang w:val="fr-FR"/>
        </w:rPr>
        <w:t xml:space="preserve">  </w:t>
      </w:r>
    </w:p>
    <w:p w14:paraId="4089C7A8" w14:textId="77777777" w:rsidR="001977A6" w:rsidRPr="00787D9F" w:rsidRDefault="001977A6" w:rsidP="00630C78">
      <w:pPr>
        <w:ind w:left="360"/>
        <w:rPr>
          <w:lang w:val="fr-FR"/>
        </w:rPr>
        <w:sectPr w:rsidR="001977A6" w:rsidRPr="00787D9F" w:rsidSect="007F6BAA">
          <w:pgSz w:w="16838" w:h="11906" w:orient="landscape"/>
          <w:pgMar w:top="1469" w:right="1440" w:bottom="1800" w:left="1440" w:header="0" w:footer="720" w:gutter="0"/>
          <w:cols w:space="720"/>
          <w:docGrid w:linePitch="326"/>
        </w:sectPr>
      </w:pPr>
    </w:p>
    <w:p w14:paraId="00BD4CB5" w14:textId="77777777" w:rsidR="001977A6" w:rsidRPr="009C1F7C" w:rsidRDefault="001977A6" w:rsidP="00900036">
      <w:pPr>
        <w:numPr>
          <w:ilvl w:val="0"/>
          <w:numId w:val="6"/>
        </w:numPr>
        <w:ind w:left="360" w:hanging="360"/>
        <w:rPr>
          <w:lang w:val="fr-FR"/>
        </w:rPr>
      </w:pPr>
      <w:r w:rsidRPr="00787D9F">
        <w:rPr>
          <w:rFonts w:eastAsia="Times New Roman"/>
          <w:b/>
          <w:color w:val="auto"/>
          <w:lang w:val="fr-FR"/>
        </w:rPr>
        <w:lastRenderedPageBreak/>
        <w:t>Capacités des Entités de l’ONU bénéficiaires et partenaires d’exécution</w:t>
      </w:r>
    </w:p>
    <w:p w14:paraId="793460FD" w14:textId="77777777" w:rsidR="001977A6" w:rsidRPr="009C1F7C" w:rsidRDefault="001977A6" w:rsidP="00630C78">
      <w:pPr>
        <w:rPr>
          <w:lang w:val="fr-FR"/>
        </w:rPr>
      </w:pPr>
    </w:p>
    <w:p w14:paraId="6979D4AD" w14:textId="77777777" w:rsidR="001977A6" w:rsidRPr="009C1F7C" w:rsidRDefault="001977A6" w:rsidP="00630C78">
      <w:pPr>
        <w:rPr>
          <w:u w:val="single"/>
          <w:lang w:val="fr-FR"/>
        </w:rPr>
      </w:pPr>
      <w:r w:rsidRPr="009C1F7C">
        <w:rPr>
          <w:u w:val="single"/>
          <w:lang w:val="fr-FR"/>
        </w:rPr>
        <w:t>PNUD Cameroun</w:t>
      </w:r>
    </w:p>
    <w:p w14:paraId="01E0E584" w14:textId="77777777" w:rsidR="001977A6" w:rsidRPr="009C1F7C" w:rsidRDefault="001977A6" w:rsidP="00630C78">
      <w:pPr>
        <w:rPr>
          <w:rFonts w:eastAsia="Times New Roman"/>
          <w:u w:val="single"/>
          <w:lang w:val="fr-FR" w:eastAsia="fr-FR"/>
        </w:rPr>
      </w:pPr>
    </w:p>
    <w:p w14:paraId="2BD1A550" w14:textId="7D6016A9" w:rsidR="001977A6" w:rsidRPr="009C1F7C" w:rsidRDefault="001977A6" w:rsidP="00630C78">
      <w:pPr>
        <w:jc w:val="both"/>
        <w:rPr>
          <w:lang w:val="fr-FR"/>
        </w:rPr>
      </w:pPr>
      <w:r w:rsidRPr="009C1F7C">
        <w:rPr>
          <w:lang w:val="fr-FR"/>
        </w:rPr>
        <w:t xml:space="preserve">Le PNUD Cameroun dispose de deux composantes : Développement durable, et Gouvernance et prévention des crises. Le deuxième groupe compte une équipe de projet composée de deux membres du personnel international (un gestionnaire de projet senior et un spécialiste de la mobilisation des ressources et de la communication) et six membres du personnel national (deux experts nationaux, un spécialiste en suivi/évaluation, un assistant administratif et financier et deux chauffeurs). La majorité des acteurs du projet sont basés à Maroua (la capitale de la région de l’Extrême-Nord), mais ils seront transférés à Kousséri, dans le </w:t>
      </w:r>
      <w:r w:rsidR="001D308B">
        <w:rPr>
          <w:lang w:val="fr-FR"/>
        </w:rPr>
        <w:t>Logone et Chari</w:t>
      </w:r>
      <w:r w:rsidRPr="009C1F7C">
        <w:rPr>
          <w:lang w:val="fr-FR"/>
        </w:rPr>
        <w:t xml:space="preserve">, une fois qu’un </w:t>
      </w:r>
      <w:r w:rsidR="001A115D">
        <w:rPr>
          <w:lang w:val="fr-FR"/>
        </w:rPr>
        <w:t>sous-</w:t>
      </w:r>
      <w:r w:rsidRPr="009C1F7C">
        <w:rPr>
          <w:lang w:val="fr-FR"/>
        </w:rPr>
        <w:t>bureau commun</w:t>
      </w:r>
      <w:r>
        <w:rPr>
          <w:lang w:val="fr-FR"/>
        </w:rPr>
        <w:t xml:space="preserve"> y</w:t>
      </w:r>
      <w:r w:rsidRPr="009C1F7C">
        <w:rPr>
          <w:lang w:val="fr-FR"/>
        </w:rPr>
        <w:t xml:space="preserve"> aura ouvert. L’équipe de projet se trouvera à proximité des sites d’intervention, ce qui facilitera la mise en œuvre et la coordination</w:t>
      </w:r>
      <w:r w:rsidR="002B0591">
        <w:rPr>
          <w:lang w:val="fr-FR"/>
        </w:rPr>
        <w:t xml:space="preserve"> des activités avec le Tchad. La</w:t>
      </w:r>
      <w:r w:rsidRPr="009C1F7C">
        <w:rPr>
          <w:lang w:val="fr-FR"/>
        </w:rPr>
        <w:t xml:space="preserve"> Représentant</w:t>
      </w:r>
      <w:r w:rsidR="002B0591">
        <w:rPr>
          <w:lang w:val="fr-FR"/>
        </w:rPr>
        <w:t>e</w:t>
      </w:r>
      <w:r w:rsidRPr="009C1F7C">
        <w:rPr>
          <w:lang w:val="fr-FR"/>
        </w:rPr>
        <w:t xml:space="preserve"> résident</w:t>
      </w:r>
      <w:r w:rsidR="002B0591">
        <w:rPr>
          <w:lang w:val="fr-FR"/>
        </w:rPr>
        <w:t>e</w:t>
      </w:r>
      <w:r w:rsidRPr="009C1F7C">
        <w:rPr>
          <w:lang w:val="fr-FR"/>
        </w:rPr>
        <w:t xml:space="preserve"> </w:t>
      </w:r>
      <w:r w:rsidR="001A115D">
        <w:rPr>
          <w:lang w:val="fr-FR"/>
        </w:rPr>
        <w:t>adjoint</w:t>
      </w:r>
      <w:r w:rsidR="002B0591">
        <w:rPr>
          <w:lang w:val="fr-FR"/>
        </w:rPr>
        <w:t>e</w:t>
      </w:r>
      <w:r w:rsidRPr="009C1F7C">
        <w:rPr>
          <w:lang w:val="fr-FR"/>
        </w:rPr>
        <w:t xml:space="preserve"> (qui dirige également l’unité Gouvernance et prévention des crises) </w:t>
      </w:r>
      <w:r w:rsidR="001A115D">
        <w:rPr>
          <w:lang w:val="fr-FR"/>
        </w:rPr>
        <w:t>veillera</w:t>
      </w:r>
      <w:r w:rsidRPr="009C1F7C">
        <w:rPr>
          <w:lang w:val="fr-FR"/>
        </w:rPr>
        <w:t xml:space="preserve"> à l’assurance-qualité pour ce projet.</w:t>
      </w:r>
    </w:p>
    <w:p w14:paraId="24BFB5EC" w14:textId="77777777" w:rsidR="001977A6" w:rsidRPr="009C1F7C" w:rsidRDefault="001977A6" w:rsidP="00630C78">
      <w:pPr>
        <w:jc w:val="both"/>
        <w:rPr>
          <w:lang w:val="fr-FR"/>
        </w:rPr>
      </w:pPr>
    </w:p>
    <w:p w14:paraId="69B2F0A1" w14:textId="77777777" w:rsidR="001977A6" w:rsidRPr="009C1F7C" w:rsidRDefault="001977A6" w:rsidP="00630C78">
      <w:pPr>
        <w:jc w:val="both"/>
        <w:rPr>
          <w:rFonts w:eastAsia="Times New Roman"/>
          <w:lang w:val="fr-FR" w:eastAsia="fr-FR"/>
        </w:rPr>
      </w:pPr>
      <w:r w:rsidRPr="009C1F7C">
        <w:rPr>
          <w:lang w:val="fr-FR"/>
        </w:rPr>
        <w:t>Le PNUD Cameroun travaillera avec des acteurs/partenaires expérimentés, notamment l’Université de Maroua, la plateforme Cohésion sociale</w:t>
      </w:r>
      <w:r w:rsidRPr="009C1F7C">
        <w:rPr>
          <w:rStyle w:val="Appelnotedebasdep"/>
          <w:lang w:val="fr-FR"/>
        </w:rPr>
        <w:footnoteReference w:id="22"/>
      </w:r>
      <w:r w:rsidRPr="009C1F7C">
        <w:rPr>
          <w:lang w:val="fr-FR"/>
        </w:rPr>
        <w:t xml:space="preserve"> et des ONG telles que International Emergency Development Aid (IEDA), Plan International, INTERSOS, AFAADA et Catholic Relief Services. Concernant les homologues nationaux, le PNUD entend collaborer avec le ministère de la Jeunesse et de l’Éducation civique (MINJEC). Cette plateforme contribuera à l’organisation et à la facilitation de formations, de réunions d’information et de dialogues. Les partenaires potentiels (Plan International Cameroun, INTERSOS et IEDA), qui ont l’habitude des programmes « argent contre travail »/HIMO, seront utiles pour mettre en place l’approche 3x6 élaborée par le PNUD en vue de promouvoir l’emploi des jeunes. Cette approche repose sur des éléments classiques de la création d’emplois et du soutien des moyens de subsistance : générer des revenus immédiats, injecter du capital dans l’économie locale et diversifier les moyens de subsistance. Le PNUD collaborera avec le MINJEC et le FNUAP pour </w:t>
      </w:r>
      <w:r>
        <w:rPr>
          <w:lang w:val="fr-FR"/>
        </w:rPr>
        <w:t>l’</w:t>
      </w:r>
      <w:r w:rsidRPr="009C1F7C">
        <w:rPr>
          <w:lang w:val="fr-FR"/>
        </w:rPr>
        <w:t>accompagnement psychosocial destiné aux jeunes.</w:t>
      </w:r>
    </w:p>
    <w:p w14:paraId="10C63EC9" w14:textId="77777777" w:rsidR="001977A6" w:rsidRPr="00787D9F" w:rsidRDefault="001977A6" w:rsidP="00630C78">
      <w:pPr>
        <w:rPr>
          <w:lang w:val="fr-FR"/>
        </w:rPr>
      </w:pPr>
    </w:p>
    <w:p w14:paraId="206366E2" w14:textId="77777777" w:rsidR="001977A6" w:rsidRPr="009C1F7C" w:rsidRDefault="001977A6" w:rsidP="00630C78">
      <w:pPr>
        <w:rPr>
          <w:u w:val="single"/>
          <w:lang w:val="fr-FR"/>
        </w:rPr>
      </w:pPr>
      <w:r w:rsidRPr="009C1F7C">
        <w:rPr>
          <w:u w:val="single"/>
          <w:lang w:val="fr-FR"/>
        </w:rPr>
        <w:t>UNICEF Cameroun</w:t>
      </w:r>
    </w:p>
    <w:p w14:paraId="206EB8FB" w14:textId="77777777" w:rsidR="001977A6" w:rsidRPr="009C1F7C" w:rsidRDefault="001977A6" w:rsidP="00630C78">
      <w:pPr>
        <w:rPr>
          <w:rFonts w:eastAsia="Times New Roman"/>
          <w:lang w:val="fr-FR" w:eastAsia="fr-FR"/>
        </w:rPr>
      </w:pPr>
    </w:p>
    <w:p w14:paraId="52BB3698" w14:textId="3FD84064" w:rsidR="001977A6" w:rsidRPr="009C1F7C" w:rsidRDefault="001977A6" w:rsidP="00630C78">
      <w:pPr>
        <w:jc w:val="both"/>
        <w:rPr>
          <w:lang w:val="fr-FR"/>
        </w:rPr>
      </w:pPr>
      <w:r w:rsidRPr="009C1F7C">
        <w:rPr>
          <w:lang w:val="fr-FR"/>
        </w:rPr>
        <w:t xml:space="preserve">L’UNICEF Cameroun a trois composantes qui contribueront à la réalisation du projet : Éducation, Protection de l’enfance et Communication aux fins du développement. Sur le terrain, l’UNICEF possède un bureau à Maroua, dans la région de l’Extrême-Nord, qui est pleinement opérationnel et dispose des capacités nécessaires pour gérer le projet dans le département du </w:t>
      </w:r>
      <w:r w:rsidR="001D308B">
        <w:rPr>
          <w:lang w:val="fr-FR"/>
        </w:rPr>
        <w:t>Logone et Chari</w:t>
      </w:r>
      <w:r w:rsidRPr="009C1F7C">
        <w:rPr>
          <w:lang w:val="fr-FR"/>
        </w:rPr>
        <w:t xml:space="preserve">. L’équipe </w:t>
      </w:r>
      <w:r w:rsidR="002B0591">
        <w:rPr>
          <w:lang w:val="fr-FR"/>
        </w:rPr>
        <w:t>est composée</w:t>
      </w:r>
      <w:r w:rsidRPr="009C1F7C">
        <w:rPr>
          <w:lang w:val="fr-FR"/>
        </w:rPr>
        <w:t xml:space="preserve"> d’un responsable du bureau local, qui supervise la mise en place des programmes sur le terrain et les relations avec les pouvoirs publics, ainsi que des responsables Éducation, Protection de l’enfance et Communication aux fins du développement, notamment. Chaque membre de l’équipe passe 30 % de son temps à Kousséri à mettre en place les programmes et à assurer un suivi avec les partenaires. </w:t>
      </w:r>
    </w:p>
    <w:p w14:paraId="732A5502" w14:textId="77777777" w:rsidR="001977A6" w:rsidRPr="009C1F7C" w:rsidRDefault="001977A6" w:rsidP="00630C78">
      <w:pPr>
        <w:rPr>
          <w:lang w:val="fr-FR"/>
        </w:rPr>
      </w:pPr>
    </w:p>
    <w:p w14:paraId="3A0C2E3B" w14:textId="76E2A45A" w:rsidR="001977A6" w:rsidRPr="009C1F7C" w:rsidRDefault="001977A6" w:rsidP="00630C78">
      <w:pPr>
        <w:jc w:val="both"/>
        <w:rPr>
          <w:lang w:val="fr-FR"/>
        </w:rPr>
      </w:pPr>
      <w:r w:rsidRPr="009C1F7C">
        <w:rPr>
          <w:lang w:val="fr-FR"/>
        </w:rPr>
        <w:lastRenderedPageBreak/>
        <w:t xml:space="preserve">Sur le plan de l’exécution, l’UNICEF peut s’appuyer sur des partenaires solides, avec lesquels elle a travaillé </w:t>
      </w:r>
      <w:r w:rsidR="002B0591">
        <w:rPr>
          <w:lang w:val="fr-FR"/>
        </w:rPr>
        <w:t>sur un</w:t>
      </w:r>
      <w:r w:rsidRPr="009C1F7C">
        <w:rPr>
          <w:lang w:val="fr-FR"/>
        </w:rPr>
        <w:t xml:space="preserve"> projet</w:t>
      </w:r>
      <w:r w:rsidR="002B0591">
        <w:rPr>
          <w:lang w:val="fr-FR"/>
        </w:rPr>
        <w:t xml:space="preserve"> similaire</w:t>
      </w:r>
      <w:r w:rsidRPr="009C1F7C">
        <w:rPr>
          <w:lang w:val="fr-FR"/>
        </w:rPr>
        <w:t>, tels que Plan Cameroun et d’autres ONG</w:t>
      </w:r>
      <w:r w:rsidR="002B0591">
        <w:rPr>
          <w:lang w:val="fr-FR"/>
        </w:rPr>
        <w:t>s</w:t>
      </w:r>
      <w:r w:rsidRPr="009C1F7C">
        <w:rPr>
          <w:lang w:val="fr-FR"/>
        </w:rPr>
        <w:t>. Concernant la composante radio, elle travaillera avec Equal Access, une ONG qui connaît bien les questions d’éducation civique. En travaillant avec des ONG</w:t>
      </w:r>
      <w:r w:rsidR="002B0591">
        <w:rPr>
          <w:lang w:val="fr-FR"/>
        </w:rPr>
        <w:t>s</w:t>
      </w:r>
      <w:r w:rsidRPr="009C1F7C">
        <w:rPr>
          <w:lang w:val="fr-FR"/>
        </w:rPr>
        <w:t xml:space="preserve"> et des organisations communautaires, l’UNICEF s’assure que les activités des programmes bénéficient de l’adhésion et de l’appui des populations locales. </w:t>
      </w:r>
    </w:p>
    <w:p w14:paraId="005654B2" w14:textId="77777777" w:rsidR="001977A6" w:rsidRPr="009C1F7C" w:rsidRDefault="001977A6" w:rsidP="00630C78">
      <w:pPr>
        <w:rPr>
          <w:lang w:val="fr-FR"/>
        </w:rPr>
      </w:pPr>
    </w:p>
    <w:p w14:paraId="0AFBDA2E" w14:textId="77777777" w:rsidR="001977A6" w:rsidRPr="009C1F7C" w:rsidRDefault="001977A6" w:rsidP="00630C78">
      <w:pPr>
        <w:jc w:val="both"/>
        <w:rPr>
          <w:color w:val="2E74B5"/>
          <w:lang w:val="fr-FR"/>
        </w:rPr>
      </w:pPr>
      <w:r w:rsidRPr="009C1F7C">
        <w:rPr>
          <w:lang w:val="fr-FR"/>
        </w:rPr>
        <w:t>Ce projet s’appuiera sur les programmes de l’UNICEF, dont l’objectif est de renforcer les capacités des populations afin d’atténuer l’impact du conflit en cours. La composante « éducation » s’attachera à former les enseignants, en concertation avec le ministère de l’Éducation de base (</w:t>
      </w:r>
      <w:r w:rsidRPr="009C1F7C">
        <w:rPr>
          <w:color w:val="auto"/>
          <w:lang w:val="fr-FR"/>
        </w:rPr>
        <w:t xml:space="preserve">MINEDUB) au soutien psychosocial, et à instaurer un environnement scolaire plus sûr. Les écoles et les populations seront ainsi préparées à la réduction du risque de conflit. La composante « communication aux fins du développement » se concentrera sur la communication interpersonnelle, ainsi que sur des activités au niveau des radios et des clubs d’auditeurs portant sur la consolidation de la paix et la lutte contre l’extrémisme violent. Elle mettra l’accent sur la participation entière et durable des populations, en particulier des enfants scolarisés, des parents, des enseignants et des associations de mères d’élèves dans les zones ciblées. Les médias traditionnels locaux, comme les théâtres ambulants, favoriseront le dialogue et renforceront la sensibilisation de la population. Les autorités administratives, politiques, religieuses et traditionnelles participeront à l’élaboration d’actions en rapport avec la consolidation de la paix et la lutte contre l’extrémisme violent, afin d’enseigner les comportements sans risques aux communautés qu’elles côtoient. Les réseaux sociaux, les structures communautaires, les mouvements associatifs, les écoles et les médias diffuseront des messages véhiculant un contre-discours. La composante « protection de l’enfance » de l’UNICEF Cameroun utilisera son nouveau programme pour cibler les adolescents et les jeunes de moins de 19 ans à risque. L’UNICEF Cameroun continuera à répondre aux besoins de soutien psychosocial des enfants vulnérables en proposant des lieux adaptés aux enfants. Enfin, avec ses partenaires locaux, l’UNICEF travaillera aussi avec les leaders communautaires locaux pour repérer les enfants susceptibles d’être exploités. </w:t>
      </w:r>
    </w:p>
    <w:p w14:paraId="7AEDBBF3" w14:textId="77777777" w:rsidR="001977A6" w:rsidRPr="009C1F7C" w:rsidRDefault="001977A6" w:rsidP="00630C78">
      <w:pPr>
        <w:rPr>
          <w:lang w:val="fr-FR"/>
        </w:rPr>
      </w:pPr>
    </w:p>
    <w:p w14:paraId="0D504C10" w14:textId="77777777" w:rsidR="001977A6" w:rsidRPr="009C1F7C" w:rsidRDefault="001977A6" w:rsidP="00630C78">
      <w:pPr>
        <w:rPr>
          <w:lang w:val="fr-FR"/>
        </w:rPr>
      </w:pPr>
    </w:p>
    <w:p w14:paraId="5C82B0A4" w14:textId="77777777" w:rsidR="001977A6" w:rsidRPr="009C1F7C" w:rsidRDefault="001977A6" w:rsidP="00630C78">
      <w:pPr>
        <w:rPr>
          <w:rFonts w:eastAsia="Times New Roman"/>
          <w:u w:val="single"/>
          <w:lang w:val="fr-FR" w:eastAsia="fr-FR"/>
        </w:rPr>
      </w:pPr>
      <w:r w:rsidRPr="009C1F7C">
        <w:rPr>
          <w:u w:val="single"/>
          <w:lang w:val="fr-FR"/>
        </w:rPr>
        <w:t>PNUD Tchad</w:t>
      </w:r>
    </w:p>
    <w:p w14:paraId="1CBF7193" w14:textId="77777777" w:rsidR="001977A6" w:rsidRPr="009C1F7C" w:rsidRDefault="001977A6" w:rsidP="00630C78">
      <w:pPr>
        <w:shd w:val="clear" w:color="auto" w:fill="FFFFFF"/>
        <w:tabs>
          <w:tab w:val="left" w:pos="720"/>
        </w:tabs>
        <w:adjustRightInd w:val="0"/>
        <w:spacing w:after="120" w:line="276" w:lineRule="auto"/>
        <w:ind w:right="-10"/>
        <w:jc w:val="both"/>
        <w:textAlignment w:val="baseline"/>
        <w:rPr>
          <w:lang w:val="fr-FR"/>
        </w:rPr>
      </w:pPr>
    </w:p>
    <w:p w14:paraId="7774E0C0" w14:textId="66549AB8" w:rsidR="001977A6" w:rsidRPr="009C1F7C" w:rsidRDefault="001977A6" w:rsidP="00630C78">
      <w:pPr>
        <w:shd w:val="clear" w:color="auto" w:fill="FFFFFF"/>
        <w:tabs>
          <w:tab w:val="left" w:pos="720"/>
        </w:tabs>
        <w:adjustRightInd w:val="0"/>
        <w:jc w:val="both"/>
        <w:textAlignment w:val="baseline"/>
        <w:rPr>
          <w:color w:val="auto"/>
          <w:szCs w:val="22"/>
          <w:lang w:val="fr-FR"/>
        </w:rPr>
      </w:pPr>
      <w:r w:rsidRPr="009C1F7C">
        <w:rPr>
          <w:color w:val="auto"/>
          <w:szCs w:val="22"/>
          <w:lang w:val="fr-FR"/>
        </w:rPr>
        <w:t xml:space="preserve">Le PNUD Tchad a deux composantes : Gouvernance, paix et sécurité et Développement durable et capital humain. Le premier sous-groupe dispose d’une équipe de projet composée d’un conseiller </w:t>
      </w:r>
      <w:r w:rsidR="002B0591">
        <w:rPr>
          <w:color w:val="auto"/>
          <w:szCs w:val="22"/>
          <w:lang w:val="fr-FR"/>
        </w:rPr>
        <w:t>principal</w:t>
      </w:r>
      <w:r w:rsidRPr="009C1F7C">
        <w:rPr>
          <w:color w:val="auto"/>
          <w:szCs w:val="22"/>
          <w:lang w:val="fr-FR"/>
        </w:rPr>
        <w:t xml:space="preserve"> pour les questions de transition et de deux volontaires internationaux des Nations Unies (VNU) en charge de la mise en œuvre d’un projet visant à lutter contre les menaces de radicalisation perçues au sein des populations tchadiennes. Ce projet couvre la région de N’Djamena, la région du lac (Bol), la région de Kanem (Mao) et le Logone Oriental. À ce jour, on peut noter les résultats suivants : élaboration d’un manuel de formation destiné aux instructeurs islamiques (prédicateurs, chefs religieux et marabouts) et création d’un réseau d’étudiants afin de prévenir la radicalisation et l’extrémisme violent.</w:t>
      </w:r>
    </w:p>
    <w:p w14:paraId="59DF2979" w14:textId="77777777" w:rsidR="001977A6" w:rsidRPr="009C1F7C" w:rsidRDefault="001977A6" w:rsidP="00630C78">
      <w:pPr>
        <w:rPr>
          <w:lang w:val="fr-FR"/>
        </w:rPr>
      </w:pPr>
    </w:p>
    <w:p w14:paraId="6146ED62" w14:textId="1B2F5CAA" w:rsidR="001977A6" w:rsidRPr="009C1F7C" w:rsidRDefault="001977A6" w:rsidP="00630C78">
      <w:pPr>
        <w:shd w:val="clear" w:color="auto" w:fill="FFFFFF"/>
        <w:tabs>
          <w:tab w:val="left" w:pos="720"/>
        </w:tabs>
        <w:adjustRightInd w:val="0"/>
        <w:jc w:val="both"/>
        <w:textAlignment w:val="baseline"/>
        <w:rPr>
          <w:color w:val="auto"/>
          <w:szCs w:val="22"/>
          <w:lang w:val="fr-FR"/>
        </w:rPr>
      </w:pPr>
      <w:r w:rsidRPr="009C1F7C">
        <w:rPr>
          <w:color w:val="auto"/>
          <w:szCs w:val="22"/>
          <w:lang w:val="fr-FR"/>
        </w:rPr>
        <w:t xml:space="preserve">Le Tchad met également en </w:t>
      </w:r>
      <w:r w:rsidR="002B0591">
        <w:rPr>
          <w:color w:val="auto"/>
          <w:szCs w:val="22"/>
          <w:lang w:val="fr-FR"/>
        </w:rPr>
        <w:t>oeuvre</w:t>
      </w:r>
      <w:r w:rsidRPr="009C1F7C">
        <w:rPr>
          <w:color w:val="auto"/>
          <w:szCs w:val="22"/>
          <w:lang w:val="fr-FR"/>
        </w:rPr>
        <w:t xml:space="preserve"> un projet régional visant à renforcer la sécurité humaine et la résilience des communautés au Sahel.</w:t>
      </w:r>
      <w:r w:rsidRPr="009C1F7C">
        <w:rPr>
          <w:b/>
          <w:color w:val="auto"/>
          <w:szCs w:val="22"/>
          <w:lang w:val="fr-FR"/>
        </w:rPr>
        <w:t xml:space="preserve"> </w:t>
      </w:r>
      <w:r w:rsidRPr="009C1F7C">
        <w:rPr>
          <w:color w:val="auto"/>
          <w:lang w:val="fr-FR"/>
        </w:rPr>
        <w:t xml:space="preserve">Ce projet s’inscrit dans l’action plus vaste </w:t>
      </w:r>
      <w:r w:rsidRPr="009C1F7C">
        <w:rPr>
          <w:color w:val="auto"/>
          <w:lang w:val="fr-FR"/>
        </w:rPr>
        <w:lastRenderedPageBreak/>
        <w:t>déployée par le PNUD afin de rendre opérationnelle la stratégie intégrée des Nations Unies pour le Sahel, et ce d’une manière cohérente et qui entend régler les problèmes régionaux par des interventions ciblées au niveau communautaire.</w:t>
      </w:r>
      <w:r w:rsidRPr="009C1F7C">
        <w:rPr>
          <w:color w:val="auto"/>
          <w:szCs w:val="22"/>
          <w:lang w:val="fr-FR"/>
        </w:rPr>
        <w:t xml:space="preserve"> Ils travaillent en étroite collaboration avec le</w:t>
      </w:r>
      <w:r w:rsidRPr="00787D9F">
        <w:rPr>
          <w:lang w:val="fr-FR"/>
        </w:rPr>
        <w:t xml:space="preserve"> </w:t>
      </w:r>
      <w:r w:rsidRPr="009C1F7C">
        <w:rPr>
          <w:color w:val="auto"/>
          <w:szCs w:val="22"/>
          <w:lang w:val="fr-FR"/>
        </w:rPr>
        <w:t>conseiller pour les questions de pa</w:t>
      </w:r>
      <w:r w:rsidR="002B0591">
        <w:rPr>
          <w:color w:val="auto"/>
          <w:szCs w:val="22"/>
          <w:lang w:val="fr-FR"/>
        </w:rPr>
        <w:t xml:space="preserve">ix et de développement (PDA). La Directrice </w:t>
      </w:r>
      <w:r w:rsidRPr="009C1F7C">
        <w:rPr>
          <w:color w:val="auto"/>
          <w:szCs w:val="22"/>
          <w:lang w:val="fr-FR"/>
        </w:rPr>
        <w:t>pays assure le contrôle-qualité du projet.</w:t>
      </w:r>
    </w:p>
    <w:p w14:paraId="790DAE0D" w14:textId="77777777" w:rsidR="001977A6" w:rsidRPr="009C1F7C" w:rsidRDefault="001977A6" w:rsidP="00630C78">
      <w:pPr>
        <w:shd w:val="clear" w:color="auto" w:fill="FFFFFF"/>
        <w:tabs>
          <w:tab w:val="left" w:pos="720"/>
        </w:tabs>
        <w:adjustRightInd w:val="0"/>
        <w:jc w:val="both"/>
        <w:textAlignment w:val="baseline"/>
        <w:rPr>
          <w:lang w:val="fr-FR"/>
        </w:rPr>
      </w:pPr>
    </w:p>
    <w:p w14:paraId="1CDB26AE" w14:textId="77777777" w:rsidR="001977A6" w:rsidRPr="009C1F7C" w:rsidRDefault="001977A6" w:rsidP="00630C78">
      <w:pPr>
        <w:shd w:val="clear" w:color="auto" w:fill="FFFFFF"/>
        <w:tabs>
          <w:tab w:val="left" w:pos="720"/>
        </w:tabs>
        <w:adjustRightInd w:val="0"/>
        <w:jc w:val="both"/>
        <w:textAlignment w:val="baseline"/>
        <w:rPr>
          <w:color w:val="auto"/>
          <w:szCs w:val="22"/>
          <w:lang w:val="fr-FR"/>
        </w:rPr>
      </w:pPr>
      <w:r w:rsidRPr="009C1F7C">
        <w:rPr>
          <w:color w:val="auto"/>
          <w:szCs w:val="22"/>
          <w:lang w:val="fr-FR"/>
        </w:rPr>
        <w:t xml:space="preserve">Les partenaires d’exécution potentiels sont le Conseil des affaires islamiques du Tchad, qui dirige les efforts de sensibilisation et de mobilisation des jeunes, la plateforme des femmes, l’association des chefs traditionnels, des agriculteurs et des éleveurs, ainsi que les ministères de l’Administration territoriale, de la Gouvernance locale et de la Sécurité publique, qui sont les principaux ministères chargés de la lutte contre l’extrémisme violent.  </w:t>
      </w:r>
    </w:p>
    <w:p w14:paraId="1E67A1BA" w14:textId="77777777" w:rsidR="001977A6" w:rsidRPr="009C1F7C" w:rsidRDefault="001977A6" w:rsidP="00630C78">
      <w:pPr>
        <w:rPr>
          <w:u w:val="single"/>
          <w:lang w:val="fr-FR"/>
        </w:rPr>
      </w:pPr>
    </w:p>
    <w:p w14:paraId="08B41F1C" w14:textId="77777777" w:rsidR="001977A6" w:rsidRPr="00787D9F" w:rsidRDefault="001977A6" w:rsidP="008A4B40">
      <w:pPr>
        <w:rPr>
          <w:rFonts w:eastAsia="Times New Roman"/>
          <w:u w:val="single"/>
          <w:lang w:val="fr-FR" w:eastAsia="fr-FR"/>
        </w:rPr>
      </w:pPr>
      <w:r w:rsidRPr="00787D9F">
        <w:rPr>
          <w:u w:val="single"/>
          <w:lang w:val="fr-FR"/>
        </w:rPr>
        <w:t>UNICEF Tchad</w:t>
      </w:r>
    </w:p>
    <w:p w14:paraId="011A340A" w14:textId="77777777" w:rsidR="001977A6" w:rsidRPr="00787D9F" w:rsidRDefault="001977A6" w:rsidP="008A4B40">
      <w:pPr>
        <w:jc w:val="both"/>
        <w:rPr>
          <w:lang w:val="fr-FR"/>
        </w:rPr>
      </w:pPr>
    </w:p>
    <w:p w14:paraId="654B2651" w14:textId="77777777" w:rsidR="001977A6" w:rsidRPr="009C1F7C" w:rsidRDefault="001977A6" w:rsidP="008A4B40">
      <w:pPr>
        <w:jc w:val="both"/>
        <w:rPr>
          <w:lang w:val="fr-FR"/>
        </w:rPr>
      </w:pPr>
      <w:r w:rsidRPr="009C1F7C">
        <w:rPr>
          <w:lang w:val="fr-FR"/>
        </w:rPr>
        <w:t xml:space="preserve">L’UNICEF Tchad a trois composantes qui doivent contribuer à la réalisation du projet : l’éducation, la protection de l’enfant et la communication pour le développement. </w:t>
      </w:r>
    </w:p>
    <w:p w14:paraId="0F09E498" w14:textId="77777777" w:rsidR="001977A6" w:rsidRPr="009C1F7C" w:rsidRDefault="001977A6" w:rsidP="008A4B40">
      <w:pPr>
        <w:jc w:val="both"/>
        <w:rPr>
          <w:lang w:val="fr-FR"/>
        </w:rPr>
      </w:pPr>
    </w:p>
    <w:p w14:paraId="09936121" w14:textId="77777777" w:rsidR="001977A6" w:rsidRPr="00787D9F" w:rsidRDefault="001977A6" w:rsidP="008A4B40">
      <w:pPr>
        <w:jc w:val="both"/>
        <w:rPr>
          <w:color w:val="auto"/>
          <w:sz w:val="22"/>
          <w:szCs w:val="22"/>
          <w:lang w:val="fr-FR"/>
        </w:rPr>
      </w:pPr>
      <w:r w:rsidRPr="009C1F7C">
        <w:rPr>
          <w:lang w:val="fr-FR"/>
        </w:rPr>
        <w:t>Il n’y a qu’une heure et demie de route entre N’Djamena et Guitté. Par conséquent, à l’échelle locale, le projet sera mené depuis N’Djamena en collaboration avec des autorités décentralisées et des associations locales. S’agissant en particulier de la mise en œuvre du projet, l’UNICEF nouera un partenariat avec des associations ayant l’habitude de travailler avec les communautés locales sur des sujets liés à la consolidation de la paix et à la cohésion sociale, telles que des associations de femmes ou de jeunes comme la Cellule de liaison et d’information des associations féminines (CELIAF) ou la compagnie artistique et culturelle Hadre Dounia. L’organisation travaillera également avec des autorités traditionnelles ou administratives locales, comme elle le fait déjà dans toutes les autres zones qui nécessitent une intervention d’urgence, pour faciliter l’adhésion de la population au projet et la pérennité de celui-ci. Enfin, à l’échelle nationale, l’UNICEF entend collaborer avec des organismes de haut niveau, à l’instar du Conseil supérieur des Affaires Islamiques, et conclure un partenariat durable avec le ministère de l’Éducation, comme c’est déjà le cas avec celui de la Défense et celui de la Justice, dès lors que ses activités sont susceptibles de concerner les forces armées.</w:t>
      </w:r>
      <w:r w:rsidRPr="00787D9F">
        <w:rPr>
          <w:lang w:val="fr-FR"/>
        </w:rPr>
        <w:t xml:space="preserve">  </w:t>
      </w:r>
    </w:p>
    <w:p w14:paraId="7601F485" w14:textId="77777777" w:rsidR="001977A6" w:rsidRPr="00787D9F" w:rsidRDefault="001977A6" w:rsidP="008A4B40">
      <w:pPr>
        <w:jc w:val="both"/>
        <w:rPr>
          <w:lang w:val="fr-FR"/>
        </w:rPr>
      </w:pPr>
    </w:p>
    <w:p w14:paraId="440E81BC" w14:textId="77777777" w:rsidR="001977A6" w:rsidRPr="009C1F7C" w:rsidRDefault="001977A6" w:rsidP="008A4B40">
      <w:pPr>
        <w:jc w:val="both"/>
        <w:rPr>
          <w:lang w:val="fr-FR"/>
        </w:rPr>
      </w:pPr>
      <w:r w:rsidRPr="009C1F7C">
        <w:rPr>
          <w:lang w:val="fr-FR"/>
        </w:rPr>
        <w:t xml:space="preserve">L’UNICEF dispose de dispositifs de suivi qui s’appuient sur un soutien technique solide fourni par un service de planification, de suivi et d’évaluation, ainsi que par un spécialiste de l’assurance-qualité et une unité chargée des partenariats. Pendant toute la durée du projet, le personnel technique basé à N’Djamena réalisera des visites sur le terrain à intervalles réguliers, conjointement avec les services de l’État concernés. Chaque mois, les organisations partenaires collaborant à des projets dans le cadre d’une intervention d’urgence doivent signaler les progrès à l’UNICEF, ce qui donnera lieu à une analyse des performances publiée dans un rapport de situation mensuel qui sera rendu public. </w:t>
      </w:r>
    </w:p>
    <w:p w14:paraId="7B93E707" w14:textId="77777777" w:rsidR="001977A6" w:rsidRPr="00787D9F" w:rsidRDefault="001977A6" w:rsidP="008A4B40">
      <w:pPr>
        <w:spacing w:line="276" w:lineRule="auto"/>
        <w:jc w:val="both"/>
        <w:rPr>
          <w:lang w:val="fr-FR"/>
        </w:rPr>
      </w:pPr>
    </w:p>
    <w:p w14:paraId="741300A9" w14:textId="0AA86AA0" w:rsidR="001977A6" w:rsidRPr="009C1F7C" w:rsidRDefault="001977A6" w:rsidP="001D0F9D">
      <w:pPr>
        <w:widowControl/>
        <w:jc w:val="both"/>
        <w:rPr>
          <w:rFonts w:eastAsia="Calibri"/>
          <w:iCs/>
          <w:color w:val="auto"/>
          <w:lang w:val="fr-FR"/>
        </w:rPr>
      </w:pPr>
      <w:r w:rsidRPr="009C1F7C">
        <w:rPr>
          <w:rFonts w:eastAsia="Calibri"/>
          <w:color w:val="auto"/>
          <w:lang w:val="fr-FR"/>
        </w:rPr>
        <w:t>Ce projet s’appuiera sur les programmes actuels et antérieurs de l’UNICEF Tchad, et notamment sur le projet « Appui à la réinsertion des retournés de la République Centrafricaine (RCA) et soutien aux communautés hôtes du Tchad</w:t>
      </w:r>
      <w:r w:rsidRPr="009C1F7C">
        <w:rPr>
          <w:rFonts w:eastAsia="Calibri"/>
          <w:iCs/>
          <w:color w:val="auto"/>
          <w:lang w:val="fr-FR"/>
        </w:rPr>
        <w:t xml:space="preserve"> » qui a été financé par l’Union européenne et mené sous l’égide de l’UNICEF Tchad en 2015-2016 en collaboration avec </w:t>
      </w:r>
      <w:r w:rsidR="001D0F9D">
        <w:rPr>
          <w:rFonts w:eastAsia="Calibri"/>
          <w:iCs/>
          <w:color w:val="auto"/>
          <w:lang w:val="fr-FR"/>
        </w:rPr>
        <w:t>l’</w:t>
      </w:r>
      <w:r w:rsidRPr="009C1F7C">
        <w:rPr>
          <w:rFonts w:eastAsia="Calibri"/>
          <w:iCs/>
          <w:color w:val="auto"/>
          <w:lang w:val="fr-FR"/>
        </w:rPr>
        <w:t>Organisation internationa</w:t>
      </w:r>
      <w:r w:rsidR="001D0F9D">
        <w:rPr>
          <w:rFonts w:eastAsia="Calibri"/>
          <w:iCs/>
          <w:color w:val="auto"/>
          <w:lang w:val="fr-FR"/>
        </w:rPr>
        <w:t xml:space="preserve">le pour les migrations (OIM), l’Organisation des Nations Unies pour l’Alimentation et l’Agriculture </w:t>
      </w:r>
      <w:r w:rsidRPr="009C1F7C">
        <w:rPr>
          <w:rFonts w:eastAsia="Calibri"/>
          <w:iCs/>
          <w:color w:val="auto"/>
          <w:lang w:val="fr-FR"/>
        </w:rPr>
        <w:t xml:space="preserve"> </w:t>
      </w:r>
      <w:r w:rsidR="001D0F9D">
        <w:rPr>
          <w:rFonts w:eastAsia="Calibri"/>
          <w:iCs/>
          <w:color w:val="auto"/>
          <w:lang w:val="fr-FR"/>
        </w:rPr>
        <w:t>(</w:t>
      </w:r>
      <w:r w:rsidRPr="009C1F7C">
        <w:rPr>
          <w:rFonts w:eastAsia="Calibri"/>
          <w:iCs/>
          <w:color w:val="auto"/>
          <w:lang w:val="fr-FR"/>
        </w:rPr>
        <w:t>FAO</w:t>
      </w:r>
      <w:r w:rsidR="001D0F9D">
        <w:rPr>
          <w:rFonts w:eastAsia="Calibri"/>
          <w:iCs/>
          <w:color w:val="auto"/>
          <w:lang w:val="fr-FR"/>
        </w:rPr>
        <w:t>)</w:t>
      </w:r>
      <w:r w:rsidRPr="009C1F7C">
        <w:rPr>
          <w:rFonts w:eastAsia="Calibri"/>
          <w:iCs/>
          <w:color w:val="auto"/>
          <w:lang w:val="fr-FR"/>
        </w:rPr>
        <w:t xml:space="preserve">, </w:t>
      </w:r>
      <w:r w:rsidR="001D0F9D">
        <w:rPr>
          <w:rFonts w:eastAsia="Calibri"/>
          <w:iCs/>
          <w:color w:val="auto"/>
          <w:lang w:val="fr-FR"/>
        </w:rPr>
        <w:t xml:space="preserve">le Haut Comissariat des </w:t>
      </w:r>
      <w:r w:rsidR="001D0F9D">
        <w:rPr>
          <w:rFonts w:eastAsia="Calibri"/>
          <w:iCs/>
          <w:color w:val="auto"/>
          <w:lang w:val="fr-FR"/>
        </w:rPr>
        <w:lastRenderedPageBreak/>
        <w:t xml:space="preserve">Nations Unies pour les Réfugiés (UNHCR) </w:t>
      </w:r>
      <w:r w:rsidRPr="009C1F7C">
        <w:rPr>
          <w:rFonts w:eastAsia="Calibri"/>
          <w:iCs/>
          <w:color w:val="auto"/>
          <w:lang w:val="fr-FR"/>
        </w:rPr>
        <w:t>et le Programme alimentaire mondial (PAM)). En tout, 80 650 retournés (dont 60 % de jeunes et d’enfants) ont bénéficié de ce programme, ainsi que 320 000 membres de communautés hôtes dans le sud du Tchad.</w:t>
      </w:r>
    </w:p>
    <w:p w14:paraId="180D3CD2" w14:textId="77777777" w:rsidR="001977A6" w:rsidRPr="009C1F7C" w:rsidRDefault="001977A6" w:rsidP="001D0F9D">
      <w:pPr>
        <w:widowControl/>
        <w:jc w:val="both"/>
        <w:rPr>
          <w:rFonts w:eastAsia="Calibri"/>
          <w:iCs/>
          <w:color w:val="auto"/>
          <w:lang w:val="fr-FR"/>
        </w:rPr>
      </w:pPr>
    </w:p>
    <w:p w14:paraId="4EE30DA5" w14:textId="0A65CA0E" w:rsidR="001977A6" w:rsidRPr="009C1F7C" w:rsidRDefault="001977A6" w:rsidP="008A4B40">
      <w:pPr>
        <w:widowControl/>
        <w:rPr>
          <w:rFonts w:eastAsia="Calibri"/>
          <w:color w:val="auto"/>
          <w:lang w:val="fr-FR"/>
        </w:rPr>
        <w:sectPr w:rsidR="001977A6" w:rsidRPr="009C1F7C" w:rsidSect="00EA723E">
          <w:pgSz w:w="11906" w:h="16838"/>
          <w:pgMar w:top="1440" w:right="1800" w:bottom="1440" w:left="1469" w:header="0" w:footer="720" w:gutter="0"/>
          <w:cols w:space="720"/>
          <w:docGrid w:linePitch="326"/>
        </w:sectPr>
      </w:pPr>
      <w:r w:rsidRPr="009C1F7C">
        <w:rPr>
          <w:rFonts w:eastAsia="Calibri"/>
          <w:iCs/>
          <w:color w:val="auto"/>
          <w:lang w:val="fr-FR"/>
        </w:rPr>
        <w:t xml:space="preserve">S’il obtient les financements nécessaires, ce projet IRF aura également valeur de test pour l’ensemble de l’Équipe Pays des Nations Unies au Tchad et au Cameroun, car il s’agira du premier programme </w:t>
      </w:r>
      <w:r w:rsidR="001D0F9D">
        <w:rPr>
          <w:rFonts w:eastAsia="Calibri"/>
          <w:iCs/>
          <w:color w:val="auto"/>
          <w:lang w:val="fr-FR"/>
        </w:rPr>
        <w:t xml:space="preserve">transfrontalier </w:t>
      </w:r>
      <w:r w:rsidRPr="009C1F7C">
        <w:rPr>
          <w:rFonts w:eastAsia="Calibri"/>
          <w:iCs/>
          <w:color w:val="auto"/>
          <w:lang w:val="fr-FR"/>
        </w:rPr>
        <w:t xml:space="preserve">élaboré </w:t>
      </w:r>
      <w:r w:rsidR="001D0F9D">
        <w:rPr>
          <w:rFonts w:eastAsia="Calibri"/>
          <w:iCs/>
          <w:color w:val="auto"/>
          <w:lang w:val="fr-FR"/>
        </w:rPr>
        <w:t xml:space="preserve">entre les deux pays </w:t>
      </w:r>
      <w:r>
        <w:rPr>
          <w:rFonts w:eastAsia="Calibri"/>
          <w:iCs/>
          <w:color w:val="auto"/>
          <w:lang w:val="fr-FR"/>
        </w:rPr>
        <w:t>face</w:t>
      </w:r>
      <w:r w:rsidR="001D0F9D">
        <w:rPr>
          <w:rFonts w:eastAsia="Calibri"/>
          <w:iCs/>
          <w:color w:val="auto"/>
          <w:lang w:val="fr-FR"/>
        </w:rPr>
        <w:t xml:space="preserve"> à la</w:t>
      </w:r>
      <w:r w:rsidRPr="009C1F7C">
        <w:rPr>
          <w:rFonts w:eastAsia="Calibri"/>
          <w:iCs/>
          <w:color w:val="auto"/>
          <w:lang w:val="fr-FR"/>
        </w:rPr>
        <w:t xml:space="preserve"> menace de Boko Haram dans le bassin du lac Tchad. </w:t>
      </w:r>
    </w:p>
    <w:p w14:paraId="778F461C" w14:textId="77777777" w:rsidR="001977A6" w:rsidRPr="00787D9F" w:rsidRDefault="001977A6" w:rsidP="008A4B40">
      <w:pPr>
        <w:rPr>
          <w:lang w:val="fr-FR"/>
        </w:rPr>
      </w:pPr>
    </w:p>
    <w:tbl>
      <w:tblPr>
        <w:tblW w:w="13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5"/>
        <w:gridCol w:w="2880"/>
        <w:gridCol w:w="2790"/>
        <w:gridCol w:w="2700"/>
        <w:gridCol w:w="2086"/>
      </w:tblGrid>
      <w:tr w:rsidR="001977A6" w:rsidRPr="00893005" w14:paraId="5BC4ADB6" w14:textId="77777777" w:rsidTr="003457FE">
        <w:trPr>
          <w:jc w:val="center"/>
        </w:trPr>
        <w:tc>
          <w:tcPr>
            <w:tcW w:w="13421" w:type="dxa"/>
            <w:gridSpan w:val="5"/>
            <w:shd w:val="clear" w:color="auto" w:fill="auto"/>
          </w:tcPr>
          <w:p w14:paraId="4E8191D6" w14:textId="77777777" w:rsidR="001977A6" w:rsidRPr="009C1F7C" w:rsidRDefault="001977A6" w:rsidP="008A4B40">
            <w:pPr>
              <w:ind w:left="1080"/>
              <w:jc w:val="center"/>
              <w:rPr>
                <w:sz w:val="22"/>
                <w:lang w:val="fr-FR"/>
              </w:rPr>
            </w:pPr>
            <w:r w:rsidRPr="009C1F7C">
              <w:rPr>
                <w:b/>
                <w:sz w:val="22"/>
                <w:lang w:val="fr-FR"/>
              </w:rPr>
              <w:t>Tableau 4 : Aperçu général du financement des entités des Nations Unies bénéficiaires</w:t>
            </w:r>
          </w:p>
        </w:tc>
      </w:tr>
      <w:tr w:rsidR="001977A6" w:rsidRPr="00893005" w14:paraId="7443AA5A" w14:textId="77777777" w:rsidTr="003457FE">
        <w:trPr>
          <w:jc w:val="center"/>
        </w:trPr>
        <w:tc>
          <w:tcPr>
            <w:tcW w:w="2965" w:type="dxa"/>
            <w:shd w:val="clear" w:color="auto" w:fill="auto"/>
          </w:tcPr>
          <w:p w14:paraId="2348F955" w14:textId="77777777" w:rsidR="001977A6" w:rsidRPr="009C1F7C" w:rsidRDefault="001977A6" w:rsidP="008A4B40">
            <w:pPr>
              <w:jc w:val="both"/>
              <w:rPr>
                <w:sz w:val="22"/>
                <w:lang w:val="fr-FR"/>
              </w:rPr>
            </w:pPr>
          </w:p>
        </w:tc>
        <w:tc>
          <w:tcPr>
            <w:tcW w:w="2880" w:type="dxa"/>
            <w:shd w:val="clear" w:color="auto" w:fill="D9D9D9" w:themeFill="background1" w:themeFillShade="D9"/>
          </w:tcPr>
          <w:p w14:paraId="41920008" w14:textId="77777777" w:rsidR="001977A6" w:rsidRPr="00417FC9" w:rsidRDefault="001977A6" w:rsidP="008A4B40">
            <w:pPr>
              <w:rPr>
                <w:sz w:val="20"/>
                <w:szCs w:val="20"/>
                <w:lang w:val="fr-FR"/>
              </w:rPr>
            </w:pPr>
            <w:r w:rsidRPr="00417FC9">
              <w:rPr>
                <w:b/>
                <w:sz w:val="20"/>
                <w:szCs w:val="20"/>
                <w:lang w:val="fr-FR"/>
              </w:rPr>
              <w:t>ENTITÉ 1 : PNUD Cameroun</w:t>
            </w:r>
          </w:p>
        </w:tc>
        <w:tc>
          <w:tcPr>
            <w:tcW w:w="2790" w:type="dxa"/>
            <w:shd w:val="clear" w:color="auto" w:fill="D9D9D9" w:themeFill="background1" w:themeFillShade="D9"/>
          </w:tcPr>
          <w:p w14:paraId="1917F7B1" w14:textId="77777777" w:rsidR="001977A6" w:rsidRPr="00417FC9" w:rsidRDefault="001977A6" w:rsidP="008A4B40">
            <w:pPr>
              <w:rPr>
                <w:sz w:val="20"/>
                <w:szCs w:val="20"/>
                <w:lang w:val="fr-FR"/>
              </w:rPr>
            </w:pPr>
            <w:r w:rsidRPr="00417FC9">
              <w:rPr>
                <w:b/>
                <w:sz w:val="20"/>
                <w:szCs w:val="20"/>
                <w:lang w:val="fr-FR"/>
              </w:rPr>
              <w:t xml:space="preserve">Principale source de financement </w:t>
            </w:r>
          </w:p>
        </w:tc>
        <w:tc>
          <w:tcPr>
            <w:tcW w:w="2700" w:type="dxa"/>
            <w:shd w:val="clear" w:color="auto" w:fill="D9D9D9" w:themeFill="background1" w:themeFillShade="D9"/>
          </w:tcPr>
          <w:p w14:paraId="47861166" w14:textId="77777777" w:rsidR="001977A6" w:rsidRPr="00417FC9" w:rsidRDefault="001977A6" w:rsidP="008A4B40">
            <w:pPr>
              <w:rPr>
                <w:sz w:val="20"/>
                <w:szCs w:val="20"/>
                <w:lang w:val="fr-FR"/>
              </w:rPr>
            </w:pPr>
            <w:r w:rsidRPr="00417FC9">
              <w:rPr>
                <w:b/>
                <w:sz w:val="20"/>
                <w:szCs w:val="20"/>
                <w:lang w:val="fr-FR"/>
              </w:rPr>
              <w:t xml:space="preserve">Budget annuel ordinaire en dollars US </w:t>
            </w:r>
          </w:p>
        </w:tc>
        <w:tc>
          <w:tcPr>
            <w:tcW w:w="2086" w:type="dxa"/>
            <w:shd w:val="clear" w:color="auto" w:fill="D9D9D9" w:themeFill="background1" w:themeFillShade="D9"/>
          </w:tcPr>
          <w:p w14:paraId="7D56568F" w14:textId="77777777" w:rsidR="001977A6" w:rsidRPr="00417FC9" w:rsidRDefault="001977A6" w:rsidP="008A4B40">
            <w:pPr>
              <w:rPr>
                <w:sz w:val="20"/>
                <w:szCs w:val="20"/>
                <w:lang w:val="fr-FR"/>
              </w:rPr>
            </w:pPr>
            <w:r w:rsidRPr="00417FC9">
              <w:rPr>
                <w:b/>
                <w:sz w:val="20"/>
                <w:szCs w:val="20"/>
                <w:lang w:val="fr-FR"/>
              </w:rPr>
              <w:t>Fonds d’affectation spéciale d’urgence (ex : CAP)</w:t>
            </w:r>
          </w:p>
        </w:tc>
      </w:tr>
      <w:tr w:rsidR="001977A6" w:rsidRPr="009C1F7C" w14:paraId="28337268" w14:textId="77777777" w:rsidTr="003457FE">
        <w:trPr>
          <w:trHeight w:val="564"/>
          <w:jc w:val="center"/>
        </w:trPr>
        <w:tc>
          <w:tcPr>
            <w:tcW w:w="2965" w:type="dxa"/>
            <w:shd w:val="clear" w:color="auto" w:fill="auto"/>
          </w:tcPr>
          <w:p w14:paraId="62EB2904" w14:textId="77777777" w:rsidR="001977A6" w:rsidRPr="00417FC9" w:rsidRDefault="001977A6" w:rsidP="008A4B40">
            <w:pPr>
              <w:rPr>
                <w:sz w:val="20"/>
                <w:szCs w:val="20"/>
                <w:lang w:val="fr-FR"/>
              </w:rPr>
            </w:pPr>
            <w:r w:rsidRPr="00417FC9">
              <w:rPr>
                <w:sz w:val="20"/>
                <w:szCs w:val="20"/>
                <w:lang w:val="fr-FR"/>
              </w:rPr>
              <w:t>Année financière précédente (2016)</w:t>
            </w:r>
          </w:p>
        </w:tc>
        <w:tc>
          <w:tcPr>
            <w:tcW w:w="2880" w:type="dxa"/>
            <w:shd w:val="clear" w:color="auto" w:fill="auto"/>
          </w:tcPr>
          <w:p w14:paraId="72917510" w14:textId="77777777" w:rsidR="001977A6" w:rsidRPr="00417FC9" w:rsidRDefault="001977A6" w:rsidP="008A4B40">
            <w:pPr>
              <w:rPr>
                <w:sz w:val="20"/>
                <w:szCs w:val="20"/>
                <w:lang w:val="fr-FR"/>
              </w:rPr>
            </w:pPr>
          </w:p>
        </w:tc>
        <w:tc>
          <w:tcPr>
            <w:tcW w:w="2790" w:type="dxa"/>
            <w:shd w:val="clear" w:color="auto" w:fill="auto"/>
          </w:tcPr>
          <w:p w14:paraId="5144D542" w14:textId="77777777" w:rsidR="001977A6" w:rsidRPr="00417FC9" w:rsidRDefault="001977A6" w:rsidP="008A4B40">
            <w:pPr>
              <w:rPr>
                <w:sz w:val="20"/>
                <w:szCs w:val="20"/>
                <w:lang w:val="fr-FR"/>
              </w:rPr>
            </w:pPr>
            <w:r w:rsidRPr="00417FC9">
              <w:rPr>
                <w:sz w:val="20"/>
                <w:szCs w:val="20"/>
                <w:lang w:val="fr-FR"/>
              </w:rPr>
              <w:t>Financement de base, autres ressources, gouvernement camerounais</w:t>
            </w:r>
          </w:p>
        </w:tc>
        <w:tc>
          <w:tcPr>
            <w:tcW w:w="2700" w:type="dxa"/>
            <w:shd w:val="clear" w:color="auto" w:fill="auto"/>
          </w:tcPr>
          <w:p w14:paraId="58B614ED" w14:textId="77777777" w:rsidR="001977A6" w:rsidRPr="00417FC9" w:rsidRDefault="001977A6" w:rsidP="008A4B40">
            <w:pPr>
              <w:jc w:val="right"/>
              <w:rPr>
                <w:sz w:val="20"/>
                <w:szCs w:val="20"/>
                <w:lang w:val="fr-FR"/>
              </w:rPr>
            </w:pPr>
            <w:r w:rsidRPr="00417FC9">
              <w:rPr>
                <w:sz w:val="20"/>
                <w:szCs w:val="20"/>
                <w:lang w:val="fr-FR"/>
              </w:rPr>
              <w:t>6 960 000</w:t>
            </w:r>
          </w:p>
        </w:tc>
        <w:tc>
          <w:tcPr>
            <w:tcW w:w="2086" w:type="dxa"/>
            <w:shd w:val="clear" w:color="auto" w:fill="auto"/>
          </w:tcPr>
          <w:p w14:paraId="5C4D9AAB" w14:textId="77777777" w:rsidR="001977A6" w:rsidRPr="00417FC9" w:rsidRDefault="001977A6" w:rsidP="008A4B40">
            <w:pPr>
              <w:jc w:val="right"/>
              <w:rPr>
                <w:sz w:val="20"/>
                <w:szCs w:val="20"/>
                <w:lang w:val="fr-FR"/>
              </w:rPr>
            </w:pPr>
            <w:r w:rsidRPr="00417FC9">
              <w:rPr>
                <w:sz w:val="20"/>
                <w:szCs w:val="20"/>
                <w:lang w:val="fr-FR"/>
              </w:rPr>
              <w:t>0</w:t>
            </w:r>
          </w:p>
        </w:tc>
      </w:tr>
      <w:tr w:rsidR="001977A6" w:rsidRPr="009C1F7C" w14:paraId="0B0373DE" w14:textId="77777777" w:rsidTr="003457FE">
        <w:trPr>
          <w:trHeight w:val="519"/>
          <w:jc w:val="center"/>
        </w:trPr>
        <w:tc>
          <w:tcPr>
            <w:tcW w:w="2965" w:type="dxa"/>
            <w:shd w:val="clear" w:color="auto" w:fill="auto"/>
          </w:tcPr>
          <w:p w14:paraId="58B8C2EA" w14:textId="77777777" w:rsidR="001977A6" w:rsidRPr="00417FC9" w:rsidRDefault="001977A6" w:rsidP="008A4B40">
            <w:pPr>
              <w:rPr>
                <w:sz w:val="20"/>
                <w:szCs w:val="20"/>
                <w:lang w:val="fr-FR"/>
              </w:rPr>
            </w:pPr>
            <w:r w:rsidRPr="00417FC9">
              <w:rPr>
                <w:sz w:val="20"/>
                <w:szCs w:val="20"/>
                <w:lang w:val="fr-FR"/>
              </w:rPr>
              <w:t>Année financière en cours (2017)</w:t>
            </w:r>
          </w:p>
        </w:tc>
        <w:tc>
          <w:tcPr>
            <w:tcW w:w="2880" w:type="dxa"/>
            <w:shd w:val="clear" w:color="auto" w:fill="auto"/>
          </w:tcPr>
          <w:p w14:paraId="431A819F" w14:textId="77777777" w:rsidR="001977A6" w:rsidRPr="00417FC9" w:rsidRDefault="001977A6" w:rsidP="008A4B40">
            <w:pPr>
              <w:rPr>
                <w:sz w:val="20"/>
                <w:szCs w:val="20"/>
                <w:lang w:val="fr-FR"/>
              </w:rPr>
            </w:pPr>
            <w:r w:rsidRPr="00417FC9">
              <w:rPr>
                <w:sz w:val="20"/>
                <w:szCs w:val="20"/>
                <w:lang w:val="fr-FR"/>
              </w:rPr>
              <w:t>Toutes les informations ne sont pas encore disponibles</w:t>
            </w:r>
          </w:p>
        </w:tc>
        <w:tc>
          <w:tcPr>
            <w:tcW w:w="2790" w:type="dxa"/>
            <w:shd w:val="clear" w:color="auto" w:fill="auto"/>
          </w:tcPr>
          <w:p w14:paraId="6AEB78D7" w14:textId="77777777" w:rsidR="001977A6" w:rsidRPr="00417FC9" w:rsidRDefault="001977A6" w:rsidP="008A4B40">
            <w:pPr>
              <w:rPr>
                <w:sz w:val="20"/>
                <w:szCs w:val="20"/>
                <w:lang w:val="fr-FR"/>
              </w:rPr>
            </w:pPr>
            <w:r w:rsidRPr="00417FC9">
              <w:rPr>
                <w:sz w:val="20"/>
                <w:szCs w:val="20"/>
                <w:lang w:val="fr-FR"/>
              </w:rPr>
              <w:t>Financement de base</w:t>
            </w:r>
          </w:p>
          <w:p w14:paraId="6687C644" w14:textId="77777777" w:rsidR="001977A6" w:rsidRPr="00417FC9" w:rsidRDefault="001977A6" w:rsidP="008A4B40">
            <w:pPr>
              <w:rPr>
                <w:sz w:val="20"/>
                <w:szCs w:val="20"/>
                <w:lang w:val="fr-FR"/>
              </w:rPr>
            </w:pPr>
          </w:p>
        </w:tc>
        <w:tc>
          <w:tcPr>
            <w:tcW w:w="2700" w:type="dxa"/>
            <w:shd w:val="clear" w:color="auto" w:fill="auto"/>
          </w:tcPr>
          <w:p w14:paraId="01CE09C8" w14:textId="77777777" w:rsidR="001977A6" w:rsidRPr="00417FC9" w:rsidRDefault="001977A6" w:rsidP="008A4B40">
            <w:pPr>
              <w:jc w:val="right"/>
              <w:rPr>
                <w:sz w:val="20"/>
                <w:szCs w:val="20"/>
                <w:lang w:val="fr-FR"/>
              </w:rPr>
            </w:pPr>
            <w:r w:rsidRPr="00417FC9">
              <w:rPr>
                <w:sz w:val="20"/>
                <w:szCs w:val="20"/>
                <w:lang w:val="fr-FR"/>
              </w:rPr>
              <w:t>1 363 000</w:t>
            </w:r>
          </w:p>
        </w:tc>
        <w:tc>
          <w:tcPr>
            <w:tcW w:w="2086" w:type="dxa"/>
            <w:shd w:val="clear" w:color="auto" w:fill="auto"/>
          </w:tcPr>
          <w:p w14:paraId="5859E06C" w14:textId="77777777" w:rsidR="001977A6" w:rsidRPr="00417FC9" w:rsidRDefault="001977A6" w:rsidP="008A4B40">
            <w:pPr>
              <w:jc w:val="right"/>
              <w:rPr>
                <w:sz w:val="20"/>
                <w:szCs w:val="20"/>
                <w:lang w:val="fr-FR"/>
              </w:rPr>
            </w:pPr>
            <w:r w:rsidRPr="00417FC9">
              <w:rPr>
                <w:sz w:val="20"/>
                <w:szCs w:val="20"/>
                <w:lang w:val="fr-FR"/>
              </w:rPr>
              <w:t>0</w:t>
            </w:r>
          </w:p>
        </w:tc>
      </w:tr>
      <w:tr w:rsidR="001977A6" w:rsidRPr="00893005" w14:paraId="4DB50D9F" w14:textId="77777777" w:rsidTr="003457FE">
        <w:trPr>
          <w:trHeight w:val="528"/>
          <w:jc w:val="center"/>
        </w:trPr>
        <w:tc>
          <w:tcPr>
            <w:tcW w:w="2965" w:type="dxa"/>
            <w:shd w:val="clear" w:color="auto" w:fill="auto"/>
          </w:tcPr>
          <w:p w14:paraId="1E80D3F5" w14:textId="77777777" w:rsidR="001977A6" w:rsidRPr="00417FC9" w:rsidRDefault="001977A6" w:rsidP="008A4B40">
            <w:pPr>
              <w:jc w:val="both"/>
              <w:rPr>
                <w:sz w:val="20"/>
                <w:szCs w:val="20"/>
                <w:lang w:val="fr-FR"/>
              </w:rPr>
            </w:pPr>
          </w:p>
        </w:tc>
        <w:tc>
          <w:tcPr>
            <w:tcW w:w="2880" w:type="dxa"/>
            <w:shd w:val="clear" w:color="auto" w:fill="D9D9D9" w:themeFill="background1" w:themeFillShade="D9"/>
          </w:tcPr>
          <w:p w14:paraId="4F501C58" w14:textId="77777777" w:rsidR="001977A6" w:rsidRPr="00417FC9" w:rsidRDefault="001977A6" w:rsidP="008A4B40">
            <w:pPr>
              <w:rPr>
                <w:sz w:val="20"/>
                <w:szCs w:val="20"/>
                <w:lang w:val="fr-FR"/>
              </w:rPr>
            </w:pPr>
            <w:r w:rsidRPr="00417FC9">
              <w:rPr>
                <w:b/>
                <w:sz w:val="20"/>
                <w:szCs w:val="20"/>
                <w:lang w:val="fr-FR"/>
              </w:rPr>
              <w:t>ENTITÉ 2 : UNICEF Cameroun</w:t>
            </w:r>
          </w:p>
        </w:tc>
        <w:tc>
          <w:tcPr>
            <w:tcW w:w="2790" w:type="dxa"/>
            <w:shd w:val="clear" w:color="auto" w:fill="D9D9D9" w:themeFill="background1" w:themeFillShade="D9"/>
          </w:tcPr>
          <w:p w14:paraId="4F5C3A9A" w14:textId="77777777" w:rsidR="001977A6" w:rsidRPr="00417FC9" w:rsidRDefault="001977A6" w:rsidP="008A4B40">
            <w:pPr>
              <w:rPr>
                <w:sz w:val="20"/>
                <w:szCs w:val="20"/>
                <w:lang w:val="fr-FR"/>
              </w:rPr>
            </w:pPr>
            <w:r w:rsidRPr="00417FC9">
              <w:rPr>
                <w:b/>
                <w:sz w:val="20"/>
                <w:szCs w:val="20"/>
                <w:lang w:val="fr-FR"/>
              </w:rPr>
              <w:t>Principale source de financement</w:t>
            </w:r>
          </w:p>
        </w:tc>
        <w:tc>
          <w:tcPr>
            <w:tcW w:w="2700" w:type="dxa"/>
            <w:shd w:val="clear" w:color="auto" w:fill="D9D9D9" w:themeFill="background1" w:themeFillShade="D9"/>
          </w:tcPr>
          <w:p w14:paraId="20410F99" w14:textId="77777777" w:rsidR="001977A6" w:rsidRPr="00417FC9" w:rsidRDefault="001977A6" w:rsidP="008A4B40">
            <w:pPr>
              <w:rPr>
                <w:sz w:val="20"/>
                <w:szCs w:val="20"/>
                <w:lang w:val="fr-FR"/>
              </w:rPr>
            </w:pPr>
            <w:r w:rsidRPr="00417FC9">
              <w:rPr>
                <w:b/>
                <w:sz w:val="20"/>
                <w:szCs w:val="20"/>
                <w:lang w:val="fr-FR"/>
              </w:rPr>
              <w:t>Budget annuel ordinaire en dollars US</w:t>
            </w:r>
          </w:p>
        </w:tc>
        <w:tc>
          <w:tcPr>
            <w:tcW w:w="2086" w:type="dxa"/>
            <w:shd w:val="clear" w:color="auto" w:fill="D9D9D9" w:themeFill="background1" w:themeFillShade="D9"/>
          </w:tcPr>
          <w:p w14:paraId="7B001866" w14:textId="77777777" w:rsidR="001977A6" w:rsidRPr="00417FC9" w:rsidRDefault="001977A6" w:rsidP="008A4B40">
            <w:pPr>
              <w:rPr>
                <w:sz w:val="20"/>
                <w:szCs w:val="20"/>
                <w:lang w:val="fr-FR"/>
              </w:rPr>
            </w:pPr>
            <w:r w:rsidRPr="00417FC9">
              <w:rPr>
                <w:b/>
                <w:sz w:val="20"/>
                <w:szCs w:val="20"/>
                <w:lang w:val="fr-FR"/>
              </w:rPr>
              <w:t>Fonds d’affectation spéciale d’urgence (ex : CAP)</w:t>
            </w:r>
          </w:p>
        </w:tc>
      </w:tr>
      <w:tr w:rsidR="001977A6" w:rsidRPr="009C1F7C" w14:paraId="672FA12D" w14:textId="77777777" w:rsidTr="003457FE">
        <w:trPr>
          <w:trHeight w:val="546"/>
          <w:jc w:val="center"/>
        </w:trPr>
        <w:tc>
          <w:tcPr>
            <w:tcW w:w="2965" w:type="dxa"/>
            <w:shd w:val="clear" w:color="auto" w:fill="auto"/>
          </w:tcPr>
          <w:p w14:paraId="35D85D50" w14:textId="77777777" w:rsidR="001977A6" w:rsidRPr="00417FC9" w:rsidRDefault="001977A6" w:rsidP="008A4B40">
            <w:pPr>
              <w:rPr>
                <w:sz w:val="20"/>
                <w:szCs w:val="20"/>
                <w:lang w:val="fr-FR"/>
              </w:rPr>
            </w:pPr>
            <w:r w:rsidRPr="00417FC9">
              <w:rPr>
                <w:sz w:val="20"/>
                <w:szCs w:val="20"/>
                <w:lang w:val="fr-FR"/>
              </w:rPr>
              <w:t>Année financière précédente (2016)</w:t>
            </w:r>
          </w:p>
        </w:tc>
        <w:tc>
          <w:tcPr>
            <w:tcW w:w="2880" w:type="dxa"/>
            <w:shd w:val="clear" w:color="auto" w:fill="auto"/>
          </w:tcPr>
          <w:p w14:paraId="488083A7" w14:textId="77777777" w:rsidR="001977A6" w:rsidRPr="00417FC9" w:rsidRDefault="001977A6" w:rsidP="008A4B40">
            <w:pPr>
              <w:rPr>
                <w:sz w:val="20"/>
                <w:szCs w:val="20"/>
                <w:lang w:val="fr-FR"/>
              </w:rPr>
            </w:pPr>
          </w:p>
        </w:tc>
        <w:tc>
          <w:tcPr>
            <w:tcW w:w="2790" w:type="dxa"/>
            <w:shd w:val="clear" w:color="auto" w:fill="auto"/>
          </w:tcPr>
          <w:p w14:paraId="05478359" w14:textId="77777777" w:rsidR="001977A6" w:rsidRPr="00417FC9" w:rsidRDefault="001977A6" w:rsidP="008A4B40">
            <w:pPr>
              <w:rPr>
                <w:sz w:val="20"/>
                <w:szCs w:val="20"/>
                <w:lang w:val="fr-FR"/>
              </w:rPr>
            </w:pPr>
            <w:r w:rsidRPr="00417FC9">
              <w:rPr>
                <w:sz w:val="20"/>
                <w:szCs w:val="20"/>
                <w:lang w:val="fr-FR"/>
              </w:rPr>
              <w:t>ressources régulières, dons, comités nationaux</w:t>
            </w:r>
          </w:p>
        </w:tc>
        <w:tc>
          <w:tcPr>
            <w:tcW w:w="2700" w:type="dxa"/>
            <w:shd w:val="clear" w:color="auto" w:fill="auto"/>
          </w:tcPr>
          <w:p w14:paraId="2386B378" w14:textId="77777777" w:rsidR="001977A6" w:rsidRPr="00417FC9" w:rsidRDefault="001977A6" w:rsidP="008A4B40">
            <w:pPr>
              <w:jc w:val="right"/>
              <w:rPr>
                <w:sz w:val="20"/>
                <w:szCs w:val="20"/>
                <w:lang w:val="fr-FR"/>
              </w:rPr>
            </w:pPr>
            <w:r w:rsidRPr="00417FC9">
              <w:rPr>
                <w:sz w:val="20"/>
                <w:szCs w:val="20"/>
                <w:lang w:val="fr-FR"/>
              </w:rPr>
              <w:t>42 500 000</w:t>
            </w:r>
          </w:p>
        </w:tc>
        <w:tc>
          <w:tcPr>
            <w:tcW w:w="2086" w:type="dxa"/>
            <w:shd w:val="clear" w:color="auto" w:fill="auto"/>
          </w:tcPr>
          <w:p w14:paraId="019FB6AC" w14:textId="77777777" w:rsidR="001977A6" w:rsidRPr="00417FC9" w:rsidRDefault="001977A6" w:rsidP="008A4B40">
            <w:pPr>
              <w:jc w:val="right"/>
              <w:rPr>
                <w:sz w:val="20"/>
                <w:szCs w:val="20"/>
                <w:lang w:val="fr-FR"/>
              </w:rPr>
            </w:pPr>
            <w:r w:rsidRPr="00417FC9">
              <w:rPr>
                <w:sz w:val="20"/>
                <w:szCs w:val="20"/>
                <w:lang w:val="fr-FR"/>
              </w:rPr>
              <w:t>7 000 000</w:t>
            </w:r>
          </w:p>
        </w:tc>
      </w:tr>
      <w:tr w:rsidR="001977A6" w:rsidRPr="009C1F7C" w14:paraId="7ED7C9B8" w14:textId="77777777" w:rsidTr="003457FE">
        <w:trPr>
          <w:trHeight w:val="438"/>
          <w:jc w:val="center"/>
        </w:trPr>
        <w:tc>
          <w:tcPr>
            <w:tcW w:w="2965" w:type="dxa"/>
            <w:shd w:val="clear" w:color="auto" w:fill="auto"/>
          </w:tcPr>
          <w:p w14:paraId="29471A23" w14:textId="77777777" w:rsidR="001977A6" w:rsidRPr="00417FC9" w:rsidRDefault="001977A6" w:rsidP="008A4B40">
            <w:pPr>
              <w:rPr>
                <w:sz w:val="20"/>
                <w:szCs w:val="20"/>
                <w:lang w:val="fr-FR"/>
              </w:rPr>
            </w:pPr>
            <w:r w:rsidRPr="00417FC9">
              <w:rPr>
                <w:sz w:val="20"/>
                <w:szCs w:val="20"/>
                <w:lang w:val="fr-FR"/>
              </w:rPr>
              <w:t>Année financière en cours (2017)</w:t>
            </w:r>
          </w:p>
        </w:tc>
        <w:tc>
          <w:tcPr>
            <w:tcW w:w="2880" w:type="dxa"/>
            <w:shd w:val="clear" w:color="auto" w:fill="auto"/>
          </w:tcPr>
          <w:p w14:paraId="27C2670A" w14:textId="77777777" w:rsidR="001977A6" w:rsidRPr="00417FC9" w:rsidRDefault="001977A6" w:rsidP="008A4B40">
            <w:pPr>
              <w:rPr>
                <w:sz w:val="20"/>
                <w:szCs w:val="20"/>
                <w:lang w:val="fr-FR"/>
              </w:rPr>
            </w:pPr>
          </w:p>
        </w:tc>
        <w:tc>
          <w:tcPr>
            <w:tcW w:w="2790" w:type="dxa"/>
            <w:shd w:val="clear" w:color="auto" w:fill="auto"/>
          </w:tcPr>
          <w:p w14:paraId="67F7B88E" w14:textId="77777777" w:rsidR="001977A6" w:rsidRPr="00417FC9" w:rsidRDefault="001977A6" w:rsidP="008A4B40">
            <w:pPr>
              <w:rPr>
                <w:sz w:val="20"/>
                <w:szCs w:val="20"/>
                <w:lang w:val="fr-FR"/>
              </w:rPr>
            </w:pPr>
            <w:r w:rsidRPr="00417FC9">
              <w:rPr>
                <w:sz w:val="20"/>
                <w:szCs w:val="20"/>
                <w:lang w:val="fr-FR"/>
              </w:rPr>
              <w:t>ressources régulières, dons, comités nationaux</w:t>
            </w:r>
          </w:p>
        </w:tc>
        <w:tc>
          <w:tcPr>
            <w:tcW w:w="2700" w:type="dxa"/>
            <w:shd w:val="clear" w:color="auto" w:fill="auto"/>
          </w:tcPr>
          <w:p w14:paraId="25701C32" w14:textId="77777777" w:rsidR="001977A6" w:rsidRPr="00417FC9" w:rsidRDefault="001977A6" w:rsidP="008A4B40">
            <w:pPr>
              <w:jc w:val="right"/>
              <w:rPr>
                <w:sz w:val="20"/>
                <w:szCs w:val="20"/>
                <w:lang w:val="fr-FR"/>
              </w:rPr>
            </w:pPr>
            <w:r w:rsidRPr="00417FC9">
              <w:rPr>
                <w:sz w:val="20"/>
                <w:szCs w:val="20"/>
                <w:lang w:val="fr-FR"/>
              </w:rPr>
              <w:t>30 000 000</w:t>
            </w:r>
          </w:p>
        </w:tc>
        <w:tc>
          <w:tcPr>
            <w:tcW w:w="2086" w:type="dxa"/>
            <w:shd w:val="clear" w:color="auto" w:fill="auto"/>
          </w:tcPr>
          <w:p w14:paraId="58F66043" w14:textId="77777777" w:rsidR="001977A6" w:rsidRPr="00417FC9" w:rsidRDefault="001977A6" w:rsidP="008A4B40">
            <w:pPr>
              <w:jc w:val="right"/>
              <w:rPr>
                <w:sz w:val="20"/>
                <w:szCs w:val="20"/>
                <w:lang w:val="fr-FR"/>
              </w:rPr>
            </w:pPr>
            <w:r w:rsidRPr="00417FC9">
              <w:rPr>
                <w:sz w:val="20"/>
                <w:szCs w:val="20"/>
                <w:lang w:val="fr-FR"/>
              </w:rPr>
              <w:t>7 000 000</w:t>
            </w:r>
          </w:p>
        </w:tc>
      </w:tr>
      <w:tr w:rsidR="001977A6" w:rsidRPr="00893005" w14:paraId="06301C2C" w14:textId="77777777" w:rsidTr="003457FE">
        <w:trPr>
          <w:trHeight w:val="555"/>
          <w:jc w:val="center"/>
        </w:trPr>
        <w:tc>
          <w:tcPr>
            <w:tcW w:w="2965" w:type="dxa"/>
            <w:shd w:val="clear" w:color="auto" w:fill="auto"/>
          </w:tcPr>
          <w:p w14:paraId="3762A0D0" w14:textId="77777777" w:rsidR="001977A6" w:rsidRPr="00417FC9" w:rsidRDefault="001977A6" w:rsidP="008A4B40">
            <w:pPr>
              <w:jc w:val="both"/>
              <w:rPr>
                <w:sz w:val="20"/>
                <w:szCs w:val="20"/>
                <w:lang w:val="fr-FR"/>
              </w:rPr>
            </w:pPr>
          </w:p>
        </w:tc>
        <w:tc>
          <w:tcPr>
            <w:tcW w:w="2880" w:type="dxa"/>
            <w:shd w:val="clear" w:color="auto" w:fill="D9D9D9" w:themeFill="background1" w:themeFillShade="D9"/>
          </w:tcPr>
          <w:p w14:paraId="5DC026E6" w14:textId="77777777" w:rsidR="001977A6" w:rsidRPr="00417FC9" w:rsidRDefault="001977A6" w:rsidP="008A4B40">
            <w:pPr>
              <w:rPr>
                <w:sz w:val="20"/>
                <w:szCs w:val="20"/>
                <w:lang w:val="fr-FR"/>
              </w:rPr>
            </w:pPr>
            <w:r w:rsidRPr="00417FC9">
              <w:rPr>
                <w:b/>
                <w:sz w:val="20"/>
                <w:szCs w:val="20"/>
                <w:lang w:val="fr-FR"/>
              </w:rPr>
              <w:t>ENTITÉ 3 : PNUD Tchad</w:t>
            </w:r>
          </w:p>
        </w:tc>
        <w:tc>
          <w:tcPr>
            <w:tcW w:w="2790" w:type="dxa"/>
            <w:shd w:val="clear" w:color="auto" w:fill="D9D9D9" w:themeFill="background1" w:themeFillShade="D9"/>
          </w:tcPr>
          <w:p w14:paraId="2FA12F81" w14:textId="77777777" w:rsidR="001977A6" w:rsidRPr="00417FC9" w:rsidRDefault="001977A6" w:rsidP="008A4B40">
            <w:pPr>
              <w:rPr>
                <w:sz w:val="20"/>
                <w:szCs w:val="20"/>
                <w:lang w:val="fr-FR"/>
              </w:rPr>
            </w:pPr>
            <w:r w:rsidRPr="00417FC9">
              <w:rPr>
                <w:b/>
                <w:sz w:val="20"/>
                <w:szCs w:val="20"/>
                <w:lang w:val="fr-FR"/>
              </w:rPr>
              <w:t>Principale source de financement</w:t>
            </w:r>
          </w:p>
        </w:tc>
        <w:tc>
          <w:tcPr>
            <w:tcW w:w="2700" w:type="dxa"/>
            <w:shd w:val="clear" w:color="auto" w:fill="D9D9D9" w:themeFill="background1" w:themeFillShade="D9"/>
          </w:tcPr>
          <w:p w14:paraId="55A83B8F" w14:textId="77777777" w:rsidR="001977A6" w:rsidRPr="00417FC9" w:rsidRDefault="001977A6" w:rsidP="008A4B40">
            <w:pPr>
              <w:rPr>
                <w:sz w:val="20"/>
                <w:szCs w:val="20"/>
                <w:lang w:val="fr-FR"/>
              </w:rPr>
            </w:pPr>
            <w:r w:rsidRPr="00417FC9">
              <w:rPr>
                <w:b/>
                <w:sz w:val="20"/>
                <w:szCs w:val="20"/>
                <w:lang w:val="fr-FR"/>
              </w:rPr>
              <w:t xml:space="preserve">Budget annuel ordinaire en dollars US </w:t>
            </w:r>
          </w:p>
        </w:tc>
        <w:tc>
          <w:tcPr>
            <w:tcW w:w="2086" w:type="dxa"/>
            <w:shd w:val="clear" w:color="auto" w:fill="D9D9D9" w:themeFill="background1" w:themeFillShade="D9"/>
          </w:tcPr>
          <w:p w14:paraId="3201B2AB" w14:textId="77777777" w:rsidR="001977A6" w:rsidRPr="00417FC9" w:rsidRDefault="001977A6" w:rsidP="008A4B40">
            <w:pPr>
              <w:rPr>
                <w:sz w:val="20"/>
                <w:szCs w:val="20"/>
                <w:lang w:val="fr-FR"/>
              </w:rPr>
            </w:pPr>
            <w:r w:rsidRPr="00417FC9">
              <w:rPr>
                <w:b/>
                <w:sz w:val="20"/>
                <w:szCs w:val="20"/>
                <w:lang w:val="fr-FR"/>
              </w:rPr>
              <w:t>Fonds d’affectation spéciale d’urgence (ex : CAP)</w:t>
            </w:r>
          </w:p>
        </w:tc>
      </w:tr>
      <w:tr w:rsidR="001977A6" w:rsidRPr="009C1F7C" w14:paraId="1D6AAB69" w14:textId="77777777" w:rsidTr="003457FE">
        <w:trPr>
          <w:trHeight w:val="492"/>
          <w:jc w:val="center"/>
        </w:trPr>
        <w:tc>
          <w:tcPr>
            <w:tcW w:w="2965" w:type="dxa"/>
            <w:shd w:val="clear" w:color="auto" w:fill="auto"/>
          </w:tcPr>
          <w:p w14:paraId="7EB5737C" w14:textId="77777777" w:rsidR="001977A6" w:rsidRPr="00417FC9" w:rsidRDefault="001977A6" w:rsidP="008A4B40">
            <w:pPr>
              <w:rPr>
                <w:sz w:val="20"/>
                <w:szCs w:val="20"/>
                <w:lang w:val="fr-FR"/>
              </w:rPr>
            </w:pPr>
            <w:r w:rsidRPr="00417FC9">
              <w:rPr>
                <w:sz w:val="20"/>
                <w:szCs w:val="20"/>
                <w:lang w:val="fr-FR"/>
              </w:rPr>
              <w:t>Année financière précédente (2016)</w:t>
            </w:r>
          </w:p>
        </w:tc>
        <w:tc>
          <w:tcPr>
            <w:tcW w:w="2880" w:type="dxa"/>
            <w:shd w:val="clear" w:color="auto" w:fill="auto"/>
          </w:tcPr>
          <w:p w14:paraId="121C6265" w14:textId="77777777" w:rsidR="001977A6" w:rsidRPr="00417FC9" w:rsidRDefault="001977A6" w:rsidP="008A4B40">
            <w:pPr>
              <w:rPr>
                <w:sz w:val="20"/>
                <w:szCs w:val="20"/>
                <w:lang w:val="fr-FR"/>
              </w:rPr>
            </w:pPr>
          </w:p>
        </w:tc>
        <w:tc>
          <w:tcPr>
            <w:tcW w:w="2790" w:type="dxa"/>
            <w:shd w:val="clear" w:color="auto" w:fill="auto"/>
          </w:tcPr>
          <w:p w14:paraId="65F78A64" w14:textId="77777777" w:rsidR="001977A6" w:rsidRPr="00417FC9" w:rsidRDefault="001977A6" w:rsidP="008A4B40">
            <w:pPr>
              <w:rPr>
                <w:sz w:val="20"/>
                <w:szCs w:val="20"/>
                <w:lang w:val="fr-FR"/>
              </w:rPr>
            </w:pPr>
          </w:p>
        </w:tc>
        <w:tc>
          <w:tcPr>
            <w:tcW w:w="2700" w:type="dxa"/>
            <w:shd w:val="clear" w:color="auto" w:fill="auto"/>
          </w:tcPr>
          <w:p w14:paraId="64850607" w14:textId="77777777" w:rsidR="001977A6" w:rsidRPr="00417FC9" w:rsidRDefault="001977A6" w:rsidP="008A4B40">
            <w:pPr>
              <w:jc w:val="right"/>
              <w:rPr>
                <w:sz w:val="20"/>
                <w:szCs w:val="20"/>
                <w:lang w:val="fr-FR"/>
              </w:rPr>
            </w:pPr>
            <w:r w:rsidRPr="00417FC9">
              <w:rPr>
                <w:sz w:val="20"/>
                <w:szCs w:val="20"/>
                <w:lang w:val="fr-FR"/>
              </w:rPr>
              <w:t>51 022 322</w:t>
            </w:r>
          </w:p>
        </w:tc>
        <w:tc>
          <w:tcPr>
            <w:tcW w:w="2086" w:type="dxa"/>
            <w:shd w:val="clear" w:color="auto" w:fill="auto"/>
          </w:tcPr>
          <w:p w14:paraId="5E45235E" w14:textId="77777777" w:rsidR="001977A6" w:rsidRPr="00417FC9" w:rsidRDefault="001977A6" w:rsidP="008A4B40">
            <w:pPr>
              <w:jc w:val="right"/>
              <w:rPr>
                <w:sz w:val="20"/>
                <w:szCs w:val="20"/>
                <w:lang w:val="fr-FR"/>
              </w:rPr>
            </w:pPr>
            <w:r w:rsidRPr="00417FC9">
              <w:rPr>
                <w:sz w:val="20"/>
                <w:szCs w:val="20"/>
                <w:lang w:val="fr-FR"/>
              </w:rPr>
              <w:t>0</w:t>
            </w:r>
          </w:p>
        </w:tc>
      </w:tr>
      <w:tr w:rsidR="001977A6" w:rsidRPr="009C1F7C" w14:paraId="6E29EFCE" w14:textId="77777777" w:rsidTr="003457FE">
        <w:trPr>
          <w:trHeight w:val="447"/>
          <w:jc w:val="center"/>
        </w:trPr>
        <w:tc>
          <w:tcPr>
            <w:tcW w:w="2965" w:type="dxa"/>
            <w:shd w:val="clear" w:color="auto" w:fill="auto"/>
          </w:tcPr>
          <w:p w14:paraId="203EA1F4" w14:textId="77777777" w:rsidR="001977A6" w:rsidRPr="00417FC9" w:rsidRDefault="001977A6" w:rsidP="008A4B40">
            <w:pPr>
              <w:rPr>
                <w:sz w:val="20"/>
                <w:szCs w:val="20"/>
                <w:lang w:val="fr-FR"/>
              </w:rPr>
            </w:pPr>
            <w:r w:rsidRPr="00417FC9">
              <w:rPr>
                <w:sz w:val="20"/>
                <w:szCs w:val="20"/>
                <w:lang w:val="fr-FR"/>
              </w:rPr>
              <w:t>Année financière en cours (2017)</w:t>
            </w:r>
          </w:p>
        </w:tc>
        <w:tc>
          <w:tcPr>
            <w:tcW w:w="2880" w:type="dxa"/>
            <w:shd w:val="clear" w:color="auto" w:fill="auto"/>
          </w:tcPr>
          <w:p w14:paraId="1DD7DA12" w14:textId="77777777" w:rsidR="001977A6" w:rsidRPr="00417FC9" w:rsidRDefault="001977A6" w:rsidP="008A4B40">
            <w:pPr>
              <w:rPr>
                <w:sz w:val="20"/>
                <w:szCs w:val="20"/>
                <w:lang w:val="fr-FR"/>
              </w:rPr>
            </w:pPr>
          </w:p>
        </w:tc>
        <w:tc>
          <w:tcPr>
            <w:tcW w:w="2790" w:type="dxa"/>
            <w:shd w:val="clear" w:color="auto" w:fill="auto"/>
          </w:tcPr>
          <w:p w14:paraId="7CD5A280" w14:textId="77777777" w:rsidR="001977A6" w:rsidRPr="00417FC9" w:rsidRDefault="001977A6" w:rsidP="008A4B40">
            <w:pPr>
              <w:rPr>
                <w:sz w:val="20"/>
                <w:szCs w:val="20"/>
                <w:lang w:val="fr-FR"/>
              </w:rPr>
            </w:pPr>
          </w:p>
        </w:tc>
        <w:tc>
          <w:tcPr>
            <w:tcW w:w="2700" w:type="dxa"/>
            <w:shd w:val="clear" w:color="auto" w:fill="auto"/>
          </w:tcPr>
          <w:p w14:paraId="2AC81105" w14:textId="77777777" w:rsidR="001977A6" w:rsidRPr="00417FC9" w:rsidRDefault="001977A6" w:rsidP="008A4B40">
            <w:pPr>
              <w:jc w:val="right"/>
              <w:rPr>
                <w:sz w:val="20"/>
                <w:szCs w:val="20"/>
                <w:lang w:val="fr-FR"/>
              </w:rPr>
            </w:pPr>
            <w:r w:rsidRPr="00417FC9">
              <w:rPr>
                <w:sz w:val="20"/>
                <w:szCs w:val="20"/>
                <w:lang w:val="fr-FR"/>
              </w:rPr>
              <w:t>24 059 632</w:t>
            </w:r>
          </w:p>
        </w:tc>
        <w:tc>
          <w:tcPr>
            <w:tcW w:w="2086" w:type="dxa"/>
            <w:shd w:val="clear" w:color="auto" w:fill="auto"/>
          </w:tcPr>
          <w:p w14:paraId="5841C4DB" w14:textId="77777777" w:rsidR="001977A6" w:rsidRPr="00417FC9" w:rsidRDefault="001977A6" w:rsidP="008A4B40">
            <w:pPr>
              <w:jc w:val="right"/>
              <w:rPr>
                <w:sz w:val="20"/>
                <w:szCs w:val="20"/>
                <w:lang w:val="fr-FR"/>
              </w:rPr>
            </w:pPr>
            <w:r w:rsidRPr="00417FC9">
              <w:rPr>
                <w:sz w:val="20"/>
                <w:szCs w:val="20"/>
                <w:lang w:val="fr-FR"/>
              </w:rPr>
              <w:t>0</w:t>
            </w:r>
          </w:p>
        </w:tc>
      </w:tr>
      <w:tr w:rsidR="001977A6" w:rsidRPr="00893005" w14:paraId="1CCED246" w14:textId="77777777" w:rsidTr="003457FE">
        <w:trPr>
          <w:trHeight w:val="537"/>
          <w:jc w:val="center"/>
        </w:trPr>
        <w:tc>
          <w:tcPr>
            <w:tcW w:w="2965" w:type="dxa"/>
            <w:shd w:val="clear" w:color="auto" w:fill="auto"/>
          </w:tcPr>
          <w:p w14:paraId="59E1A167" w14:textId="77777777" w:rsidR="001977A6" w:rsidRPr="00417FC9" w:rsidRDefault="001977A6" w:rsidP="008A4B40">
            <w:pPr>
              <w:jc w:val="both"/>
              <w:rPr>
                <w:sz w:val="20"/>
                <w:szCs w:val="20"/>
                <w:lang w:val="fr-FR"/>
              </w:rPr>
            </w:pPr>
          </w:p>
        </w:tc>
        <w:tc>
          <w:tcPr>
            <w:tcW w:w="2880" w:type="dxa"/>
            <w:shd w:val="clear" w:color="auto" w:fill="D9D9D9" w:themeFill="background1" w:themeFillShade="D9"/>
          </w:tcPr>
          <w:p w14:paraId="3FF9D817" w14:textId="77777777" w:rsidR="001977A6" w:rsidRPr="00417FC9" w:rsidRDefault="001977A6" w:rsidP="008A4B40">
            <w:pPr>
              <w:rPr>
                <w:sz w:val="20"/>
                <w:szCs w:val="20"/>
                <w:lang w:val="fr-FR"/>
              </w:rPr>
            </w:pPr>
            <w:r w:rsidRPr="00417FC9">
              <w:rPr>
                <w:b/>
                <w:sz w:val="20"/>
                <w:szCs w:val="20"/>
                <w:lang w:val="fr-FR"/>
              </w:rPr>
              <w:t>ENTITÉ 4 : UNICEF Tchad</w:t>
            </w:r>
          </w:p>
        </w:tc>
        <w:tc>
          <w:tcPr>
            <w:tcW w:w="2790" w:type="dxa"/>
            <w:shd w:val="clear" w:color="auto" w:fill="D9D9D9" w:themeFill="background1" w:themeFillShade="D9"/>
          </w:tcPr>
          <w:p w14:paraId="6EE3C4DE" w14:textId="77777777" w:rsidR="001977A6" w:rsidRPr="00417FC9" w:rsidRDefault="001977A6" w:rsidP="008A4B40">
            <w:pPr>
              <w:rPr>
                <w:sz w:val="20"/>
                <w:szCs w:val="20"/>
                <w:lang w:val="fr-FR"/>
              </w:rPr>
            </w:pPr>
            <w:r w:rsidRPr="00417FC9">
              <w:rPr>
                <w:b/>
                <w:sz w:val="20"/>
                <w:szCs w:val="20"/>
                <w:lang w:val="fr-FR"/>
              </w:rPr>
              <w:t>Principale source de financement</w:t>
            </w:r>
          </w:p>
        </w:tc>
        <w:tc>
          <w:tcPr>
            <w:tcW w:w="2700" w:type="dxa"/>
            <w:shd w:val="clear" w:color="auto" w:fill="D9D9D9" w:themeFill="background1" w:themeFillShade="D9"/>
          </w:tcPr>
          <w:p w14:paraId="330462AC" w14:textId="77777777" w:rsidR="001977A6" w:rsidRPr="00417FC9" w:rsidRDefault="001977A6" w:rsidP="008A4B40">
            <w:pPr>
              <w:rPr>
                <w:sz w:val="20"/>
                <w:szCs w:val="20"/>
                <w:lang w:val="fr-FR"/>
              </w:rPr>
            </w:pPr>
            <w:r w:rsidRPr="00417FC9">
              <w:rPr>
                <w:b/>
                <w:sz w:val="20"/>
                <w:szCs w:val="20"/>
                <w:lang w:val="fr-FR"/>
              </w:rPr>
              <w:t xml:space="preserve">Budget annuel ordinaire en dollars US </w:t>
            </w:r>
          </w:p>
        </w:tc>
        <w:tc>
          <w:tcPr>
            <w:tcW w:w="2086" w:type="dxa"/>
            <w:shd w:val="clear" w:color="auto" w:fill="D9D9D9" w:themeFill="background1" w:themeFillShade="D9"/>
          </w:tcPr>
          <w:p w14:paraId="4A4A3B39" w14:textId="77777777" w:rsidR="001977A6" w:rsidRPr="00417FC9" w:rsidRDefault="001977A6" w:rsidP="008A4B40">
            <w:pPr>
              <w:rPr>
                <w:sz w:val="20"/>
                <w:szCs w:val="20"/>
                <w:lang w:val="fr-FR"/>
              </w:rPr>
            </w:pPr>
            <w:r w:rsidRPr="00417FC9">
              <w:rPr>
                <w:b/>
                <w:sz w:val="20"/>
                <w:szCs w:val="20"/>
                <w:lang w:val="fr-FR"/>
              </w:rPr>
              <w:t>Fonds d’affectation spéciale d’urgence (ex : CAP)</w:t>
            </w:r>
          </w:p>
        </w:tc>
      </w:tr>
      <w:tr w:rsidR="001977A6" w:rsidRPr="009C1F7C" w14:paraId="5342AE4A" w14:textId="77777777" w:rsidTr="003457FE">
        <w:trPr>
          <w:trHeight w:val="700"/>
          <w:jc w:val="center"/>
        </w:trPr>
        <w:tc>
          <w:tcPr>
            <w:tcW w:w="2965" w:type="dxa"/>
            <w:shd w:val="clear" w:color="auto" w:fill="auto"/>
          </w:tcPr>
          <w:p w14:paraId="456595BB" w14:textId="77777777" w:rsidR="001977A6" w:rsidRPr="00417FC9" w:rsidRDefault="001977A6" w:rsidP="008A4B40">
            <w:pPr>
              <w:rPr>
                <w:sz w:val="20"/>
                <w:szCs w:val="20"/>
                <w:lang w:val="fr-FR"/>
              </w:rPr>
            </w:pPr>
            <w:r w:rsidRPr="00417FC9">
              <w:rPr>
                <w:sz w:val="20"/>
                <w:szCs w:val="20"/>
                <w:lang w:val="fr-FR"/>
              </w:rPr>
              <w:t>Année financière précédente (2016)</w:t>
            </w:r>
          </w:p>
        </w:tc>
        <w:tc>
          <w:tcPr>
            <w:tcW w:w="2880" w:type="dxa"/>
            <w:shd w:val="clear" w:color="auto" w:fill="auto"/>
          </w:tcPr>
          <w:p w14:paraId="652DF9A7" w14:textId="77777777" w:rsidR="001977A6" w:rsidRPr="00417FC9" w:rsidRDefault="001977A6" w:rsidP="008A4B40">
            <w:pPr>
              <w:rPr>
                <w:sz w:val="20"/>
                <w:szCs w:val="20"/>
                <w:lang w:val="fr-FR"/>
              </w:rPr>
            </w:pPr>
          </w:p>
        </w:tc>
        <w:tc>
          <w:tcPr>
            <w:tcW w:w="2790" w:type="dxa"/>
            <w:shd w:val="clear" w:color="auto" w:fill="auto"/>
          </w:tcPr>
          <w:p w14:paraId="2FCF69E4" w14:textId="77777777" w:rsidR="001977A6" w:rsidRPr="00417FC9" w:rsidRDefault="001977A6" w:rsidP="008A4B40">
            <w:pPr>
              <w:rPr>
                <w:sz w:val="20"/>
                <w:szCs w:val="20"/>
                <w:lang w:val="fr-FR"/>
              </w:rPr>
            </w:pPr>
            <w:r w:rsidRPr="00417FC9">
              <w:rPr>
                <w:color w:val="auto"/>
                <w:sz w:val="20"/>
                <w:szCs w:val="20"/>
                <w:lang w:val="fr-FR"/>
              </w:rPr>
              <w:t xml:space="preserve">ressources régulières de l’UNICEF, autres ressources (gouvernement, donateurs, etc.) </w:t>
            </w:r>
          </w:p>
        </w:tc>
        <w:tc>
          <w:tcPr>
            <w:tcW w:w="2700" w:type="dxa"/>
            <w:shd w:val="clear" w:color="auto" w:fill="auto"/>
          </w:tcPr>
          <w:p w14:paraId="431E0AB9" w14:textId="77777777" w:rsidR="001977A6" w:rsidRPr="00417FC9" w:rsidRDefault="001977A6" w:rsidP="008A4B40">
            <w:pPr>
              <w:jc w:val="right"/>
              <w:rPr>
                <w:sz w:val="20"/>
                <w:szCs w:val="20"/>
                <w:lang w:val="fr-FR"/>
              </w:rPr>
            </w:pPr>
            <w:r w:rsidRPr="00417FC9">
              <w:rPr>
                <w:color w:val="auto"/>
                <w:sz w:val="20"/>
                <w:szCs w:val="20"/>
                <w:lang w:val="fr-FR"/>
              </w:rPr>
              <w:t>48 238 879</w:t>
            </w:r>
          </w:p>
        </w:tc>
        <w:tc>
          <w:tcPr>
            <w:tcW w:w="2086" w:type="dxa"/>
            <w:shd w:val="clear" w:color="auto" w:fill="auto"/>
          </w:tcPr>
          <w:p w14:paraId="728E2C34" w14:textId="77777777" w:rsidR="001977A6" w:rsidRPr="00417FC9" w:rsidRDefault="001977A6" w:rsidP="008A4B40">
            <w:pPr>
              <w:jc w:val="right"/>
              <w:rPr>
                <w:sz w:val="20"/>
                <w:szCs w:val="20"/>
                <w:lang w:val="fr-FR"/>
              </w:rPr>
            </w:pPr>
            <w:r w:rsidRPr="00417FC9">
              <w:rPr>
                <w:color w:val="auto"/>
                <w:sz w:val="20"/>
                <w:szCs w:val="20"/>
                <w:lang w:val="fr-FR"/>
              </w:rPr>
              <w:t>20 444 518</w:t>
            </w:r>
          </w:p>
        </w:tc>
      </w:tr>
      <w:tr w:rsidR="001977A6" w:rsidRPr="009C1F7C" w14:paraId="0FF366CE" w14:textId="77777777" w:rsidTr="003457FE">
        <w:trPr>
          <w:trHeight w:val="700"/>
          <w:jc w:val="center"/>
        </w:trPr>
        <w:tc>
          <w:tcPr>
            <w:tcW w:w="2965" w:type="dxa"/>
            <w:shd w:val="clear" w:color="auto" w:fill="auto"/>
          </w:tcPr>
          <w:p w14:paraId="40254033" w14:textId="77777777" w:rsidR="001977A6" w:rsidRPr="00417FC9" w:rsidRDefault="001977A6" w:rsidP="008A4B40">
            <w:pPr>
              <w:rPr>
                <w:sz w:val="20"/>
                <w:szCs w:val="20"/>
                <w:lang w:val="fr-FR"/>
              </w:rPr>
            </w:pPr>
            <w:r w:rsidRPr="00417FC9">
              <w:rPr>
                <w:sz w:val="20"/>
                <w:szCs w:val="20"/>
                <w:lang w:val="fr-FR"/>
              </w:rPr>
              <w:t>Année financière en cours (2017)</w:t>
            </w:r>
          </w:p>
        </w:tc>
        <w:tc>
          <w:tcPr>
            <w:tcW w:w="2880" w:type="dxa"/>
            <w:shd w:val="clear" w:color="auto" w:fill="auto"/>
          </w:tcPr>
          <w:p w14:paraId="701CACE8" w14:textId="77777777" w:rsidR="001977A6" w:rsidRPr="00417FC9" w:rsidRDefault="001977A6" w:rsidP="008A4B40">
            <w:pPr>
              <w:rPr>
                <w:sz w:val="20"/>
                <w:szCs w:val="20"/>
                <w:lang w:val="fr-FR"/>
              </w:rPr>
            </w:pPr>
          </w:p>
        </w:tc>
        <w:tc>
          <w:tcPr>
            <w:tcW w:w="2790" w:type="dxa"/>
            <w:shd w:val="clear" w:color="auto" w:fill="auto"/>
          </w:tcPr>
          <w:p w14:paraId="17222BF5" w14:textId="77777777" w:rsidR="001977A6" w:rsidRPr="00417FC9" w:rsidRDefault="001977A6" w:rsidP="008A4B40">
            <w:pPr>
              <w:rPr>
                <w:sz w:val="20"/>
                <w:szCs w:val="20"/>
                <w:lang w:val="fr-FR"/>
              </w:rPr>
            </w:pPr>
            <w:r w:rsidRPr="00417FC9">
              <w:rPr>
                <w:color w:val="auto"/>
                <w:sz w:val="20"/>
                <w:szCs w:val="20"/>
                <w:lang w:val="fr-FR"/>
              </w:rPr>
              <w:t xml:space="preserve">ressources régulières de l’UNICEF, autres ressources (gouvernement, donateurs, etc.) </w:t>
            </w:r>
          </w:p>
        </w:tc>
        <w:tc>
          <w:tcPr>
            <w:tcW w:w="2700" w:type="dxa"/>
            <w:shd w:val="clear" w:color="auto" w:fill="auto"/>
          </w:tcPr>
          <w:p w14:paraId="14FD0A3B" w14:textId="77777777" w:rsidR="001977A6" w:rsidRPr="00417FC9" w:rsidRDefault="001977A6" w:rsidP="008A4B40">
            <w:pPr>
              <w:jc w:val="right"/>
              <w:rPr>
                <w:sz w:val="20"/>
                <w:szCs w:val="20"/>
                <w:lang w:val="fr-FR"/>
              </w:rPr>
            </w:pPr>
          </w:p>
          <w:p w14:paraId="4A7E4410" w14:textId="77777777" w:rsidR="001977A6" w:rsidRPr="00417FC9" w:rsidRDefault="001977A6" w:rsidP="008A4B40">
            <w:pPr>
              <w:jc w:val="right"/>
              <w:rPr>
                <w:color w:val="auto"/>
                <w:sz w:val="20"/>
                <w:szCs w:val="20"/>
                <w:lang w:val="fr-FR"/>
              </w:rPr>
            </w:pPr>
            <w:r w:rsidRPr="00417FC9">
              <w:rPr>
                <w:color w:val="auto"/>
                <w:sz w:val="20"/>
                <w:szCs w:val="20"/>
                <w:lang w:val="fr-FR"/>
              </w:rPr>
              <w:t>29 866 536</w:t>
            </w:r>
          </w:p>
          <w:p w14:paraId="6905F05A" w14:textId="77777777" w:rsidR="001977A6" w:rsidRPr="00417FC9" w:rsidRDefault="001977A6" w:rsidP="008A4B40">
            <w:pPr>
              <w:jc w:val="right"/>
              <w:rPr>
                <w:sz w:val="20"/>
                <w:szCs w:val="20"/>
                <w:lang w:val="fr-FR"/>
              </w:rPr>
            </w:pPr>
          </w:p>
        </w:tc>
        <w:tc>
          <w:tcPr>
            <w:tcW w:w="2086" w:type="dxa"/>
            <w:shd w:val="clear" w:color="auto" w:fill="auto"/>
          </w:tcPr>
          <w:p w14:paraId="23E2A508" w14:textId="77777777" w:rsidR="001977A6" w:rsidRPr="00417FC9" w:rsidRDefault="001977A6" w:rsidP="008A4B40">
            <w:pPr>
              <w:jc w:val="right"/>
              <w:rPr>
                <w:color w:val="auto"/>
                <w:sz w:val="20"/>
                <w:szCs w:val="20"/>
                <w:lang w:val="fr-FR"/>
              </w:rPr>
            </w:pPr>
          </w:p>
          <w:p w14:paraId="48E1F2CE" w14:textId="77777777" w:rsidR="001977A6" w:rsidRPr="00417FC9" w:rsidRDefault="001977A6" w:rsidP="008A4B40">
            <w:pPr>
              <w:jc w:val="right"/>
              <w:rPr>
                <w:color w:val="auto"/>
                <w:sz w:val="20"/>
                <w:szCs w:val="20"/>
                <w:lang w:val="fr-FR"/>
              </w:rPr>
            </w:pPr>
            <w:r w:rsidRPr="00417FC9">
              <w:rPr>
                <w:color w:val="auto"/>
                <w:sz w:val="20"/>
                <w:szCs w:val="20"/>
                <w:lang w:val="fr-FR"/>
              </w:rPr>
              <w:t>19 737 980</w:t>
            </w:r>
          </w:p>
          <w:p w14:paraId="1F2CACF1" w14:textId="77777777" w:rsidR="001977A6" w:rsidRPr="00417FC9" w:rsidRDefault="001977A6" w:rsidP="008A4B40">
            <w:pPr>
              <w:jc w:val="right"/>
              <w:rPr>
                <w:sz w:val="20"/>
                <w:szCs w:val="20"/>
                <w:lang w:val="fr-FR"/>
              </w:rPr>
            </w:pPr>
          </w:p>
        </w:tc>
      </w:tr>
    </w:tbl>
    <w:p w14:paraId="07BBAABB" w14:textId="77777777" w:rsidR="001977A6" w:rsidRPr="00787D9F" w:rsidRDefault="001977A6" w:rsidP="008A4B40">
      <w:pPr>
        <w:rPr>
          <w:sz w:val="22"/>
          <w:lang w:val="fr-FR"/>
        </w:rPr>
      </w:pPr>
    </w:p>
    <w:p w14:paraId="45917CC2" w14:textId="77777777" w:rsidR="001977A6" w:rsidRPr="00787D9F" w:rsidRDefault="001977A6" w:rsidP="008A4B40">
      <w:pPr>
        <w:tabs>
          <w:tab w:val="left" w:pos="-720"/>
          <w:tab w:val="left" w:pos="360"/>
        </w:tabs>
        <w:jc w:val="both"/>
        <w:rPr>
          <w:sz w:val="20"/>
          <w:lang w:val="fr-FR"/>
        </w:rPr>
        <w:sectPr w:rsidR="001977A6" w:rsidRPr="00787D9F" w:rsidSect="00823935">
          <w:pgSz w:w="16838" w:h="11906" w:orient="landscape"/>
          <w:pgMar w:top="1469" w:right="1440" w:bottom="1800" w:left="1440" w:header="0" w:footer="720" w:gutter="0"/>
          <w:cols w:space="720"/>
          <w:docGrid w:linePitch="326"/>
        </w:sectPr>
      </w:pPr>
    </w:p>
    <w:p w14:paraId="796BFA7C" w14:textId="77777777" w:rsidR="001977A6" w:rsidRPr="00787D9F" w:rsidRDefault="001977A6" w:rsidP="008A4B40">
      <w:pPr>
        <w:tabs>
          <w:tab w:val="left" w:pos="-720"/>
          <w:tab w:val="left" w:pos="360"/>
        </w:tabs>
        <w:jc w:val="both"/>
        <w:rPr>
          <w:sz w:val="20"/>
          <w:lang w:val="fr-FR"/>
        </w:rPr>
      </w:pPr>
    </w:p>
    <w:p w14:paraId="3E756959" w14:textId="77777777" w:rsidR="001977A6" w:rsidRPr="00787D9F" w:rsidRDefault="001977A6" w:rsidP="00900036">
      <w:pPr>
        <w:numPr>
          <w:ilvl w:val="1"/>
          <w:numId w:val="3"/>
        </w:numPr>
        <w:ind w:left="450" w:hanging="450"/>
        <w:rPr>
          <w:lang w:val="fr-FR"/>
        </w:rPr>
      </w:pPr>
      <w:r w:rsidRPr="00787D9F">
        <w:rPr>
          <w:b/>
          <w:lang w:val="fr-FR"/>
        </w:rPr>
        <w:t>Gestion et coordination</w:t>
      </w:r>
    </w:p>
    <w:p w14:paraId="39575060" w14:textId="77777777" w:rsidR="001977A6" w:rsidRPr="00787D9F" w:rsidRDefault="001977A6" w:rsidP="00E303FE">
      <w:pPr>
        <w:rPr>
          <w:lang w:val="fr-FR"/>
        </w:rPr>
      </w:pPr>
    </w:p>
    <w:p w14:paraId="65B352EE" w14:textId="77777777" w:rsidR="001977A6" w:rsidRPr="00787D9F" w:rsidRDefault="001977A6" w:rsidP="00E303FE">
      <w:pPr>
        <w:rPr>
          <w:b/>
          <w:lang w:val="fr-FR"/>
        </w:rPr>
      </w:pPr>
      <w:r w:rsidRPr="00787D9F">
        <w:rPr>
          <w:b/>
          <w:lang w:val="fr-FR"/>
        </w:rPr>
        <w:t>a) Gestion du projet</w:t>
      </w:r>
    </w:p>
    <w:p w14:paraId="2B816F6B" w14:textId="77777777" w:rsidR="001977A6" w:rsidRPr="00787D9F" w:rsidRDefault="001977A6" w:rsidP="008A4B40">
      <w:pPr>
        <w:rPr>
          <w:lang w:val="fr-FR"/>
        </w:rPr>
      </w:pPr>
    </w:p>
    <w:p w14:paraId="6F2141C4" w14:textId="2CCE2ECB" w:rsidR="001D0F9D" w:rsidRDefault="001D0F9D" w:rsidP="008A4B40">
      <w:pPr>
        <w:jc w:val="both"/>
        <w:rPr>
          <w:lang w:val="fr-FR"/>
        </w:rPr>
      </w:pPr>
      <w:r>
        <w:rPr>
          <w:lang w:val="fr-FR"/>
        </w:rPr>
        <w:t>Les</w:t>
      </w:r>
      <w:r w:rsidRPr="00240B85">
        <w:rPr>
          <w:lang w:val="fr-FR"/>
        </w:rPr>
        <w:t xml:space="preserve"> mécanismes de co</w:t>
      </w:r>
      <w:r>
        <w:rPr>
          <w:lang w:val="fr-FR"/>
        </w:rPr>
        <w:t>ordination ci-dessous serviront également pour la gestion du projet</w:t>
      </w:r>
    </w:p>
    <w:p w14:paraId="69E4E21A" w14:textId="77777777" w:rsidR="001D0F9D" w:rsidRDefault="001D0F9D" w:rsidP="008A4B40">
      <w:pPr>
        <w:jc w:val="both"/>
        <w:rPr>
          <w:lang w:val="fr-FR"/>
        </w:rPr>
      </w:pPr>
    </w:p>
    <w:p w14:paraId="0C1964BB" w14:textId="275134FB" w:rsidR="001977A6" w:rsidRPr="009C1F7C" w:rsidRDefault="001977A6" w:rsidP="008A4B40">
      <w:pPr>
        <w:jc w:val="both"/>
        <w:rPr>
          <w:lang w:val="fr-FR"/>
        </w:rPr>
      </w:pPr>
      <w:r w:rsidRPr="009C1F7C">
        <w:rPr>
          <w:b/>
          <w:lang w:val="fr-FR"/>
        </w:rPr>
        <w:t>Un comité de pilotage</w:t>
      </w:r>
      <w:r>
        <w:rPr>
          <w:b/>
          <w:lang w:val="fr-FR"/>
        </w:rPr>
        <w:t xml:space="preserve"> transfrontalier</w:t>
      </w:r>
      <w:r w:rsidRPr="009C1F7C">
        <w:rPr>
          <w:b/>
          <w:lang w:val="fr-FR"/>
        </w:rPr>
        <w:t xml:space="preserve"> </w:t>
      </w:r>
      <w:r w:rsidRPr="009C1F7C">
        <w:rPr>
          <w:lang w:val="fr-FR"/>
        </w:rPr>
        <w:t xml:space="preserve">composé de représentants des </w:t>
      </w:r>
      <w:r w:rsidR="001D0F9D" w:rsidRPr="009C1F7C">
        <w:rPr>
          <w:lang w:val="fr-FR"/>
        </w:rPr>
        <w:t>ministères</w:t>
      </w:r>
      <w:r w:rsidR="001D0F9D">
        <w:rPr>
          <w:lang w:val="fr-FR"/>
        </w:rPr>
        <w:t>, des</w:t>
      </w:r>
      <w:r w:rsidR="001D0F9D" w:rsidRPr="009C1F7C">
        <w:rPr>
          <w:lang w:val="fr-FR"/>
        </w:rPr>
        <w:t xml:space="preserve"> </w:t>
      </w:r>
      <w:r w:rsidR="001D0F9D">
        <w:rPr>
          <w:lang w:val="fr-FR"/>
        </w:rPr>
        <w:t xml:space="preserve">agences des Nations Unies, </w:t>
      </w:r>
      <w:r w:rsidRPr="009C1F7C">
        <w:rPr>
          <w:lang w:val="fr-FR"/>
        </w:rPr>
        <w:t>des donateurs et d’organisations de la société civile sera constitué afin de superviser le pr</w:t>
      </w:r>
      <w:r w:rsidR="001D0F9D">
        <w:rPr>
          <w:lang w:val="fr-FR"/>
        </w:rPr>
        <w:t xml:space="preserve">ojet et d’orienter </w:t>
      </w:r>
      <w:r w:rsidRPr="009C1F7C">
        <w:rPr>
          <w:lang w:val="fr-FR"/>
        </w:rPr>
        <w:t xml:space="preserve">la réalisation des objectifs fixés dans le descriptif du projet. On prévoit que ce comité soit présidé par </w:t>
      </w:r>
      <w:r w:rsidR="001D0F9D" w:rsidRPr="009C1F7C">
        <w:rPr>
          <w:lang w:val="fr-FR"/>
        </w:rPr>
        <w:t xml:space="preserve">les ministères </w:t>
      </w:r>
      <w:r w:rsidR="001D0F9D">
        <w:rPr>
          <w:lang w:val="fr-FR"/>
        </w:rPr>
        <w:t xml:space="preserve">en charge </w:t>
      </w:r>
      <w:r w:rsidR="001D0F9D" w:rsidRPr="009C1F7C">
        <w:rPr>
          <w:lang w:val="fr-FR"/>
        </w:rPr>
        <w:t xml:space="preserve">de la Planification </w:t>
      </w:r>
      <w:r w:rsidR="001D0F9D">
        <w:rPr>
          <w:lang w:val="fr-FR"/>
        </w:rPr>
        <w:t xml:space="preserve">et </w:t>
      </w:r>
      <w:r w:rsidRPr="009C1F7C">
        <w:rPr>
          <w:lang w:val="fr-FR"/>
        </w:rPr>
        <w:t>les Coordonnateurs résidents des deux pays. Des représentants du PBSO et des conseillers pour les questions de paix et de développement</w:t>
      </w:r>
      <w:r>
        <w:rPr>
          <w:lang w:val="fr-FR"/>
        </w:rPr>
        <w:t xml:space="preserve"> (PDA)</w:t>
      </w:r>
      <w:r w:rsidRPr="009C1F7C">
        <w:rPr>
          <w:lang w:val="fr-FR"/>
        </w:rPr>
        <w:t xml:space="preserve"> y participeront également de manière virtuelle. En outre, d’autres partenaires essentiels de la prévention de l’extrémisme violent dans la région (l’UE, l’USAID, l’Allemagne et l’UA) pourront ponctuellement être invités à participer aux réunions du comité de pilotage.</w:t>
      </w:r>
    </w:p>
    <w:p w14:paraId="453A0FA8" w14:textId="77777777" w:rsidR="001977A6" w:rsidRPr="009C1F7C" w:rsidRDefault="001977A6" w:rsidP="008A4B40">
      <w:pPr>
        <w:jc w:val="both"/>
        <w:rPr>
          <w:lang w:val="fr-FR"/>
        </w:rPr>
      </w:pPr>
    </w:p>
    <w:p w14:paraId="5F7782EF" w14:textId="7B27992C" w:rsidR="001977A6" w:rsidRPr="00787D9F" w:rsidRDefault="001977A6" w:rsidP="008A4B40">
      <w:pPr>
        <w:jc w:val="both"/>
        <w:rPr>
          <w:lang w:val="fr-FR"/>
        </w:rPr>
      </w:pPr>
      <w:r w:rsidRPr="009C1F7C">
        <w:rPr>
          <w:lang w:val="fr-FR"/>
        </w:rPr>
        <w:t xml:space="preserve">Ce comité aura pour fonction de prendre des décisions stratégiques en matière de politiques et de management à chaque fois que cela s’avérera nécessaire, par exemple pour approuver </w:t>
      </w:r>
      <w:r w:rsidR="001D0F9D">
        <w:rPr>
          <w:lang w:val="fr-FR"/>
        </w:rPr>
        <w:t>le</w:t>
      </w:r>
      <w:r w:rsidRPr="009C1F7C">
        <w:rPr>
          <w:lang w:val="fr-FR"/>
        </w:rPr>
        <w:t xml:space="preserve"> plan de travail annuel et les rapports trimestr</w:t>
      </w:r>
      <w:r w:rsidR="001D0F9D">
        <w:rPr>
          <w:lang w:val="fr-FR"/>
        </w:rPr>
        <w:t>iels. Il pourra autoriser toute modification substantielle</w:t>
      </w:r>
      <w:r w:rsidRPr="009C1F7C">
        <w:rPr>
          <w:lang w:val="fr-FR"/>
        </w:rPr>
        <w:t xml:space="preserve"> des plans trimestriels adoptés et atténuer les problèmes qui pourraient survenir entre les organisations </w:t>
      </w:r>
      <w:r w:rsidR="001D0F9D">
        <w:rPr>
          <w:lang w:val="fr-FR"/>
        </w:rPr>
        <w:t>d’exécution</w:t>
      </w:r>
      <w:r w:rsidRPr="009C1F7C">
        <w:rPr>
          <w:lang w:val="fr-FR"/>
        </w:rPr>
        <w:t xml:space="preserve"> du projet et les organisations extérieures. Le comité fixe une orientation en vue d’améliorer les performances du projet et joue un rôle essentiel dans l’évaluation finale en validant le processus d’évaluation et le rapport y afférent. Il se réunira lors </w:t>
      </w:r>
      <w:r w:rsidR="001D0F9D">
        <w:rPr>
          <w:lang w:val="fr-FR"/>
        </w:rPr>
        <w:t>du lancement du projet, à mi-parcours</w:t>
      </w:r>
      <w:r w:rsidRPr="009C1F7C">
        <w:rPr>
          <w:lang w:val="fr-FR"/>
        </w:rPr>
        <w:t xml:space="preserve"> et </w:t>
      </w:r>
      <w:r w:rsidR="001D0F9D">
        <w:rPr>
          <w:lang w:val="fr-FR"/>
        </w:rPr>
        <w:t>à la fin</w:t>
      </w:r>
      <w:r w:rsidRPr="009C1F7C">
        <w:rPr>
          <w:lang w:val="fr-FR"/>
        </w:rPr>
        <w:t xml:space="preserve"> du projet. Des réunions supplémentaires peuvent être organisées si nécessaire. Ce comité jouera également un rôle </w:t>
      </w:r>
      <w:r>
        <w:rPr>
          <w:lang w:val="fr-FR"/>
        </w:rPr>
        <w:t xml:space="preserve">crucial en proposant une sensibilisation </w:t>
      </w:r>
      <w:r w:rsidRPr="009C1F7C">
        <w:rPr>
          <w:lang w:val="fr-FR"/>
        </w:rPr>
        <w:t xml:space="preserve">de haut niveau </w:t>
      </w:r>
      <w:r>
        <w:rPr>
          <w:lang w:val="fr-FR"/>
        </w:rPr>
        <w:t>aux</w:t>
      </w:r>
      <w:r w:rsidRPr="009C1F7C">
        <w:rPr>
          <w:lang w:val="fr-FR"/>
        </w:rPr>
        <w:t xml:space="preserve"> enseigne</w:t>
      </w:r>
      <w:r>
        <w:rPr>
          <w:lang w:val="fr-FR"/>
        </w:rPr>
        <w:t>m</w:t>
      </w:r>
      <w:r w:rsidRPr="009C1F7C">
        <w:rPr>
          <w:lang w:val="fr-FR"/>
        </w:rPr>
        <w:t xml:space="preserve">ents </w:t>
      </w:r>
      <w:r>
        <w:rPr>
          <w:lang w:val="fr-FR"/>
        </w:rPr>
        <w:t xml:space="preserve">à </w:t>
      </w:r>
      <w:r w:rsidRPr="009C1F7C">
        <w:rPr>
          <w:lang w:val="fr-FR"/>
        </w:rPr>
        <w:t>tir</w:t>
      </w:r>
      <w:r>
        <w:rPr>
          <w:lang w:val="fr-FR"/>
        </w:rPr>
        <w:t xml:space="preserve">er </w:t>
      </w:r>
      <w:r w:rsidRPr="009C1F7C">
        <w:rPr>
          <w:lang w:val="fr-FR"/>
        </w:rPr>
        <w:t>du projet.</w:t>
      </w:r>
    </w:p>
    <w:p w14:paraId="06E7020A" w14:textId="77777777" w:rsidR="001977A6" w:rsidRPr="00787D9F" w:rsidRDefault="001977A6" w:rsidP="008A4B40">
      <w:pPr>
        <w:ind w:left="1080"/>
        <w:jc w:val="both"/>
        <w:rPr>
          <w:lang w:val="fr-FR"/>
        </w:rPr>
      </w:pPr>
    </w:p>
    <w:p w14:paraId="37C7428F" w14:textId="1F9936C8" w:rsidR="000A368A" w:rsidRPr="00F26064" w:rsidRDefault="001977A6" w:rsidP="00F26064">
      <w:pPr>
        <w:jc w:val="both"/>
        <w:rPr>
          <w:lang w:val="fr-FR"/>
        </w:rPr>
      </w:pPr>
      <w:r w:rsidRPr="009C1F7C">
        <w:rPr>
          <w:b/>
          <w:lang w:val="fr-FR"/>
        </w:rPr>
        <w:t>Un comité technique</w:t>
      </w:r>
      <w:r w:rsidRPr="009C1F7C">
        <w:rPr>
          <w:lang w:val="fr-FR"/>
        </w:rPr>
        <w:t xml:space="preserve">, composé du personnel technique senior </w:t>
      </w:r>
      <w:r w:rsidR="000A368A">
        <w:rPr>
          <w:lang w:val="fr-FR"/>
        </w:rPr>
        <w:t xml:space="preserve">des ministères concernés, </w:t>
      </w:r>
      <w:r w:rsidRPr="009C1F7C">
        <w:rPr>
          <w:lang w:val="fr-FR"/>
        </w:rPr>
        <w:t xml:space="preserve">du PNUD et de l’UNICEF, et présidé par les conseillers pour les questions de paix et de développement, apportera un soutien technique et définira une orientation pour garantir la bonne mise en œuvre du projet. Il se réunira une fois par mois dans chaque pays et une fois par trimestre dans l’un des pays. Ce projet sera </w:t>
      </w:r>
      <w:r>
        <w:rPr>
          <w:lang w:val="fr-FR"/>
        </w:rPr>
        <w:t>déployé</w:t>
      </w:r>
      <w:r w:rsidRPr="009C1F7C">
        <w:rPr>
          <w:lang w:val="fr-FR"/>
        </w:rPr>
        <w:t xml:space="preserve"> par les Équipes de projet</w:t>
      </w:r>
      <w:r>
        <w:rPr>
          <w:lang w:val="fr-FR"/>
        </w:rPr>
        <w:t xml:space="preserve"> existantes</w:t>
      </w:r>
      <w:r w:rsidRPr="009C1F7C">
        <w:rPr>
          <w:lang w:val="fr-FR"/>
        </w:rPr>
        <w:t xml:space="preserve"> de l’UNICEF et du PNUD, </w:t>
      </w:r>
      <w:r>
        <w:rPr>
          <w:lang w:val="fr-FR"/>
        </w:rPr>
        <w:t xml:space="preserve">qui auront </w:t>
      </w:r>
      <w:r w:rsidRPr="009C1F7C">
        <w:rPr>
          <w:lang w:val="fr-FR"/>
        </w:rPr>
        <w:t xml:space="preserve">été renforcées. Les </w:t>
      </w:r>
      <w:r>
        <w:rPr>
          <w:lang w:val="fr-FR"/>
        </w:rPr>
        <w:t>PDA</w:t>
      </w:r>
      <w:r w:rsidRPr="009C1F7C">
        <w:rPr>
          <w:lang w:val="fr-FR"/>
        </w:rPr>
        <w:t xml:space="preserve"> au Tchad et au Cameroun se chargeront de la supervision et de la coordination du projet</w:t>
      </w:r>
      <w:r>
        <w:rPr>
          <w:lang w:val="fr-FR"/>
        </w:rPr>
        <w:t>,</w:t>
      </w:r>
      <w:r w:rsidRPr="009C1F7C">
        <w:rPr>
          <w:lang w:val="fr-FR"/>
        </w:rPr>
        <w:t xml:space="preserve"> en étroite coopération avec la direction des deux entités des Nations Unies bénéficiaires. Ces </w:t>
      </w:r>
      <w:r>
        <w:rPr>
          <w:lang w:val="fr-FR"/>
        </w:rPr>
        <w:t>dernières</w:t>
      </w:r>
      <w:r w:rsidRPr="009C1F7C">
        <w:rPr>
          <w:lang w:val="fr-FR"/>
        </w:rPr>
        <w:t xml:space="preserve"> et les équipes seront épaulées par un </w:t>
      </w:r>
      <w:r>
        <w:rPr>
          <w:lang w:val="fr-FR"/>
        </w:rPr>
        <w:t>responsable de la</w:t>
      </w:r>
      <w:r w:rsidRPr="009C1F7C">
        <w:rPr>
          <w:lang w:val="fr-FR"/>
        </w:rPr>
        <w:t xml:space="preserve"> coordination et de </w:t>
      </w:r>
      <w:r>
        <w:rPr>
          <w:lang w:val="fr-FR"/>
        </w:rPr>
        <w:t xml:space="preserve">la </w:t>
      </w:r>
      <w:r w:rsidRPr="009C1F7C">
        <w:rPr>
          <w:lang w:val="fr-FR"/>
        </w:rPr>
        <w:t>communication chargé d</w:t>
      </w:r>
      <w:r>
        <w:rPr>
          <w:lang w:val="fr-FR"/>
        </w:rPr>
        <w:t>’effectuer un</w:t>
      </w:r>
      <w:r w:rsidRPr="009C1F7C">
        <w:rPr>
          <w:lang w:val="fr-FR"/>
        </w:rPr>
        <w:t xml:space="preserve"> suivi des dépenses pour l’ensemble du projet, </w:t>
      </w:r>
      <w:r>
        <w:rPr>
          <w:lang w:val="fr-FR"/>
        </w:rPr>
        <w:t>de communiquer</w:t>
      </w:r>
      <w:r w:rsidRPr="009C1F7C">
        <w:rPr>
          <w:lang w:val="fr-FR"/>
        </w:rPr>
        <w:t xml:space="preserve"> en temps utiles sur la base de rapports publiés par les entités bénéficiaires et </w:t>
      </w:r>
      <w:r>
        <w:rPr>
          <w:lang w:val="fr-FR"/>
        </w:rPr>
        <w:t xml:space="preserve">de fournir un </w:t>
      </w:r>
      <w:r w:rsidRPr="009C1F7C">
        <w:rPr>
          <w:lang w:val="fr-FR"/>
        </w:rPr>
        <w:t>appui administratif au comité de pilotage.</w:t>
      </w:r>
      <w:r w:rsidR="00F26064">
        <w:rPr>
          <w:lang w:val="fr-FR"/>
        </w:rPr>
        <w:t xml:space="preserve"> </w:t>
      </w:r>
      <w:r w:rsidR="000A368A" w:rsidRPr="00F26064">
        <w:rPr>
          <w:rStyle w:val="None"/>
          <w:lang w:val="fr-FR"/>
        </w:rPr>
        <w:t xml:space="preserve">Les responsabilités ainsi que le mode de collaboration des deux comités seront précisés dans les termes de référence. </w:t>
      </w:r>
    </w:p>
    <w:p w14:paraId="4DB1C45F" w14:textId="77777777" w:rsidR="000A368A" w:rsidRPr="009C1F7C" w:rsidRDefault="000A368A" w:rsidP="008A4B40">
      <w:pPr>
        <w:jc w:val="both"/>
        <w:rPr>
          <w:lang w:val="fr-FR"/>
        </w:rPr>
      </w:pPr>
    </w:p>
    <w:p w14:paraId="584D5267" w14:textId="2A269423" w:rsidR="001977A6" w:rsidRDefault="001977A6" w:rsidP="008A4B40">
      <w:pPr>
        <w:jc w:val="both"/>
        <w:rPr>
          <w:lang w:val="fr-FR"/>
        </w:rPr>
      </w:pPr>
      <w:r w:rsidRPr="009C1F7C">
        <w:rPr>
          <w:b/>
          <w:lang w:val="fr-FR"/>
        </w:rPr>
        <w:t>L</w:t>
      </w:r>
      <w:r>
        <w:rPr>
          <w:b/>
          <w:lang w:val="fr-FR"/>
        </w:rPr>
        <w:t xml:space="preserve">e responsable de la </w:t>
      </w:r>
      <w:r w:rsidRPr="009C1F7C">
        <w:rPr>
          <w:b/>
          <w:lang w:val="fr-FR"/>
        </w:rPr>
        <w:t xml:space="preserve">coordination et de </w:t>
      </w:r>
      <w:r>
        <w:rPr>
          <w:b/>
          <w:lang w:val="fr-FR"/>
        </w:rPr>
        <w:t xml:space="preserve">la </w:t>
      </w:r>
      <w:r w:rsidRPr="009C1F7C">
        <w:rPr>
          <w:b/>
          <w:lang w:val="fr-FR"/>
        </w:rPr>
        <w:t>communication</w:t>
      </w:r>
      <w:r w:rsidR="001D0F9D">
        <w:rPr>
          <w:b/>
          <w:lang w:val="fr-FR"/>
        </w:rPr>
        <w:t xml:space="preserve"> (RCC)</w:t>
      </w:r>
      <w:r w:rsidRPr="009C1F7C" w:rsidDel="00850A77">
        <w:rPr>
          <w:b/>
          <w:lang w:val="fr-FR"/>
        </w:rPr>
        <w:t xml:space="preserve"> </w:t>
      </w:r>
      <w:r w:rsidRPr="009C1F7C">
        <w:rPr>
          <w:lang w:val="fr-FR"/>
        </w:rPr>
        <w:t xml:space="preserve"> sera </w:t>
      </w:r>
      <w:r w:rsidR="008F2188">
        <w:rPr>
          <w:lang w:val="fr-FR"/>
        </w:rPr>
        <w:t xml:space="preserve">recruté, </w:t>
      </w:r>
      <w:r w:rsidRPr="009C1F7C">
        <w:rPr>
          <w:lang w:val="fr-FR"/>
        </w:rPr>
        <w:t xml:space="preserve">basé à N’Djamena et placé sous l’autorité directe des Coordonnateurs résidents dans les deux pays. Afin de garantir la réalisation de toutes les activités du projet, les spécialistes du suivi et de l’évaluation, ainsi que des questions financières au sein des entités des Nations Unies bénéficiaires </w:t>
      </w:r>
      <w:r w:rsidR="008F2188">
        <w:rPr>
          <w:lang w:val="fr-FR"/>
        </w:rPr>
        <w:t>appuieront</w:t>
      </w:r>
      <w:r w:rsidRPr="009C1F7C">
        <w:rPr>
          <w:lang w:val="fr-FR"/>
        </w:rPr>
        <w:t xml:space="preserve"> </w:t>
      </w:r>
      <w:r>
        <w:rPr>
          <w:lang w:val="fr-FR"/>
        </w:rPr>
        <w:t xml:space="preserve">le responsable </w:t>
      </w:r>
      <w:r w:rsidRPr="009C1F7C">
        <w:rPr>
          <w:lang w:val="fr-FR"/>
        </w:rPr>
        <w:t>de</w:t>
      </w:r>
      <w:r>
        <w:rPr>
          <w:lang w:val="fr-FR"/>
        </w:rPr>
        <w:t xml:space="preserve"> la</w:t>
      </w:r>
      <w:r w:rsidRPr="009C1F7C">
        <w:rPr>
          <w:lang w:val="fr-FR"/>
        </w:rPr>
        <w:t xml:space="preserve"> coordination et de </w:t>
      </w:r>
      <w:r>
        <w:rPr>
          <w:lang w:val="fr-FR"/>
        </w:rPr>
        <w:t xml:space="preserve">la communication à </w:t>
      </w:r>
      <w:r w:rsidRPr="009C1F7C">
        <w:rPr>
          <w:lang w:val="fr-FR"/>
        </w:rPr>
        <w:t xml:space="preserve">recueillir les données et à élaborer les rapports financiers. Il/elle fera office de secrétariat </w:t>
      </w:r>
      <w:r w:rsidRPr="009C1F7C">
        <w:rPr>
          <w:lang w:val="fr-FR"/>
        </w:rPr>
        <w:lastRenderedPageBreak/>
        <w:t xml:space="preserve">pour toutes les réunions de gestion de projet. Le coût de ces réunions est inclus dans le budget de chaque entité bénéficiaire. </w:t>
      </w:r>
    </w:p>
    <w:p w14:paraId="2711E953" w14:textId="77777777" w:rsidR="001F73CB" w:rsidRDefault="001F73CB" w:rsidP="008A4B40">
      <w:pPr>
        <w:jc w:val="both"/>
        <w:rPr>
          <w:lang w:val="fr-FR"/>
        </w:rPr>
      </w:pPr>
    </w:p>
    <w:p w14:paraId="4F8E7456" w14:textId="77777777" w:rsidR="001F73CB" w:rsidRPr="0014169B" w:rsidRDefault="001F73CB" w:rsidP="001F73CB">
      <w:pPr>
        <w:jc w:val="center"/>
        <w:rPr>
          <w:b/>
          <w:sz w:val="22"/>
          <w:lang w:val="fr-FR"/>
        </w:rPr>
      </w:pPr>
      <w:r w:rsidRPr="0014169B">
        <w:rPr>
          <w:b/>
          <w:sz w:val="22"/>
          <w:lang w:val="fr-FR"/>
        </w:rPr>
        <w:t xml:space="preserve">ORGANISATION ET STRUCTURATION </w:t>
      </w:r>
    </w:p>
    <w:p w14:paraId="69EA276A" w14:textId="0D5D015F" w:rsidR="001F73CB" w:rsidRDefault="002B5323" w:rsidP="008A4B40">
      <w:pPr>
        <w:jc w:val="both"/>
        <w:rPr>
          <w:lang w:val="fr-FR"/>
        </w:rPr>
      </w:pPr>
      <w:r>
        <w:rPr>
          <w:noProof/>
          <w:lang w:val="fr-FR" w:eastAsia="fr-FR"/>
        </w:rPr>
        <mc:AlternateContent>
          <mc:Choice Requires="wps">
            <w:drawing>
              <wp:anchor distT="0" distB="0" distL="114300" distR="114300" simplePos="0" relativeHeight="251674624" behindDoc="0" locked="0" layoutInCell="1" allowOverlap="1" wp14:anchorId="20094769" wp14:editId="169B4214">
                <wp:simplePos x="0" y="0"/>
                <wp:positionH relativeFrom="column">
                  <wp:posOffset>1143635</wp:posOffset>
                </wp:positionH>
                <wp:positionV relativeFrom="paragraph">
                  <wp:posOffset>94615</wp:posOffset>
                </wp:positionV>
                <wp:extent cx="2971800" cy="1314450"/>
                <wp:effectExtent l="57150" t="19050" r="76200" b="95250"/>
                <wp:wrapNone/>
                <wp:docPr id="12" name="Rectangle 12"/>
                <wp:cNvGraphicFramePr/>
                <a:graphic xmlns:a="http://schemas.openxmlformats.org/drawingml/2006/main">
                  <a:graphicData uri="http://schemas.microsoft.com/office/word/2010/wordprocessingShape">
                    <wps:wsp>
                      <wps:cNvSpPr/>
                      <wps:spPr>
                        <a:xfrm>
                          <a:off x="0" y="0"/>
                          <a:ext cx="2971800" cy="13144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FD05FFB" w14:textId="77777777" w:rsidR="00893005" w:rsidRDefault="00893005" w:rsidP="00815F95">
                            <w:pPr>
                              <w:jc w:val="center"/>
                              <w:rPr>
                                <w:b/>
                                <w:color w:val="auto"/>
                                <w:sz w:val="16"/>
                                <w:szCs w:val="16"/>
                                <w:u w:val="single"/>
                                <w:lang w:val="fr-FR"/>
                              </w:rPr>
                            </w:pPr>
                            <w:r w:rsidRPr="00937A14">
                              <w:rPr>
                                <w:b/>
                                <w:color w:val="auto"/>
                                <w:sz w:val="16"/>
                                <w:szCs w:val="16"/>
                                <w:u w:val="single"/>
                                <w:lang w:val="fr-FR"/>
                              </w:rPr>
                              <w:t>COMITE DE PILOTAGE TRANSFRONTALIER</w:t>
                            </w:r>
                          </w:p>
                          <w:p w14:paraId="16E5C380" w14:textId="37FF07A9" w:rsidR="00893005" w:rsidRDefault="00893005" w:rsidP="00815F95">
                            <w:pPr>
                              <w:jc w:val="center"/>
                              <w:rPr>
                                <w:b/>
                                <w:color w:val="auto"/>
                                <w:sz w:val="16"/>
                                <w:szCs w:val="16"/>
                                <w:u w:val="single"/>
                                <w:lang w:val="fr-FR"/>
                              </w:rPr>
                            </w:pPr>
                            <w:r w:rsidRPr="00937A14">
                              <w:rPr>
                                <w:b/>
                                <w:color w:val="auto"/>
                                <w:sz w:val="16"/>
                                <w:szCs w:val="16"/>
                                <w:u w:val="single"/>
                                <w:lang w:val="fr-FR"/>
                              </w:rPr>
                              <w:t xml:space="preserve"> (TCHAD ET CAMEROUN)</w:t>
                            </w:r>
                          </w:p>
                          <w:p w14:paraId="4DD5B250" w14:textId="77777777" w:rsidR="00893005" w:rsidRPr="00937A14" w:rsidRDefault="00893005" w:rsidP="00815F95">
                            <w:pPr>
                              <w:jc w:val="center"/>
                              <w:rPr>
                                <w:b/>
                                <w:color w:val="auto"/>
                                <w:sz w:val="16"/>
                                <w:szCs w:val="16"/>
                                <w:u w:val="single"/>
                                <w:lang w:val="fr-FR"/>
                              </w:rPr>
                            </w:pPr>
                          </w:p>
                          <w:p w14:paraId="0789D30E" w14:textId="77777777" w:rsidR="00893005" w:rsidRPr="00937A14" w:rsidRDefault="00893005" w:rsidP="00815F95">
                            <w:pPr>
                              <w:jc w:val="center"/>
                              <w:rPr>
                                <w:color w:val="auto"/>
                                <w:sz w:val="16"/>
                                <w:szCs w:val="16"/>
                                <w:lang w:val="fr-FR"/>
                              </w:rPr>
                            </w:pPr>
                            <w:r w:rsidRPr="00937A14">
                              <w:rPr>
                                <w:color w:val="auto"/>
                                <w:sz w:val="16"/>
                                <w:szCs w:val="16"/>
                                <w:lang w:val="fr-FR"/>
                              </w:rPr>
                              <w:t xml:space="preserve">MINISTRES DES PLANNIFICATION </w:t>
                            </w:r>
                          </w:p>
                          <w:p w14:paraId="4D72737C" w14:textId="77777777" w:rsidR="00893005" w:rsidRPr="00937A14" w:rsidRDefault="00893005" w:rsidP="00815F95">
                            <w:pPr>
                              <w:jc w:val="center"/>
                              <w:rPr>
                                <w:color w:val="auto"/>
                                <w:sz w:val="16"/>
                                <w:szCs w:val="16"/>
                                <w:lang w:val="fr-FR"/>
                              </w:rPr>
                            </w:pPr>
                            <w:r w:rsidRPr="00937A14">
                              <w:rPr>
                                <w:color w:val="auto"/>
                                <w:sz w:val="16"/>
                                <w:szCs w:val="16"/>
                                <w:lang w:val="fr-FR"/>
                              </w:rPr>
                              <w:t xml:space="preserve">COORDINATEURS RESIDENTS </w:t>
                            </w:r>
                          </w:p>
                          <w:p w14:paraId="3AC54D1D" w14:textId="77777777" w:rsidR="00893005" w:rsidRPr="00937A14" w:rsidRDefault="00893005" w:rsidP="00815F95">
                            <w:pPr>
                              <w:jc w:val="center"/>
                              <w:rPr>
                                <w:color w:val="auto"/>
                                <w:sz w:val="16"/>
                                <w:szCs w:val="16"/>
                                <w:lang w:val="fr-FR"/>
                              </w:rPr>
                            </w:pPr>
                            <w:r w:rsidRPr="00937A14">
                              <w:rPr>
                                <w:color w:val="auto"/>
                                <w:sz w:val="16"/>
                                <w:szCs w:val="16"/>
                                <w:lang w:val="fr-FR"/>
                              </w:rPr>
                              <w:t xml:space="preserve">CHEFS DES AGENCES UNICEF ET PNUD </w:t>
                            </w:r>
                          </w:p>
                          <w:p w14:paraId="3E2C2F0C" w14:textId="77777777" w:rsidR="00893005" w:rsidRPr="00937A14" w:rsidRDefault="00893005" w:rsidP="00815F95">
                            <w:pPr>
                              <w:jc w:val="center"/>
                              <w:rPr>
                                <w:color w:val="auto"/>
                                <w:sz w:val="16"/>
                                <w:szCs w:val="16"/>
                              </w:rPr>
                            </w:pPr>
                            <w:r w:rsidRPr="00937A14">
                              <w:rPr>
                                <w:color w:val="auto"/>
                                <w:sz w:val="16"/>
                                <w:szCs w:val="16"/>
                              </w:rPr>
                              <w:t>REPRESENTANT PTFs</w:t>
                            </w:r>
                          </w:p>
                          <w:p w14:paraId="4015AD36" w14:textId="77777777" w:rsidR="00893005" w:rsidRPr="00937A14" w:rsidRDefault="00893005" w:rsidP="00815F95">
                            <w:pPr>
                              <w:jc w:val="center"/>
                              <w:rPr>
                                <w:color w:val="auto"/>
                                <w:sz w:val="16"/>
                                <w:szCs w:val="16"/>
                              </w:rPr>
                            </w:pPr>
                            <w:r w:rsidRPr="00937A14">
                              <w:rPr>
                                <w:color w:val="auto"/>
                                <w:sz w:val="16"/>
                                <w:szCs w:val="16"/>
                              </w:rPr>
                              <w:t>REPRESENTANTS OSCs</w:t>
                            </w:r>
                          </w:p>
                          <w:p w14:paraId="1AA2BFE5" w14:textId="77777777" w:rsidR="00893005" w:rsidRDefault="00893005" w:rsidP="00815F95">
                            <w:pPr>
                              <w:jc w:val="center"/>
                              <w:rPr>
                                <w:color w:val="auto"/>
                                <w:sz w:val="16"/>
                                <w:szCs w:val="16"/>
                              </w:rPr>
                            </w:pPr>
                            <w:r w:rsidRPr="00937A14">
                              <w:rPr>
                                <w:color w:val="auto"/>
                                <w:sz w:val="16"/>
                                <w:szCs w:val="16"/>
                              </w:rPr>
                              <w:t>PBSO</w:t>
                            </w:r>
                          </w:p>
                          <w:p w14:paraId="4DAB5C32" w14:textId="7735C3B9" w:rsidR="00893005" w:rsidRPr="00937A14" w:rsidRDefault="00893005" w:rsidP="00815F95">
                            <w:pPr>
                              <w:jc w:val="center"/>
                              <w:rPr>
                                <w:color w:val="auto"/>
                                <w:sz w:val="16"/>
                                <w:szCs w:val="16"/>
                              </w:rPr>
                            </w:pPr>
                            <w:r>
                              <w:rPr>
                                <w:color w:val="auto"/>
                                <w:sz w:val="16"/>
                                <w:szCs w:val="16"/>
                              </w:rPr>
                              <w:t>PDAs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94769" id="Rectangle 12" o:spid="_x0000_s1043" style="position:absolute;left:0;text-align:left;margin-left:90.05pt;margin-top:7.45pt;width:234pt;height:10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3FD05FFB" w14:textId="77777777" w:rsidR="00893005" w:rsidRDefault="00893005" w:rsidP="00815F95">
                      <w:pPr>
                        <w:jc w:val="center"/>
                        <w:rPr>
                          <w:b/>
                          <w:color w:val="auto"/>
                          <w:sz w:val="16"/>
                          <w:szCs w:val="16"/>
                          <w:u w:val="single"/>
                          <w:lang w:val="fr-FR"/>
                        </w:rPr>
                      </w:pPr>
                      <w:r w:rsidRPr="00937A14">
                        <w:rPr>
                          <w:b/>
                          <w:color w:val="auto"/>
                          <w:sz w:val="16"/>
                          <w:szCs w:val="16"/>
                          <w:u w:val="single"/>
                          <w:lang w:val="fr-FR"/>
                        </w:rPr>
                        <w:t>COMITE DE PILOTAGE TRANSFRONTALIER</w:t>
                      </w:r>
                    </w:p>
                    <w:p w14:paraId="16E5C380" w14:textId="37FF07A9" w:rsidR="00893005" w:rsidRDefault="00893005" w:rsidP="00815F95">
                      <w:pPr>
                        <w:jc w:val="center"/>
                        <w:rPr>
                          <w:b/>
                          <w:color w:val="auto"/>
                          <w:sz w:val="16"/>
                          <w:szCs w:val="16"/>
                          <w:u w:val="single"/>
                          <w:lang w:val="fr-FR"/>
                        </w:rPr>
                      </w:pPr>
                      <w:r w:rsidRPr="00937A14">
                        <w:rPr>
                          <w:b/>
                          <w:color w:val="auto"/>
                          <w:sz w:val="16"/>
                          <w:szCs w:val="16"/>
                          <w:u w:val="single"/>
                          <w:lang w:val="fr-FR"/>
                        </w:rPr>
                        <w:t xml:space="preserve"> (TCHAD ET CAMEROUN)</w:t>
                      </w:r>
                    </w:p>
                    <w:p w14:paraId="4DD5B250" w14:textId="77777777" w:rsidR="00893005" w:rsidRPr="00937A14" w:rsidRDefault="00893005" w:rsidP="00815F95">
                      <w:pPr>
                        <w:jc w:val="center"/>
                        <w:rPr>
                          <w:b/>
                          <w:color w:val="auto"/>
                          <w:sz w:val="16"/>
                          <w:szCs w:val="16"/>
                          <w:u w:val="single"/>
                          <w:lang w:val="fr-FR"/>
                        </w:rPr>
                      </w:pPr>
                    </w:p>
                    <w:p w14:paraId="0789D30E" w14:textId="77777777" w:rsidR="00893005" w:rsidRPr="00937A14" w:rsidRDefault="00893005" w:rsidP="00815F95">
                      <w:pPr>
                        <w:jc w:val="center"/>
                        <w:rPr>
                          <w:color w:val="auto"/>
                          <w:sz w:val="16"/>
                          <w:szCs w:val="16"/>
                          <w:lang w:val="fr-FR"/>
                        </w:rPr>
                      </w:pPr>
                      <w:r w:rsidRPr="00937A14">
                        <w:rPr>
                          <w:color w:val="auto"/>
                          <w:sz w:val="16"/>
                          <w:szCs w:val="16"/>
                          <w:lang w:val="fr-FR"/>
                        </w:rPr>
                        <w:t xml:space="preserve">MINISTRES DES PLANNIFICATION </w:t>
                      </w:r>
                    </w:p>
                    <w:p w14:paraId="4D72737C" w14:textId="77777777" w:rsidR="00893005" w:rsidRPr="00937A14" w:rsidRDefault="00893005" w:rsidP="00815F95">
                      <w:pPr>
                        <w:jc w:val="center"/>
                        <w:rPr>
                          <w:color w:val="auto"/>
                          <w:sz w:val="16"/>
                          <w:szCs w:val="16"/>
                          <w:lang w:val="fr-FR"/>
                        </w:rPr>
                      </w:pPr>
                      <w:r w:rsidRPr="00937A14">
                        <w:rPr>
                          <w:color w:val="auto"/>
                          <w:sz w:val="16"/>
                          <w:szCs w:val="16"/>
                          <w:lang w:val="fr-FR"/>
                        </w:rPr>
                        <w:t xml:space="preserve">COORDINATEURS RESIDENTS </w:t>
                      </w:r>
                    </w:p>
                    <w:p w14:paraId="3AC54D1D" w14:textId="77777777" w:rsidR="00893005" w:rsidRPr="00937A14" w:rsidRDefault="00893005" w:rsidP="00815F95">
                      <w:pPr>
                        <w:jc w:val="center"/>
                        <w:rPr>
                          <w:color w:val="auto"/>
                          <w:sz w:val="16"/>
                          <w:szCs w:val="16"/>
                          <w:lang w:val="fr-FR"/>
                        </w:rPr>
                      </w:pPr>
                      <w:r w:rsidRPr="00937A14">
                        <w:rPr>
                          <w:color w:val="auto"/>
                          <w:sz w:val="16"/>
                          <w:szCs w:val="16"/>
                          <w:lang w:val="fr-FR"/>
                        </w:rPr>
                        <w:t xml:space="preserve">CHEFS DES AGENCES UNICEF ET PNUD </w:t>
                      </w:r>
                    </w:p>
                    <w:p w14:paraId="3E2C2F0C" w14:textId="77777777" w:rsidR="00893005" w:rsidRPr="00937A14" w:rsidRDefault="00893005" w:rsidP="00815F95">
                      <w:pPr>
                        <w:jc w:val="center"/>
                        <w:rPr>
                          <w:color w:val="auto"/>
                          <w:sz w:val="16"/>
                          <w:szCs w:val="16"/>
                        </w:rPr>
                      </w:pPr>
                      <w:r w:rsidRPr="00937A14">
                        <w:rPr>
                          <w:color w:val="auto"/>
                          <w:sz w:val="16"/>
                          <w:szCs w:val="16"/>
                        </w:rPr>
                        <w:t>REPRESENTANT PTFs</w:t>
                      </w:r>
                    </w:p>
                    <w:p w14:paraId="4015AD36" w14:textId="77777777" w:rsidR="00893005" w:rsidRPr="00937A14" w:rsidRDefault="00893005" w:rsidP="00815F95">
                      <w:pPr>
                        <w:jc w:val="center"/>
                        <w:rPr>
                          <w:color w:val="auto"/>
                          <w:sz w:val="16"/>
                          <w:szCs w:val="16"/>
                        </w:rPr>
                      </w:pPr>
                      <w:r w:rsidRPr="00937A14">
                        <w:rPr>
                          <w:color w:val="auto"/>
                          <w:sz w:val="16"/>
                          <w:szCs w:val="16"/>
                        </w:rPr>
                        <w:t>REPRESENTANTS OSCs</w:t>
                      </w:r>
                    </w:p>
                    <w:p w14:paraId="1AA2BFE5" w14:textId="77777777" w:rsidR="00893005" w:rsidRDefault="00893005" w:rsidP="00815F95">
                      <w:pPr>
                        <w:jc w:val="center"/>
                        <w:rPr>
                          <w:color w:val="auto"/>
                          <w:sz w:val="16"/>
                          <w:szCs w:val="16"/>
                        </w:rPr>
                      </w:pPr>
                      <w:r w:rsidRPr="00937A14">
                        <w:rPr>
                          <w:color w:val="auto"/>
                          <w:sz w:val="16"/>
                          <w:szCs w:val="16"/>
                        </w:rPr>
                        <w:t>PBSO</w:t>
                      </w:r>
                    </w:p>
                    <w:p w14:paraId="4DAB5C32" w14:textId="7735C3B9" w:rsidR="00893005" w:rsidRPr="00937A14" w:rsidRDefault="00893005" w:rsidP="00815F95">
                      <w:pPr>
                        <w:jc w:val="center"/>
                        <w:rPr>
                          <w:color w:val="auto"/>
                          <w:sz w:val="16"/>
                          <w:szCs w:val="16"/>
                        </w:rPr>
                      </w:pPr>
                      <w:r>
                        <w:rPr>
                          <w:color w:val="auto"/>
                          <w:sz w:val="16"/>
                          <w:szCs w:val="16"/>
                        </w:rPr>
                        <w:t>PDAs</w:t>
                      </w:r>
                    </w:p>
                  </w:txbxContent>
                </v:textbox>
              </v:rect>
            </w:pict>
          </mc:Fallback>
        </mc:AlternateContent>
      </w:r>
    </w:p>
    <w:p w14:paraId="56F70937" w14:textId="4852037F" w:rsidR="001F73CB" w:rsidRPr="00787D9F" w:rsidRDefault="001F73CB" w:rsidP="008A4B40">
      <w:pPr>
        <w:jc w:val="both"/>
        <w:rPr>
          <w:lang w:val="fr-FR"/>
        </w:rPr>
      </w:pPr>
    </w:p>
    <w:p w14:paraId="432CFD2D" w14:textId="11BBC28B" w:rsidR="001977A6" w:rsidRPr="009C1F7C" w:rsidRDefault="00815F95" w:rsidP="008A4B40">
      <w:pPr>
        <w:jc w:val="both"/>
        <w:rPr>
          <w:lang w:val="fr-FR"/>
        </w:rPr>
      </w:pPr>
      <w:r>
        <w:rPr>
          <w:noProof/>
          <w:lang w:val="fr-FR" w:eastAsia="fr-FR"/>
        </w:rPr>
        <mc:AlternateContent>
          <mc:Choice Requires="wps">
            <w:drawing>
              <wp:anchor distT="0" distB="0" distL="114300" distR="114300" simplePos="0" relativeHeight="251676672" behindDoc="0" locked="0" layoutInCell="1" allowOverlap="1" wp14:anchorId="3AFA48DC" wp14:editId="377FF11B">
                <wp:simplePos x="0" y="0"/>
                <wp:positionH relativeFrom="column">
                  <wp:posOffset>1486535</wp:posOffset>
                </wp:positionH>
                <wp:positionV relativeFrom="paragraph">
                  <wp:posOffset>2574380</wp:posOffset>
                </wp:positionV>
                <wp:extent cx="2171700" cy="493633"/>
                <wp:effectExtent l="57150" t="19050" r="76200" b="97155"/>
                <wp:wrapNone/>
                <wp:docPr id="15" name="Rectangle 15"/>
                <wp:cNvGraphicFramePr/>
                <a:graphic xmlns:a="http://schemas.openxmlformats.org/drawingml/2006/main">
                  <a:graphicData uri="http://schemas.microsoft.com/office/word/2010/wordprocessingShape">
                    <wps:wsp>
                      <wps:cNvSpPr/>
                      <wps:spPr>
                        <a:xfrm>
                          <a:off x="0" y="0"/>
                          <a:ext cx="2171700" cy="493633"/>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65A2A5D9" w14:textId="77777777" w:rsidR="00893005" w:rsidRPr="00937A14" w:rsidRDefault="00893005" w:rsidP="00815F95">
                            <w:pPr>
                              <w:jc w:val="center"/>
                              <w:rPr>
                                <w:color w:val="auto"/>
                                <w:sz w:val="16"/>
                                <w:szCs w:val="16"/>
                              </w:rPr>
                            </w:pPr>
                            <w:r w:rsidRPr="00937A14">
                              <w:rPr>
                                <w:color w:val="auto"/>
                                <w:sz w:val="16"/>
                                <w:szCs w:val="16"/>
                              </w:rPr>
                              <w:t xml:space="preserve">RESPONSIBLE COMMUNICATION ET COORDINATION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A48DC" id="Rectangle 15" o:spid="_x0000_s1044" style="position:absolute;left:0;text-align:left;margin-left:117.05pt;margin-top:202.7pt;width:171pt;height:38.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" fillcolor="#8064a2 [3207]" strokecolor="#795d9b [3047]">
                <v:fill color2="#bfb1d0 [1623]" rotate="t" angle="180" focus="100%" type="gradient">
                  <o:fill v:ext="view" type="gradientUnscaled"/>
                </v:fill>
                <v:shadow on="t" color="black" opacity="22937f" origin=",.5" offset="0,.63889mm"/>
                <v:textbox>
                  <w:txbxContent>
                    <w:p w14:paraId="65A2A5D9" w14:textId="77777777" w:rsidR="00893005" w:rsidRPr="00937A14" w:rsidRDefault="00893005" w:rsidP="00815F95">
                      <w:pPr>
                        <w:jc w:val="center"/>
                        <w:rPr>
                          <w:color w:val="auto"/>
                          <w:sz w:val="16"/>
                          <w:szCs w:val="16"/>
                        </w:rPr>
                      </w:pPr>
                      <w:r w:rsidRPr="00937A14">
                        <w:rPr>
                          <w:color w:val="auto"/>
                          <w:sz w:val="16"/>
                          <w:szCs w:val="16"/>
                        </w:rPr>
                        <w:t xml:space="preserve">RESPONSIBLE COMMUNICATION ET COORDINATION </w:t>
                      </w:r>
                    </w:p>
                  </w:txbxContent>
                </v:textbox>
              </v:rect>
            </w:pict>
          </mc:Fallback>
        </mc:AlternateContent>
      </w:r>
      <w:r>
        <w:rPr>
          <w:noProof/>
          <w:lang w:val="fr-FR" w:eastAsia="fr-FR"/>
        </w:rPr>
        <mc:AlternateContent>
          <mc:Choice Requires="wps">
            <w:drawing>
              <wp:anchor distT="0" distB="0" distL="114300" distR="114300" simplePos="0" relativeHeight="251677696" behindDoc="0" locked="0" layoutInCell="1" allowOverlap="1" wp14:anchorId="4407CCC2" wp14:editId="3822CBA1">
                <wp:simplePos x="0" y="0"/>
                <wp:positionH relativeFrom="column">
                  <wp:posOffset>635</wp:posOffset>
                </wp:positionH>
                <wp:positionV relativeFrom="paragraph">
                  <wp:posOffset>3873944</wp:posOffset>
                </wp:positionV>
                <wp:extent cx="1485900" cy="772351"/>
                <wp:effectExtent l="57150" t="19050" r="57150" b="104140"/>
                <wp:wrapNone/>
                <wp:docPr id="16" name="Oval 6"/>
                <wp:cNvGraphicFramePr/>
                <a:graphic xmlns:a="http://schemas.openxmlformats.org/drawingml/2006/main">
                  <a:graphicData uri="http://schemas.microsoft.com/office/word/2010/wordprocessingShape">
                    <wps:wsp>
                      <wps:cNvSpPr/>
                      <wps:spPr>
                        <a:xfrm>
                          <a:off x="0" y="0"/>
                          <a:ext cx="1485900" cy="772351"/>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2BC15584" w14:textId="77777777" w:rsidR="00893005" w:rsidRPr="0084713A" w:rsidRDefault="00893005" w:rsidP="00815F95">
                            <w:pPr>
                              <w:jc w:val="center"/>
                              <w:rPr>
                                <w:sz w:val="20"/>
                              </w:rPr>
                            </w:pPr>
                            <w:r>
                              <w:rPr>
                                <w:sz w:val="16"/>
                              </w:rPr>
                              <w:t xml:space="preserve">BUREAU DU PROGRAMME </w:t>
                            </w:r>
                            <w:r w:rsidRPr="00E00FD4">
                              <w:rPr>
                                <w:sz w:val="16"/>
                              </w:rPr>
                              <w:t xml:space="preserve">UNICEF </w:t>
                            </w:r>
                          </w:p>
                          <w:p w14:paraId="32FA8112" w14:textId="77777777" w:rsidR="00893005" w:rsidRDefault="00893005" w:rsidP="00815F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07CCC2" id="Oval 6" o:spid="_x0000_s1045" style="position:absolute;left:0;text-align:left;margin-left:.05pt;margin-top:305.05pt;width:117pt;height:60.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" fillcolor="#f79646 [3209]" strokecolor="#f68c36 [3049]">
                <v:fill color2="#fbcaa2 [1625]" rotate="t" angle="180" focus="100%" type="gradient">
                  <o:fill v:ext="view" type="gradientUnscaled"/>
                </v:fill>
                <v:shadow on="t" color="black" opacity="22937f" origin=",.5" offset="0,.63889mm"/>
                <v:textbox>
                  <w:txbxContent>
                    <w:p w14:paraId="2BC15584" w14:textId="77777777" w:rsidR="00893005" w:rsidRPr="0084713A" w:rsidRDefault="00893005" w:rsidP="00815F95">
                      <w:pPr>
                        <w:jc w:val="center"/>
                        <w:rPr>
                          <w:sz w:val="20"/>
                        </w:rPr>
                      </w:pPr>
                      <w:r>
                        <w:rPr>
                          <w:sz w:val="16"/>
                        </w:rPr>
                        <w:t xml:space="preserve">BUREAU DU PROGRAMME </w:t>
                      </w:r>
                      <w:r w:rsidRPr="00E00FD4">
                        <w:rPr>
                          <w:sz w:val="16"/>
                        </w:rPr>
                        <w:t xml:space="preserve">UNICEF </w:t>
                      </w:r>
                    </w:p>
                    <w:p w14:paraId="32FA8112" w14:textId="77777777" w:rsidR="00893005" w:rsidRDefault="00893005" w:rsidP="00815F95">
                      <w:pPr>
                        <w:jc w:val="center"/>
                      </w:pPr>
                    </w:p>
                  </w:txbxContent>
                </v:textbox>
              </v:oval>
            </w:pict>
          </mc:Fallback>
        </mc:AlternateContent>
      </w:r>
      <w:r>
        <w:rPr>
          <w:noProof/>
          <w:lang w:val="fr-FR" w:eastAsia="fr-FR"/>
        </w:rPr>
        <mc:AlternateContent>
          <mc:Choice Requires="wps">
            <w:drawing>
              <wp:anchor distT="0" distB="0" distL="114300" distR="114300" simplePos="0" relativeHeight="251678720" behindDoc="0" locked="0" layoutInCell="1" allowOverlap="1" wp14:anchorId="7FE3C89A" wp14:editId="29EAA626">
                <wp:simplePos x="0" y="0"/>
                <wp:positionH relativeFrom="column">
                  <wp:posOffset>3886835</wp:posOffset>
                </wp:positionH>
                <wp:positionV relativeFrom="paragraph">
                  <wp:posOffset>3753054</wp:posOffset>
                </wp:positionV>
                <wp:extent cx="1485900" cy="772351"/>
                <wp:effectExtent l="57150" t="19050" r="57150" b="104140"/>
                <wp:wrapNone/>
                <wp:docPr id="17" name="Oval 7"/>
                <wp:cNvGraphicFramePr/>
                <a:graphic xmlns:a="http://schemas.openxmlformats.org/drawingml/2006/main">
                  <a:graphicData uri="http://schemas.microsoft.com/office/word/2010/wordprocessingShape">
                    <wps:wsp>
                      <wps:cNvSpPr/>
                      <wps:spPr>
                        <a:xfrm>
                          <a:off x="0" y="0"/>
                          <a:ext cx="1485900" cy="772351"/>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4F365A64" w14:textId="77777777" w:rsidR="00893005" w:rsidRDefault="00893005" w:rsidP="00815F95">
                            <w:pPr>
                              <w:jc w:val="center"/>
                              <w:rPr>
                                <w:sz w:val="16"/>
                                <w:lang w:val="fr-FR"/>
                              </w:rPr>
                            </w:pPr>
                            <w:r>
                              <w:rPr>
                                <w:sz w:val="16"/>
                                <w:lang w:val="fr-FR"/>
                              </w:rPr>
                              <w:t xml:space="preserve">BUREAU DU PROGRAMME </w:t>
                            </w:r>
                          </w:p>
                          <w:p w14:paraId="733699C6" w14:textId="77777777" w:rsidR="00893005" w:rsidRPr="00D56D65" w:rsidRDefault="00893005" w:rsidP="00815F95">
                            <w:pPr>
                              <w:jc w:val="center"/>
                              <w:rPr>
                                <w:sz w:val="12"/>
                                <w:lang w:val="fr-FR"/>
                              </w:rPr>
                            </w:pPr>
                            <w:r>
                              <w:rPr>
                                <w:sz w:val="16"/>
                                <w:lang w:val="fr-FR"/>
                              </w:rPr>
                              <w:t>PNUD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3C89A" id="Oval 7" o:spid="_x0000_s1046" style="position:absolute;left:0;text-align:left;margin-left:306.05pt;margin-top:295.5pt;width:117pt;height:60.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" fillcolor="#f79646 [3209]" strokecolor="#f68c36 [3049]">
                <v:fill color2="#fbcaa2 [1625]" rotate="t" angle="180" focus="100%" type="gradient">
                  <o:fill v:ext="view" type="gradientUnscaled"/>
                </v:fill>
                <v:shadow on="t" color="black" opacity="22937f" origin=",.5" offset="0,.63889mm"/>
                <v:textbox>
                  <w:txbxContent>
                    <w:p w14:paraId="4F365A64" w14:textId="77777777" w:rsidR="00893005" w:rsidRDefault="00893005" w:rsidP="00815F95">
                      <w:pPr>
                        <w:jc w:val="center"/>
                        <w:rPr>
                          <w:sz w:val="16"/>
                          <w:lang w:val="fr-FR"/>
                        </w:rPr>
                      </w:pPr>
                      <w:r>
                        <w:rPr>
                          <w:sz w:val="16"/>
                          <w:lang w:val="fr-FR"/>
                        </w:rPr>
                        <w:t xml:space="preserve">BUREAU DU PROGRAMME </w:t>
                      </w:r>
                    </w:p>
                    <w:p w14:paraId="733699C6" w14:textId="77777777" w:rsidR="00893005" w:rsidRPr="00D56D65" w:rsidRDefault="00893005" w:rsidP="00815F95">
                      <w:pPr>
                        <w:jc w:val="center"/>
                        <w:rPr>
                          <w:sz w:val="12"/>
                          <w:lang w:val="fr-FR"/>
                        </w:rPr>
                      </w:pPr>
                      <w:r>
                        <w:rPr>
                          <w:sz w:val="16"/>
                          <w:lang w:val="fr-FR"/>
                        </w:rPr>
                        <w:t>PNUD</w:t>
                      </w:r>
                    </w:p>
                  </w:txbxContent>
                </v:textbox>
              </v:oval>
            </w:pict>
          </mc:Fallback>
        </mc:AlternateContent>
      </w:r>
      <w:r>
        <w:rPr>
          <w:noProof/>
          <w:lang w:val="fr-FR" w:eastAsia="fr-FR"/>
        </w:rPr>
        <mc:AlternateContent>
          <mc:Choice Requires="wps">
            <w:drawing>
              <wp:anchor distT="0" distB="0" distL="114300" distR="114300" simplePos="0" relativeHeight="251679744" behindDoc="0" locked="0" layoutInCell="1" allowOverlap="1" wp14:anchorId="157E4334" wp14:editId="4188778C">
                <wp:simplePos x="0" y="0"/>
                <wp:positionH relativeFrom="column">
                  <wp:posOffset>3658235</wp:posOffset>
                </wp:positionH>
                <wp:positionV relativeFrom="paragraph">
                  <wp:posOffset>2816159</wp:posOffset>
                </wp:positionV>
                <wp:extent cx="800100" cy="0"/>
                <wp:effectExtent l="38100" t="38100" r="76200" b="95250"/>
                <wp:wrapNone/>
                <wp:docPr id="18" name="Straight Connector 13"/>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402BC6"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88.05pt,221.75pt" to="351.05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" strokecolor="#4f81bd [3204]" strokeweight="2pt">
                <v:shadow on="t" color="black" opacity="24903f" origin=",.5" offset="0,.55556mm"/>
              </v:line>
            </w:pict>
          </mc:Fallback>
        </mc:AlternateContent>
      </w:r>
      <w:r>
        <w:rPr>
          <w:noProof/>
          <w:lang w:val="fr-FR" w:eastAsia="fr-FR"/>
        </w:rPr>
        <mc:AlternateContent>
          <mc:Choice Requires="wps">
            <w:drawing>
              <wp:anchor distT="0" distB="0" distL="114300" distR="114300" simplePos="0" relativeHeight="251680768" behindDoc="0" locked="0" layoutInCell="1" allowOverlap="1" wp14:anchorId="4E83DA10" wp14:editId="29F4BE4C">
                <wp:simplePos x="0" y="0"/>
                <wp:positionH relativeFrom="column">
                  <wp:posOffset>4458335</wp:posOffset>
                </wp:positionH>
                <wp:positionV relativeFrom="paragraph">
                  <wp:posOffset>277476</wp:posOffset>
                </wp:positionV>
                <wp:extent cx="0" cy="2538684"/>
                <wp:effectExtent l="57150" t="38100" r="76200" b="71755"/>
                <wp:wrapNone/>
                <wp:docPr id="19" name="Straight Connector 14"/>
                <wp:cNvGraphicFramePr/>
                <a:graphic xmlns:a="http://schemas.openxmlformats.org/drawingml/2006/main">
                  <a:graphicData uri="http://schemas.microsoft.com/office/word/2010/wordprocessingShape">
                    <wps:wsp>
                      <wps:cNvCnPr/>
                      <wps:spPr>
                        <a:xfrm flipV="1">
                          <a:off x="0" y="0"/>
                          <a:ext cx="0" cy="253868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09718A" id="Straight Connector 1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51.05pt,21.85pt" to="351.05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" strokecolor="#4f81bd [3204]" strokeweight="2pt">
                <v:shadow on="t" color="black" opacity="24903f" origin=",.5" offset="0,.55556mm"/>
              </v:line>
            </w:pict>
          </mc:Fallback>
        </mc:AlternateContent>
      </w:r>
      <w:r>
        <w:rPr>
          <w:noProof/>
          <w:lang w:val="fr-FR" w:eastAsia="fr-FR"/>
        </w:rPr>
        <mc:AlternateContent>
          <mc:Choice Requires="wps">
            <w:drawing>
              <wp:anchor distT="0" distB="0" distL="114300" distR="114300" simplePos="0" relativeHeight="251681792" behindDoc="0" locked="0" layoutInCell="1" allowOverlap="1" wp14:anchorId="1C1B3764" wp14:editId="78156144">
                <wp:simplePos x="0" y="0"/>
                <wp:positionH relativeFrom="column">
                  <wp:posOffset>4115435</wp:posOffset>
                </wp:positionH>
                <wp:positionV relativeFrom="paragraph">
                  <wp:posOffset>277476</wp:posOffset>
                </wp:positionV>
                <wp:extent cx="342900" cy="0"/>
                <wp:effectExtent l="57150" t="76200" r="0" b="152400"/>
                <wp:wrapNone/>
                <wp:docPr id="20" name="Straight Arrow Connector 15"/>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8C8A878" id="_x0000_t32" coordsize="21600,21600" o:spt="32" o:oned="t" path="m,l21600,21600e" filled="f">
                <v:path arrowok="t" fillok="f" o:connecttype="none"/>
                <o:lock v:ext="edit" shapetype="t"/>
              </v:shapetype>
              <v:shape id="Straight Arrow Connector 15" o:spid="_x0000_s1026" type="#_x0000_t32" style="position:absolute;margin-left:324.05pt;margin-top:21.85pt;width:27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" strokecolor="#4f81bd [3204]" strokeweight="2pt">
                <v:stroke endarrow="open"/>
                <v:shadow on="t" color="black" opacity="24903f" origin=",.5" offset="0,.55556mm"/>
              </v:shape>
            </w:pict>
          </mc:Fallback>
        </mc:AlternateContent>
      </w:r>
      <w:r>
        <w:rPr>
          <w:noProof/>
          <w:lang w:val="fr-FR" w:eastAsia="fr-FR"/>
        </w:rPr>
        <mc:AlternateContent>
          <mc:Choice Requires="wps">
            <w:drawing>
              <wp:anchor distT="0" distB="0" distL="114300" distR="114300" simplePos="0" relativeHeight="251682816" behindDoc="0" locked="0" layoutInCell="1" allowOverlap="1" wp14:anchorId="77F5D0A0" wp14:editId="67416B81">
                <wp:simplePos x="0" y="0"/>
                <wp:positionH relativeFrom="column">
                  <wp:posOffset>3658235</wp:posOffset>
                </wp:positionH>
                <wp:positionV relativeFrom="paragraph">
                  <wp:posOffset>1849042</wp:posOffset>
                </wp:positionV>
                <wp:extent cx="800100" cy="0"/>
                <wp:effectExtent l="57150" t="76200" r="0" b="152400"/>
                <wp:wrapNone/>
                <wp:docPr id="21" name="Straight Arrow Connector 16"/>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0AC2C96" id="Straight Arrow Connector 16" o:spid="_x0000_s1026" type="#_x0000_t32" style="position:absolute;margin-left:288.05pt;margin-top:145.6pt;width:63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" strokecolor="#4f81bd [3204]" strokeweight="2pt">
                <v:stroke endarrow="open"/>
                <v:shadow on="t" color="black" opacity="24903f" origin=",.5" offset="0,.55556mm"/>
              </v:shape>
            </w:pict>
          </mc:Fallback>
        </mc:AlternateContent>
      </w:r>
      <w:r>
        <w:rPr>
          <w:noProof/>
          <w:lang w:val="fr-FR" w:eastAsia="fr-FR"/>
        </w:rPr>
        <mc:AlternateContent>
          <mc:Choice Requires="wps">
            <w:drawing>
              <wp:anchor distT="0" distB="0" distL="114300" distR="114300" simplePos="0" relativeHeight="251683840" behindDoc="0" locked="0" layoutInCell="1" allowOverlap="1" wp14:anchorId="3CA5C26E" wp14:editId="2D352FD2">
                <wp:simplePos x="0" y="0"/>
                <wp:positionH relativeFrom="column">
                  <wp:posOffset>3305810</wp:posOffset>
                </wp:positionH>
                <wp:positionV relativeFrom="paragraph">
                  <wp:posOffset>3068013</wp:posOffset>
                </wp:positionV>
                <wp:extent cx="809625" cy="805931"/>
                <wp:effectExtent l="57150" t="38100" r="66675" b="89535"/>
                <wp:wrapNone/>
                <wp:docPr id="22" name="Straight Arrow Connector 2"/>
                <wp:cNvGraphicFramePr/>
                <a:graphic xmlns:a="http://schemas.openxmlformats.org/drawingml/2006/main">
                  <a:graphicData uri="http://schemas.microsoft.com/office/word/2010/wordprocessingShape">
                    <wps:wsp>
                      <wps:cNvCnPr/>
                      <wps:spPr>
                        <a:xfrm>
                          <a:off x="0" y="0"/>
                          <a:ext cx="809625" cy="805931"/>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anchor>
            </w:drawing>
          </mc:Choice>
          <mc:Fallback>
            <w:pict>
              <v:shape w14:anchorId="0825F066" id="Straight Arrow Connector 2" o:spid="_x0000_s1026" type="#_x0000_t32" style="position:absolute;margin-left:260.3pt;margin-top:241.6pt;width:63.75pt;height:63.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" strokecolor="#4f81bd" strokeweight="2pt">
                <v:stroke startarrow="open" endarrow="open"/>
                <v:shadow on="t" color="black" opacity="24903f" origin=",.5" offset="0,.55556mm"/>
              </v:shape>
            </w:pict>
          </mc:Fallback>
        </mc:AlternateContent>
      </w:r>
      <w:r>
        <w:rPr>
          <w:noProof/>
          <w:lang w:val="fr-FR" w:eastAsia="fr-FR"/>
        </w:rPr>
        <mc:AlternateContent>
          <mc:Choice Requires="wps">
            <w:drawing>
              <wp:anchor distT="0" distB="0" distL="114300" distR="114300" simplePos="0" relativeHeight="251684864" behindDoc="0" locked="0" layoutInCell="1" allowOverlap="1" wp14:anchorId="50FA86C4" wp14:editId="6C784655">
                <wp:simplePos x="0" y="0"/>
                <wp:positionH relativeFrom="column">
                  <wp:posOffset>1143635</wp:posOffset>
                </wp:positionH>
                <wp:positionV relativeFrom="paragraph">
                  <wp:posOffset>3068013</wp:posOffset>
                </wp:positionV>
                <wp:extent cx="733425" cy="805931"/>
                <wp:effectExtent l="57150" t="38100" r="47625" b="89535"/>
                <wp:wrapNone/>
                <wp:docPr id="23" name="Straight Arrow Connector 2"/>
                <wp:cNvGraphicFramePr/>
                <a:graphic xmlns:a="http://schemas.openxmlformats.org/drawingml/2006/main">
                  <a:graphicData uri="http://schemas.microsoft.com/office/word/2010/wordprocessingShape">
                    <wps:wsp>
                      <wps:cNvCnPr/>
                      <wps:spPr>
                        <a:xfrm flipV="1">
                          <a:off x="0" y="0"/>
                          <a:ext cx="733425" cy="805931"/>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anchor>
            </w:drawing>
          </mc:Choice>
          <mc:Fallback>
            <w:pict>
              <v:shape w14:anchorId="105BCBDA" id="Straight Arrow Connector 2" o:spid="_x0000_s1026" type="#_x0000_t32" style="position:absolute;margin-left:90.05pt;margin-top:241.6pt;width:57.75pt;height:63.4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" strokecolor="#4f81bd" strokeweight="2pt">
                <v:stroke startarrow="open" endarrow="open"/>
                <v:shadow on="t" color="black" opacity="24903f" origin=",.5" offset="0,.55556mm"/>
              </v:shape>
            </w:pict>
          </mc:Fallback>
        </mc:AlternateContent>
      </w:r>
    </w:p>
    <w:p w14:paraId="5B41158E" w14:textId="678A642A" w:rsidR="001F73CB" w:rsidRDefault="002B5323" w:rsidP="00E303FE">
      <w:pPr>
        <w:jc w:val="both"/>
        <w:rPr>
          <w:lang w:val="fr-FR"/>
        </w:rPr>
        <w:sectPr w:rsidR="001F73CB" w:rsidSect="00CD3D49">
          <w:headerReference w:type="default" r:id="rId24"/>
          <w:footerReference w:type="default" r:id="rId25"/>
          <w:pgSz w:w="11906" w:h="16838"/>
          <w:pgMar w:top="1440" w:right="1800" w:bottom="1440" w:left="1469" w:header="0" w:footer="720" w:gutter="0"/>
          <w:cols w:space="720"/>
          <w:docGrid w:linePitch="326"/>
        </w:sectPr>
      </w:pPr>
      <w:r>
        <w:rPr>
          <w:noProof/>
          <w:lang w:val="fr-FR" w:eastAsia="fr-FR"/>
        </w:rPr>
        <mc:AlternateContent>
          <mc:Choice Requires="wps">
            <w:drawing>
              <wp:anchor distT="0" distB="0" distL="114300" distR="114300" simplePos="0" relativeHeight="251686912" behindDoc="0" locked="0" layoutInCell="1" allowOverlap="1" wp14:anchorId="1340B98D" wp14:editId="231DA5FB">
                <wp:simplePos x="0" y="0"/>
                <wp:positionH relativeFrom="column">
                  <wp:posOffset>2543810</wp:posOffset>
                </wp:positionH>
                <wp:positionV relativeFrom="paragraph">
                  <wp:posOffset>940435</wp:posOffset>
                </wp:positionV>
                <wp:extent cx="45719" cy="381000"/>
                <wp:effectExtent l="95250" t="38100" r="107315" b="95250"/>
                <wp:wrapNone/>
                <wp:docPr id="24" name="Straight Arrow Connector 2"/>
                <wp:cNvGraphicFramePr/>
                <a:graphic xmlns:a="http://schemas.openxmlformats.org/drawingml/2006/main">
                  <a:graphicData uri="http://schemas.microsoft.com/office/word/2010/wordprocessingShape">
                    <wps:wsp>
                      <wps:cNvCnPr/>
                      <wps:spPr>
                        <a:xfrm>
                          <a:off x="0" y="0"/>
                          <a:ext cx="45719" cy="3810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4C50A" id="Straight Arrow Connector 2" o:spid="_x0000_s1026" type="#_x0000_t32" style="position:absolute;margin-left:200.3pt;margin-top:74.05pt;width:3.6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" strokecolor="#4f81bd [3204]" strokeweight="2pt">
                <v:stroke startarrow="open" endarrow="open"/>
                <v:shadow on="t" color="black" opacity="24903f" origin=",.5" offset="0,.55556mm"/>
              </v:shape>
            </w:pict>
          </mc:Fallback>
        </mc:AlternateContent>
      </w:r>
      <w:r>
        <w:rPr>
          <w:noProof/>
          <w:lang w:val="fr-FR" w:eastAsia="fr-FR"/>
        </w:rPr>
        <mc:AlternateContent>
          <mc:Choice Requires="wps">
            <w:drawing>
              <wp:anchor distT="0" distB="0" distL="114300" distR="114300" simplePos="0" relativeHeight="251675648" behindDoc="0" locked="0" layoutInCell="1" allowOverlap="1" wp14:anchorId="06AE4AA6" wp14:editId="43319E30">
                <wp:simplePos x="0" y="0"/>
                <wp:positionH relativeFrom="column">
                  <wp:posOffset>1486535</wp:posOffset>
                </wp:positionH>
                <wp:positionV relativeFrom="paragraph">
                  <wp:posOffset>1321435</wp:posOffset>
                </wp:positionV>
                <wp:extent cx="2171700" cy="942340"/>
                <wp:effectExtent l="76200" t="57150" r="57150" b="105410"/>
                <wp:wrapNone/>
                <wp:docPr id="14" name="Rectangle 14"/>
                <wp:cNvGraphicFramePr/>
                <a:graphic xmlns:a="http://schemas.openxmlformats.org/drawingml/2006/main">
                  <a:graphicData uri="http://schemas.microsoft.com/office/word/2010/wordprocessingShape">
                    <wps:wsp>
                      <wps:cNvSpPr/>
                      <wps:spPr>
                        <a:xfrm>
                          <a:off x="0" y="0"/>
                          <a:ext cx="2171700" cy="942340"/>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70A86E68" w14:textId="77777777" w:rsidR="00893005" w:rsidRPr="00937A14" w:rsidRDefault="00893005" w:rsidP="00815F95">
                            <w:pPr>
                              <w:jc w:val="center"/>
                              <w:rPr>
                                <w:b/>
                                <w:sz w:val="16"/>
                                <w:szCs w:val="16"/>
                                <w:u w:val="single"/>
                                <w:lang w:val="fr-FR"/>
                              </w:rPr>
                            </w:pPr>
                            <w:r w:rsidRPr="00937A14">
                              <w:rPr>
                                <w:b/>
                                <w:sz w:val="16"/>
                                <w:szCs w:val="16"/>
                                <w:u w:val="single"/>
                                <w:lang w:val="fr-FR"/>
                              </w:rPr>
                              <w:t>COMITE TECHNIQUE</w:t>
                            </w:r>
                          </w:p>
                          <w:p w14:paraId="08A09128" w14:textId="77777777" w:rsidR="00893005" w:rsidRPr="00937A14" w:rsidRDefault="00893005" w:rsidP="00815F95">
                            <w:pPr>
                              <w:jc w:val="center"/>
                              <w:rPr>
                                <w:sz w:val="16"/>
                                <w:szCs w:val="16"/>
                                <w:lang w:val="fr-FR"/>
                              </w:rPr>
                            </w:pPr>
                          </w:p>
                          <w:p w14:paraId="12ED6B4C" w14:textId="77777777" w:rsidR="00893005" w:rsidRPr="00937A14" w:rsidRDefault="00893005" w:rsidP="00815F95">
                            <w:pPr>
                              <w:jc w:val="center"/>
                              <w:rPr>
                                <w:sz w:val="16"/>
                                <w:szCs w:val="16"/>
                                <w:lang w:val="fr-FR"/>
                              </w:rPr>
                            </w:pPr>
                            <w:r w:rsidRPr="00937A14">
                              <w:rPr>
                                <w:sz w:val="16"/>
                                <w:szCs w:val="16"/>
                                <w:lang w:val="fr-FR"/>
                              </w:rPr>
                              <w:t>MINISTERES</w:t>
                            </w:r>
                          </w:p>
                          <w:p w14:paraId="393A0C31" w14:textId="77777777" w:rsidR="00893005" w:rsidRPr="00937A14" w:rsidRDefault="00893005" w:rsidP="00815F95">
                            <w:pPr>
                              <w:jc w:val="center"/>
                              <w:rPr>
                                <w:sz w:val="16"/>
                                <w:szCs w:val="16"/>
                                <w:lang w:val="fr-FR"/>
                              </w:rPr>
                            </w:pPr>
                            <w:r w:rsidRPr="00937A14">
                              <w:rPr>
                                <w:sz w:val="16"/>
                                <w:szCs w:val="16"/>
                                <w:lang w:val="fr-FR"/>
                              </w:rPr>
                              <w:t>CONSEILLERS PAIX ET DEVELOPEMMENT</w:t>
                            </w:r>
                          </w:p>
                          <w:p w14:paraId="02F27584" w14:textId="042432F8" w:rsidR="00893005" w:rsidRPr="002B5323" w:rsidRDefault="00893005" w:rsidP="00815F95">
                            <w:pPr>
                              <w:jc w:val="center"/>
                              <w:rPr>
                                <w:sz w:val="16"/>
                                <w:szCs w:val="16"/>
                                <w:lang w:val="fr-FR"/>
                              </w:rPr>
                            </w:pPr>
                            <w:r w:rsidRPr="002B5323">
                              <w:rPr>
                                <w:sz w:val="16"/>
                                <w:szCs w:val="16"/>
                                <w:lang w:val="fr-FR"/>
                              </w:rPr>
                              <w:t xml:space="preserve">PERSONNEL TECHNIQUES </w:t>
                            </w:r>
                            <w:r>
                              <w:rPr>
                                <w:sz w:val="16"/>
                                <w:szCs w:val="16"/>
                                <w:lang w:val="fr-FR"/>
                              </w:rPr>
                              <w:t>SENIOR</w:t>
                            </w:r>
                            <w:r w:rsidRPr="002B5323">
                              <w:rPr>
                                <w:sz w:val="16"/>
                                <w:szCs w:val="16"/>
                                <w:lang w:val="fr-FR"/>
                              </w:rPr>
                              <w:t xml:space="preserve"> </w:t>
                            </w:r>
                            <w:r>
                              <w:rPr>
                                <w:sz w:val="16"/>
                                <w:szCs w:val="16"/>
                                <w:lang w:val="fr-FR"/>
                              </w:rPr>
                              <w:t>(</w:t>
                            </w:r>
                            <w:r w:rsidRPr="002B5323">
                              <w:rPr>
                                <w:sz w:val="16"/>
                                <w:szCs w:val="16"/>
                                <w:lang w:val="fr-FR"/>
                              </w:rPr>
                              <w:t>UNICEF ET PNUD</w:t>
                            </w:r>
                            <w:r>
                              <w:rPr>
                                <w:sz w:val="16"/>
                                <w:szCs w:val="16"/>
                                <w:lang w:val="fr-FR"/>
                              </w:rPr>
                              <w:t>)</w:t>
                            </w:r>
                            <w:r w:rsidRPr="002B5323">
                              <w:rPr>
                                <w:sz w:val="16"/>
                                <w:szCs w:val="16"/>
                                <w:lang w:val="fr-FR"/>
                              </w:rPr>
                              <w:t xml:space="preserve"> </w:t>
                            </w:r>
                          </w:p>
                          <w:p w14:paraId="2A9307E5" w14:textId="77777777" w:rsidR="00893005" w:rsidRPr="002B5323" w:rsidRDefault="00893005" w:rsidP="00815F95">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E4AA6" id="Rectangle 14" o:spid="_x0000_s1047" style="position:absolute;left:0;text-align:left;margin-left:117.05pt;margin-top:104.05pt;width:171pt;height:74.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" fillcolor="#4bacc6 [3208]" stroked="f">
                <v:fill color2="#a5d5e2 [1624]" rotate="t" angle="180" focus="100%" type="gradient">
                  <o:fill v:ext="view" type="gradientUnscaled"/>
                </v:fill>
                <v:shadow on="t" color="black" opacity="22937f" origin=",.5" offset="0,.63889mm"/>
                <v:textbox>
                  <w:txbxContent>
                    <w:p w14:paraId="70A86E68" w14:textId="77777777" w:rsidR="00893005" w:rsidRPr="00937A14" w:rsidRDefault="00893005" w:rsidP="00815F95">
                      <w:pPr>
                        <w:jc w:val="center"/>
                        <w:rPr>
                          <w:b/>
                          <w:sz w:val="16"/>
                          <w:szCs w:val="16"/>
                          <w:u w:val="single"/>
                          <w:lang w:val="fr-FR"/>
                        </w:rPr>
                      </w:pPr>
                      <w:r w:rsidRPr="00937A14">
                        <w:rPr>
                          <w:b/>
                          <w:sz w:val="16"/>
                          <w:szCs w:val="16"/>
                          <w:u w:val="single"/>
                          <w:lang w:val="fr-FR"/>
                        </w:rPr>
                        <w:t>COMITE TECHNIQUE</w:t>
                      </w:r>
                    </w:p>
                    <w:p w14:paraId="08A09128" w14:textId="77777777" w:rsidR="00893005" w:rsidRPr="00937A14" w:rsidRDefault="00893005" w:rsidP="00815F95">
                      <w:pPr>
                        <w:jc w:val="center"/>
                        <w:rPr>
                          <w:sz w:val="16"/>
                          <w:szCs w:val="16"/>
                          <w:lang w:val="fr-FR"/>
                        </w:rPr>
                      </w:pPr>
                    </w:p>
                    <w:p w14:paraId="12ED6B4C" w14:textId="77777777" w:rsidR="00893005" w:rsidRPr="00937A14" w:rsidRDefault="00893005" w:rsidP="00815F95">
                      <w:pPr>
                        <w:jc w:val="center"/>
                        <w:rPr>
                          <w:sz w:val="16"/>
                          <w:szCs w:val="16"/>
                          <w:lang w:val="fr-FR"/>
                        </w:rPr>
                      </w:pPr>
                      <w:r w:rsidRPr="00937A14">
                        <w:rPr>
                          <w:sz w:val="16"/>
                          <w:szCs w:val="16"/>
                          <w:lang w:val="fr-FR"/>
                        </w:rPr>
                        <w:t>MINISTERES</w:t>
                      </w:r>
                    </w:p>
                    <w:p w14:paraId="393A0C31" w14:textId="77777777" w:rsidR="00893005" w:rsidRPr="00937A14" w:rsidRDefault="00893005" w:rsidP="00815F95">
                      <w:pPr>
                        <w:jc w:val="center"/>
                        <w:rPr>
                          <w:sz w:val="16"/>
                          <w:szCs w:val="16"/>
                          <w:lang w:val="fr-FR"/>
                        </w:rPr>
                      </w:pPr>
                      <w:r w:rsidRPr="00937A14">
                        <w:rPr>
                          <w:sz w:val="16"/>
                          <w:szCs w:val="16"/>
                          <w:lang w:val="fr-FR"/>
                        </w:rPr>
                        <w:t>CONSEILLERS PAIX ET DEVELOPEMMENT</w:t>
                      </w:r>
                    </w:p>
                    <w:p w14:paraId="02F27584" w14:textId="042432F8" w:rsidR="00893005" w:rsidRPr="002B5323" w:rsidRDefault="00893005" w:rsidP="00815F95">
                      <w:pPr>
                        <w:jc w:val="center"/>
                        <w:rPr>
                          <w:sz w:val="16"/>
                          <w:szCs w:val="16"/>
                          <w:lang w:val="fr-FR"/>
                        </w:rPr>
                      </w:pPr>
                      <w:r w:rsidRPr="002B5323">
                        <w:rPr>
                          <w:sz w:val="16"/>
                          <w:szCs w:val="16"/>
                          <w:lang w:val="fr-FR"/>
                        </w:rPr>
                        <w:t xml:space="preserve">PERSONNEL TECHNIQUES </w:t>
                      </w:r>
                      <w:r>
                        <w:rPr>
                          <w:sz w:val="16"/>
                          <w:szCs w:val="16"/>
                          <w:lang w:val="fr-FR"/>
                        </w:rPr>
                        <w:t>SENIOR</w:t>
                      </w:r>
                      <w:r w:rsidRPr="002B5323">
                        <w:rPr>
                          <w:sz w:val="16"/>
                          <w:szCs w:val="16"/>
                          <w:lang w:val="fr-FR"/>
                        </w:rPr>
                        <w:t xml:space="preserve"> </w:t>
                      </w:r>
                      <w:r>
                        <w:rPr>
                          <w:sz w:val="16"/>
                          <w:szCs w:val="16"/>
                          <w:lang w:val="fr-FR"/>
                        </w:rPr>
                        <w:t>(</w:t>
                      </w:r>
                      <w:r w:rsidRPr="002B5323">
                        <w:rPr>
                          <w:sz w:val="16"/>
                          <w:szCs w:val="16"/>
                          <w:lang w:val="fr-FR"/>
                        </w:rPr>
                        <w:t>UNICEF ET PNUD</w:t>
                      </w:r>
                      <w:r>
                        <w:rPr>
                          <w:sz w:val="16"/>
                          <w:szCs w:val="16"/>
                          <w:lang w:val="fr-FR"/>
                        </w:rPr>
                        <w:t>)</w:t>
                      </w:r>
                      <w:r w:rsidRPr="002B5323">
                        <w:rPr>
                          <w:sz w:val="16"/>
                          <w:szCs w:val="16"/>
                          <w:lang w:val="fr-FR"/>
                        </w:rPr>
                        <w:t xml:space="preserve"> </w:t>
                      </w:r>
                    </w:p>
                    <w:p w14:paraId="2A9307E5" w14:textId="77777777" w:rsidR="00893005" w:rsidRPr="002B5323" w:rsidRDefault="00893005" w:rsidP="00815F95">
                      <w:pPr>
                        <w:jc w:val="center"/>
                        <w:rPr>
                          <w:lang w:val="fr-FR"/>
                        </w:rPr>
                      </w:pPr>
                    </w:p>
                  </w:txbxContent>
                </v:textbox>
              </v:rect>
            </w:pict>
          </mc:Fallback>
        </mc:AlternateContent>
      </w:r>
      <w:r w:rsidR="00815F95">
        <w:rPr>
          <w:noProof/>
          <w:lang w:val="fr-FR" w:eastAsia="fr-FR"/>
        </w:rPr>
        <mc:AlternateContent>
          <mc:Choice Requires="wps">
            <w:drawing>
              <wp:anchor distT="0" distB="0" distL="114300" distR="114300" simplePos="0" relativeHeight="251691008" behindDoc="0" locked="0" layoutInCell="1" allowOverlap="1" wp14:anchorId="7828413A" wp14:editId="65FA0268">
                <wp:simplePos x="0" y="0"/>
                <wp:positionH relativeFrom="column">
                  <wp:posOffset>1486535</wp:posOffset>
                </wp:positionH>
                <wp:positionV relativeFrom="paragraph">
                  <wp:posOffset>4018916</wp:posOffset>
                </wp:positionV>
                <wp:extent cx="2400300" cy="45719"/>
                <wp:effectExtent l="57150" t="76200" r="0" b="145415"/>
                <wp:wrapNone/>
                <wp:docPr id="11" name="Straight Arrow Connector 2"/>
                <wp:cNvGraphicFramePr/>
                <a:graphic xmlns:a="http://schemas.openxmlformats.org/drawingml/2006/main">
                  <a:graphicData uri="http://schemas.microsoft.com/office/word/2010/wordprocessingShape">
                    <wps:wsp>
                      <wps:cNvCnPr/>
                      <wps:spPr>
                        <a:xfrm flipV="1">
                          <a:off x="0" y="0"/>
                          <a:ext cx="2400300" cy="45719"/>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12A83F" id="Straight Arrow Connector 2" o:spid="_x0000_s1026" type="#_x0000_t32" style="position:absolute;margin-left:117.05pt;margin-top:316.45pt;width:189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" strokecolor="#4f81bd" strokeweight="2pt">
                <v:stroke startarrow="open" endarrow="open"/>
                <v:shadow on="t" color="black" opacity="24903f" origin=",.5" offset="0,.55556mm"/>
              </v:shape>
            </w:pict>
          </mc:Fallback>
        </mc:AlternateContent>
      </w:r>
      <w:r w:rsidR="00815F95">
        <w:rPr>
          <w:noProof/>
          <w:lang w:val="fr-FR" w:eastAsia="fr-FR"/>
        </w:rPr>
        <mc:AlternateContent>
          <mc:Choice Requires="wps">
            <w:drawing>
              <wp:anchor distT="45720" distB="45720" distL="114300" distR="114300" simplePos="0" relativeHeight="251688960" behindDoc="0" locked="0" layoutInCell="1" allowOverlap="1" wp14:anchorId="4091C5C6" wp14:editId="48175888">
                <wp:simplePos x="0" y="0"/>
                <wp:positionH relativeFrom="column">
                  <wp:posOffset>1924050</wp:posOffset>
                </wp:positionH>
                <wp:positionV relativeFrom="paragraph">
                  <wp:posOffset>3775075</wp:posOffset>
                </wp:positionV>
                <wp:extent cx="173355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noFill/>
                        <a:ln w="9525">
                          <a:noFill/>
                          <a:miter lim="800000"/>
                          <a:headEnd/>
                          <a:tailEnd/>
                        </a:ln>
                      </wps:spPr>
                      <wps:txbx>
                        <w:txbxContent>
                          <w:p w14:paraId="378752E9" w14:textId="77777777" w:rsidR="00893005" w:rsidRPr="00937A14" w:rsidRDefault="00893005" w:rsidP="00815F95">
                            <w:pPr>
                              <w:rPr>
                                <w:lang w:val="fr-FR"/>
                              </w:rPr>
                            </w:pPr>
                            <w:r>
                              <w:rPr>
                                <w:lang w:val="fr-FR"/>
                              </w:rPr>
                              <w:t>COORDINATION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1C5C6" id="Zone de texte 2" o:spid="_x0000_s1048" type="#_x0000_t202" style="position:absolute;left:0;text-align:left;margin-left:151.5pt;margin-top:297.25pt;width:136.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" filled="f" stroked="f">
                <v:textbox style="mso-fit-shape-to-text:t">
                  <w:txbxContent>
                    <w:p w14:paraId="378752E9" w14:textId="77777777" w:rsidR="00893005" w:rsidRPr="00937A14" w:rsidRDefault="00893005" w:rsidP="00815F95">
                      <w:pPr>
                        <w:rPr>
                          <w:lang w:val="fr-FR"/>
                        </w:rPr>
                      </w:pPr>
                      <w:r>
                        <w:rPr>
                          <w:lang w:val="fr-FR"/>
                        </w:rPr>
                        <w:t>COORDINATION</w:t>
                      </w:r>
                    </w:p>
                  </w:txbxContent>
                </v:textbox>
                <w10:wrap type="square"/>
              </v:shape>
            </w:pict>
          </mc:Fallback>
        </mc:AlternateContent>
      </w:r>
    </w:p>
    <w:p w14:paraId="2FF9859C" w14:textId="7C015C5B" w:rsidR="001977A6" w:rsidRPr="009C1F7C" w:rsidRDefault="001977A6" w:rsidP="00E303FE">
      <w:pPr>
        <w:jc w:val="both"/>
        <w:rPr>
          <w:b/>
          <w:lang w:val="fr-FR"/>
        </w:rPr>
      </w:pPr>
      <w:r w:rsidRPr="00787D9F">
        <w:rPr>
          <w:lang w:val="fr-FR"/>
        </w:rPr>
        <w:lastRenderedPageBreak/>
        <w:t xml:space="preserve">b) </w:t>
      </w:r>
      <w:r w:rsidRPr="009C1F7C">
        <w:rPr>
          <w:b/>
          <w:lang w:val="fr-FR"/>
        </w:rPr>
        <w:t>Gestion des risques</w:t>
      </w:r>
    </w:p>
    <w:p w14:paraId="1287787B" w14:textId="77777777" w:rsidR="001977A6" w:rsidRPr="009C1F7C" w:rsidRDefault="001977A6" w:rsidP="008A4B40">
      <w:pPr>
        <w:ind w:left="1080"/>
        <w:jc w:val="center"/>
        <w:rPr>
          <w:b/>
          <w:sz w:val="22"/>
          <w:lang w:val="fr-FR"/>
        </w:rPr>
      </w:pPr>
    </w:p>
    <w:p w14:paraId="7225D31C" w14:textId="77777777" w:rsidR="001977A6" w:rsidRPr="00787D9F" w:rsidRDefault="001977A6" w:rsidP="00E303FE">
      <w:pPr>
        <w:rPr>
          <w:lang w:val="fr-FR"/>
        </w:rPr>
      </w:pPr>
      <w:r w:rsidRPr="00787D9F">
        <w:rPr>
          <w:lang w:val="fr-FR"/>
        </w:rPr>
        <w:t xml:space="preserve">Le projet </w:t>
      </w:r>
      <w:r>
        <w:rPr>
          <w:lang w:val="fr-FR"/>
        </w:rPr>
        <w:t>est</w:t>
      </w:r>
      <w:r w:rsidRPr="00787D9F">
        <w:rPr>
          <w:lang w:val="fr-FR"/>
        </w:rPr>
        <w:t xml:space="preserve"> fortement </w:t>
      </w:r>
      <w:r>
        <w:rPr>
          <w:lang w:val="fr-FR"/>
        </w:rPr>
        <w:t>tributaire de la capacité de son</w:t>
      </w:r>
      <w:r w:rsidRPr="00787D9F">
        <w:rPr>
          <w:lang w:val="fr-FR"/>
        </w:rPr>
        <w:t xml:space="preserve"> personnel à accéder directement aux zones ciblées et à pouvoir y circuler librement. Cependant, on part également de l’hypothèse selon laquelle, pour les deux pays, la situation en matière de sécurité à la frontière et, en particulier, dans les </w:t>
      </w:r>
      <w:r>
        <w:rPr>
          <w:lang w:val="fr-FR"/>
        </w:rPr>
        <w:t>zones</w:t>
      </w:r>
      <w:r w:rsidRPr="00787D9F">
        <w:rPr>
          <w:lang w:val="fr-FR"/>
        </w:rPr>
        <w:t xml:space="preserve"> adjacent</w:t>
      </w:r>
      <w:r>
        <w:rPr>
          <w:lang w:val="fr-FR"/>
        </w:rPr>
        <w:t>es a</w:t>
      </w:r>
      <w:r w:rsidRPr="00787D9F">
        <w:rPr>
          <w:lang w:val="fr-FR"/>
        </w:rPr>
        <w:t xml:space="preserve">u Cameroun, restera fragile, ce qui peut avoir des </w:t>
      </w:r>
      <w:r>
        <w:rPr>
          <w:lang w:val="fr-FR"/>
        </w:rPr>
        <w:t>consé</w:t>
      </w:r>
      <w:r w:rsidRPr="00787D9F">
        <w:rPr>
          <w:lang w:val="fr-FR"/>
        </w:rPr>
        <w:t xml:space="preserve">quences </w:t>
      </w:r>
      <w:r>
        <w:rPr>
          <w:lang w:val="fr-FR"/>
        </w:rPr>
        <w:t>importantes</w:t>
      </w:r>
      <w:r w:rsidRPr="00787D9F">
        <w:rPr>
          <w:lang w:val="fr-FR"/>
        </w:rPr>
        <w:t xml:space="preserve"> sur les produits ou </w:t>
      </w:r>
      <w:r>
        <w:rPr>
          <w:lang w:val="fr-FR"/>
        </w:rPr>
        <w:t>interrompre les</w:t>
      </w:r>
      <w:r w:rsidRPr="00787D9F">
        <w:rPr>
          <w:lang w:val="fr-FR"/>
        </w:rPr>
        <w:t xml:space="preserve"> activités du projet. Ce risqu</w:t>
      </w:r>
      <w:r>
        <w:rPr>
          <w:lang w:val="fr-FR"/>
        </w:rPr>
        <w:t>e</w:t>
      </w:r>
      <w:r w:rsidRPr="00787D9F">
        <w:rPr>
          <w:lang w:val="fr-FR"/>
        </w:rPr>
        <w:t xml:space="preserve"> est jugé important et sera suivi avec l’aide d</w:t>
      </w:r>
      <w:r>
        <w:rPr>
          <w:lang w:val="fr-FR"/>
        </w:rPr>
        <w:t>u</w:t>
      </w:r>
      <w:r w:rsidRPr="00787D9F">
        <w:rPr>
          <w:lang w:val="fr-FR"/>
        </w:rPr>
        <w:t xml:space="preserve"> Département de la sûreté et de la sécurité des Nations Unies (UNDSS). On pourrait atténuer le risqu</w:t>
      </w:r>
      <w:r>
        <w:rPr>
          <w:lang w:val="fr-FR"/>
        </w:rPr>
        <w:t>e</w:t>
      </w:r>
      <w:r w:rsidRPr="00787D9F">
        <w:rPr>
          <w:lang w:val="fr-FR"/>
        </w:rPr>
        <w:t xml:space="preserve"> en ajustant les activités du projet, par exemple en les étendant dans les communautés ciblées par le programme qui sont plus faciles d’accès.</w:t>
      </w:r>
    </w:p>
    <w:p w14:paraId="3020BD81" w14:textId="77777777" w:rsidR="001977A6" w:rsidRPr="009C1F7C" w:rsidRDefault="001977A6" w:rsidP="00E303FE">
      <w:pPr>
        <w:rPr>
          <w:b/>
          <w:sz w:val="22"/>
          <w:lang w:val="fr-FR"/>
        </w:rPr>
      </w:pPr>
    </w:p>
    <w:p w14:paraId="7312B9BA" w14:textId="77777777" w:rsidR="001977A6" w:rsidRPr="009C1F7C" w:rsidRDefault="001977A6" w:rsidP="008A4B40">
      <w:pPr>
        <w:ind w:left="1080"/>
        <w:jc w:val="center"/>
        <w:rPr>
          <w:sz w:val="22"/>
          <w:lang w:val="fr-FR"/>
        </w:rPr>
      </w:pPr>
      <w:r w:rsidRPr="009C1F7C">
        <w:rPr>
          <w:b/>
          <w:sz w:val="22"/>
          <w:lang w:val="fr-FR"/>
        </w:rPr>
        <w:t>Tableau 5 – Modèle de gestion du risque</w:t>
      </w:r>
    </w:p>
    <w:p w14:paraId="306C19CB" w14:textId="77777777" w:rsidR="001977A6" w:rsidRPr="009C1F7C" w:rsidRDefault="001977A6" w:rsidP="008A4B40">
      <w:pPr>
        <w:ind w:left="360" w:right="-7"/>
        <w:jc w:val="both"/>
        <w:rPr>
          <w:sz w:val="22"/>
          <w:lang w:val="fr-FR"/>
        </w:rPr>
      </w:pPr>
    </w:p>
    <w:tbl>
      <w:tblPr>
        <w:tblStyle w:val="Grilledutableau"/>
        <w:tblW w:w="0" w:type="auto"/>
        <w:tblLook w:val="04A0" w:firstRow="1" w:lastRow="0" w:firstColumn="1" w:lastColumn="0" w:noHBand="0" w:noVBand="1"/>
      </w:tblPr>
      <w:tblGrid>
        <w:gridCol w:w="2509"/>
        <w:gridCol w:w="2023"/>
        <w:gridCol w:w="1961"/>
        <w:gridCol w:w="2134"/>
      </w:tblGrid>
      <w:tr w:rsidR="001977A6" w:rsidRPr="00893005" w14:paraId="7545C9C7" w14:textId="77777777" w:rsidTr="003457FE">
        <w:tc>
          <w:tcPr>
            <w:tcW w:w="2509" w:type="dxa"/>
            <w:shd w:val="clear" w:color="auto" w:fill="auto"/>
          </w:tcPr>
          <w:p w14:paraId="3E265916" w14:textId="77777777" w:rsidR="001977A6" w:rsidRPr="009C1F7C" w:rsidRDefault="001977A6" w:rsidP="008A4B40">
            <w:pPr>
              <w:jc w:val="center"/>
              <w:rPr>
                <w:sz w:val="22"/>
                <w:lang w:val="fr-FR"/>
              </w:rPr>
            </w:pPr>
            <w:r w:rsidRPr="009C1F7C">
              <w:rPr>
                <w:b/>
                <w:sz w:val="22"/>
                <w:lang w:val="fr-FR"/>
              </w:rPr>
              <w:t>Risques pour les résultats du PBF</w:t>
            </w:r>
          </w:p>
        </w:tc>
        <w:tc>
          <w:tcPr>
            <w:tcW w:w="2023" w:type="dxa"/>
            <w:shd w:val="clear" w:color="auto" w:fill="auto"/>
          </w:tcPr>
          <w:p w14:paraId="603480C0" w14:textId="77777777" w:rsidR="001977A6" w:rsidRPr="009C1F7C" w:rsidRDefault="001977A6" w:rsidP="008A4B40">
            <w:pPr>
              <w:jc w:val="center"/>
              <w:rPr>
                <w:sz w:val="22"/>
                <w:lang w:val="fr-FR"/>
              </w:rPr>
            </w:pPr>
            <w:r w:rsidRPr="009C1F7C">
              <w:rPr>
                <w:b/>
                <w:sz w:val="22"/>
                <w:lang w:val="fr-FR"/>
              </w:rPr>
              <w:t>Probabilité d’occurrence</w:t>
            </w:r>
          </w:p>
        </w:tc>
        <w:tc>
          <w:tcPr>
            <w:tcW w:w="1961" w:type="dxa"/>
            <w:shd w:val="clear" w:color="auto" w:fill="auto"/>
          </w:tcPr>
          <w:p w14:paraId="593C24D5" w14:textId="77777777" w:rsidR="001977A6" w:rsidRPr="009C1F7C" w:rsidRDefault="001977A6" w:rsidP="008A4B40">
            <w:pPr>
              <w:jc w:val="center"/>
              <w:rPr>
                <w:sz w:val="22"/>
                <w:lang w:val="fr-FR"/>
              </w:rPr>
            </w:pPr>
            <w:r w:rsidRPr="009C1F7C">
              <w:rPr>
                <w:b/>
                <w:sz w:val="22"/>
                <w:lang w:val="fr-FR"/>
              </w:rPr>
              <w:t xml:space="preserve">Gravité de l’impact sur le projet </w:t>
            </w:r>
          </w:p>
        </w:tc>
        <w:tc>
          <w:tcPr>
            <w:tcW w:w="2134" w:type="dxa"/>
            <w:shd w:val="clear" w:color="auto" w:fill="auto"/>
          </w:tcPr>
          <w:p w14:paraId="735DEC79" w14:textId="77777777" w:rsidR="001977A6" w:rsidRPr="009C1F7C" w:rsidRDefault="001977A6" w:rsidP="008A4B40">
            <w:pPr>
              <w:jc w:val="center"/>
              <w:rPr>
                <w:sz w:val="22"/>
                <w:lang w:val="fr-FR"/>
              </w:rPr>
            </w:pPr>
            <w:r w:rsidRPr="009C1F7C">
              <w:rPr>
                <w:b/>
                <w:sz w:val="22"/>
                <w:lang w:val="fr-FR"/>
              </w:rPr>
              <w:t>Stratégie d’atténuation (et personne/unité responsable)</w:t>
            </w:r>
          </w:p>
        </w:tc>
      </w:tr>
      <w:tr w:rsidR="001977A6" w:rsidRPr="009C1F7C" w14:paraId="391F5847" w14:textId="77777777" w:rsidTr="003457FE">
        <w:tc>
          <w:tcPr>
            <w:tcW w:w="2509" w:type="dxa"/>
            <w:shd w:val="clear" w:color="auto" w:fill="auto"/>
          </w:tcPr>
          <w:p w14:paraId="115ABFD2" w14:textId="77777777" w:rsidR="001977A6" w:rsidRPr="009C1F7C" w:rsidRDefault="001977A6" w:rsidP="008A4B40">
            <w:pPr>
              <w:rPr>
                <w:lang w:val="fr-FR"/>
              </w:rPr>
            </w:pPr>
            <w:r w:rsidRPr="009C1F7C">
              <w:rPr>
                <w:lang w:val="fr-FR"/>
              </w:rPr>
              <w:t>Une dégradation de la sécurité ou une situation d’instabilité. Par exemple, un accès restreint aux zones du projet</w:t>
            </w:r>
          </w:p>
          <w:p w14:paraId="617D9DC0" w14:textId="77777777" w:rsidR="001977A6" w:rsidRPr="009C1F7C" w:rsidRDefault="001977A6" w:rsidP="008A4B40">
            <w:pPr>
              <w:jc w:val="center"/>
              <w:rPr>
                <w:b/>
                <w:sz w:val="22"/>
                <w:lang w:val="fr-FR"/>
              </w:rPr>
            </w:pPr>
          </w:p>
        </w:tc>
        <w:tc>
          <w:tcPr>
            <w:tcW w:w="2023" w:type="dxa"/>
            <w:shd w:val="clear" w:color="auto" w:fill="auto"/>
          </w:tcPr>
          <w:p w14:paraId="2B19AD03" w14:textId="1C670EB4" w:rsidR="001977A6" w:rsidRPr="009C1F7C" w:rsidRDefault="008F2188" w:rsidP="008A4B40">
            <w:pPr>
              <w:jc w:val="center"/>
              <w:rPr>
                <w:b/>
                <w:sz w:val="22"/>
                <w:lang w:val="fr-FR"/>
              </w:rPr>
            </w:pPr>
            <w:r w:rsidRPr="009C1F7C">
              <w:rPr>
                <w:b/>
                <w:lang w:val="fr-FR"/>
              </w:rPr>
              <w:t>Élevée</w:t>
            </w:r>
          </w:p>
        </w:tc>
        <w:tc>
          <w:tcPr>
            <w:tcW w:w="1961" w:type="dxa"/>
            <w:shd w:val="clear" w:color="auto" w:fill="auto"/>
          </w:tcPr>
          <w:p w14:paraId="130F12E6" w14:textId="77777777" w:rsidR="001977A6" w:rsidRPr="009C1F7C" w:rsidRDefault="001977A6" w:rsidP="008A4B40">
            <w:pPr>
              <w:jc w:val="center"/>
              <w:rPr>
                <w:b/>
                <w:sz w:val="22"/>
                <w:lang w:val="fr-FR"/>
              </w:rPr>
            </w:pPr>
            <w:r w:rsidRPr="009C1F7C">
              <w:rPr>
                <w:b/>
                <w:lang w:val="fr-FR"/>
              </w:rPr>
              <w:t xml:space="preserve">Élevée </w:t>
            </w:r>
          </w:p>
        </w:tc>
        <w:tc>
          <w:tcPr>
            <w:tcW w:w="2134" w:type="dxa"/>
            <w:shd w:val="clear" w:color="auto" w:fill="auto"/>
          </w:tcPr>
          <w:p w14:paraId="4454CDFB" w14:textId="77777777" w:rsidR="001977A6" w:rsidRPr="009C1F7C" w:rsidRDefault="001977A6" w:rsidP="008A4B40">
            <w:pPr>
              <w:rPr>
                <w:lang w:val="fr-FR"/>
              </w:rPr>
            </w:pPr>
            <w:r w:rsidRPr="009C1F7C">
              <w:rPr>
                <w:lang w:val="fr-FR"/>
              </w:rPr>
              <w:t xml:space="preserve">En collaboration étroite avec le Département de la sûreté et de la sécurité des Nations Unies (UNDSS) et les autorités locales, la situation sera examinée à intervalles réguliers pour anticiper les menaces sérieuses pour la sécurité. Les ajustements nécessaires seront décidés en fonction de cette évaluation. </w:t>
            </w:r>
          </w:p>
          <w:p w14:paraId="046EFA84" w14:textId="6DB77D41" w:rsidR="001977A6" w:rsidRPr="009C1F7C" w:rsidRDefault="008F2188" w:rsidP="008A4B40">
            <w:pPr>
              <w:ind w:left="308"/>
              <w:rPr>
                <w:sz w:val="22"/>
                <w:lang w:val="fr-FR"/>
              </w:rPr>
            </w:pPr>
            <w:r>
              <w:rPr>
                <w:lang w:val="fr-FR"/>
              </w:rPr>
              <w:t>(CR et PDAs)</w:t>
            </w:r>
          </w:p>
          <w:p w14:paraId="308D55BF" w14:textId="77777777" w:rsidR="001977A6" w:rsidRPr="009C1F7C" w:rsidRDefault="001977A6" w:rsidP="008A4B40">
            <w:pPr>
              <w:jc w:val="center"/>
              <w:rPr>
                <w:b/>
                <w:sz w:val="22"/>
                <w:lang w:val="fr-FR"/>
              </w:rPr>
            </w:pPr>
          </w:p>
        </w:tc>
      </w:tr>
      <w:tr w:rsidR="001977A6" w:rsidRPr="00893005" w14:paraId="7C20C16D" w14:textId="77777777" w:rsidTr="003457FE">
        <w:tc>
          <w:tcPr>
            <w:tcW w:w="2509" w:type="dxa"/>
            <w:shd w:val="clear" w:color="auto" w:fill="auto"/>
          </w:tcPr>
          <w:p w14:paraId="028A781C" w14:textId="77777777" w:rsidR="001977A6" w:rsidRPr="009C1F7C" w:rsidRDefault="001977A6" w:rsidP="008A4B40">
            <w:pPr>
              <w:rPr>
                <w:b/>
                <w:sz w:val="22"/>
                <w:lang w:val="fr-FR"/>
              </w:rPr>
            </w:pPr>
            <w:r w:rsidRPr="009C1F7C">
              <w:rPr>
                <w:lang w:val="fr-FR"/>
              </w:rPr>
              <w:t>Difficulté à trouver les partenaires appropriés</w:t>
            </w:r>
          </w:p>
        </w:tc>
        <w:tc>
          <w:tcPr>
            <w:tcW w:w="2023" w:type="dxa"/>
            <w:shd w:val="clear" w:color="auto" w:fill="auto"/>
          </w:tcPr>
          <w:p w14:paraId="152E7542" w14:textId="77777777" w:rsidR="001977A6" w:rsidRPr="009C1F7C" w:rsidRDefault="001977A6" w:rsidP="008A4B40">
            <w:pPr>
              <w:jc w:val="center"/>
              <w:rPr>
                <w:b/>
                <w:sz w:val="22"/>
                <w:lang w:val="fr-FR"/>
              </w:rPr>
            </w:pPr>
            <w:r w:rsidRPr="009C1F7C">
              <w:rPr>
                <w:b/>
                <w:lang w:val="fr-FR"/>
              </w:rPr>
              <w:t xml:space="preserve">Moyenne </w:t>
            </w:r>
          </w:p>
        </w:tc>
        <w:tc>
          <w:tcPr>
            <w:tcW w:w="1961" w:type="dxa"/>
            <w:shd w:val="clear" w:color="auto" w:fill="auto"/>
          </w:tcPr>
          <w:p w14:paraId="32552977" w14:textId="77777777" w:rsidR="001977A6" w:rsidRPr="009C1F7C" w:rsidRDefault="001977A6" w:rsidP="008A4B40">
            <w:pPr>
              <w:jc w:val="center"/>
              <w:rPr>
                <w:b/>
                <w:sz w:val="22"/>
                <w:lang w:val="fr-FR"/>
              </w:rPr>
            </w:pPr>
            <w:r w:rsidRPr="009C1F7C">
              <w:rPr>
                <w:b/>
                <w:lang w:val="fr-FR"/>
              </w:rPr>
              <w:t>Élevée</w:t>
            </w:r>
          </w:p>
        </w:tc>
        <w:tc>
          <w:tcPr>
            <w:tcW w:w="2134" w:type="dxa"/>
            <w:shd w:val="clear" w:color="auto" w:fill="auto"/>
          </w:tcPr>
          <w:p w14:paraId="08248576" w14:textId="136E3362" w:rsidR="001977A6" w:rsidRPr="009C1F7C" w:rsidRDefault="001977A6" w:rsidP="008F2188">
            <w:pPr>
              <w:rPr>
                <w:sz w:val="22"/>
                <w:lang w:val="fr-FR"/>
              </w:rPr>
            </w:pPr>
            <w:r w:rsidRPr="009C1F7C">
              <w:rPr>
                <w:lang w:val="fr-FR"/>
              </w:rPr>
              <w:t xml:space="preserve">L’équipe du projet choisira en priorité </w:t>
            </w:r>
            <w:r w:rsidR="008F2188">
              <w:rPr>
                <w:lang w:val="fr-FR"/>
              </w:rPr>
              <w:t>les partenaires actifs sur le terrain</w:t>
            </w:r>
          </w:p>
        </w:tc>
      </w:tr>
      <w:tr w:rsidR="001977A6" w:rsidRPr="009C1F7C" w14:paraId="767FAB65" w14:textId="77777777" w:rsidTr="003457FE">
        <w:tc>
          <w:tcPr>
            <w:tcW w:w="2509" w:type="dxa"/>
            <w:shd w:val="clear" w:color="auto" w:fill="auto"/>
          </w:tcPr>
          <w:p w14:paraId="0FA97055" w14:textId="77777777" w:rsidR="001977A6" w:rsidRPr="009C1F7C" w:rsidRDefault="001977A6" w:rsidP="008A4B40">
            <w:pPr>
              <w:rPr>
                <w:lang w:val="fr-FR"/>
              </w:rPr>
            </w:pPr>
            <w:r w:rsidRPr="009C1F7C">
              <w:rPr>
                <w:lang w:val="fr-FR"/>
              </w:rPr>
              <w:t xml:space="preserve">Les événements météorologiques, en particulier les pluies abondantes et les inondations, susceptibles de toucher les zones concernées </w:t>
            </w:r>
            <w:r w:rsidRPr="009C1F7C">
              <w:rPr>
                <w:lang w:val="fr-FR"/>
              </w:rPr>
              <w:lastRenderedPageBreak/>
              <w:t>par le projet et de retarder les activités</w:t>
            </w:r>
          </w:p>
        </w:tc>
        <w:tc>
          <w:tcPr>
            <w:tcW w:w="2023" w:type="dxa"/>
            <w:shd w:val="clear" w:color="auto" w:fill="auto"/>
          </w:tcPr>
          <w:p w14:paraId="7247188F" w14:textId="259A660F" w:rsidR="001977A6" w:rsidRPr="009C1F7C" w:rsidRDefault="008F2188" w:rsidP="008A4B40">
            <w:pPr>
              <w:jc w:val="center"/>
              <w:rPr>
                <w:b/>
                <w:sz w:val="22"/>
                <w:lang w:val="fr-FR"/>
              </w:rPr>
            </w:pPr>
            <w:r>
              <w:rPr>
                <w:b/>
                <w:sz w:val="22"/>
                <w:lang w:val="fr-FR"/>
              </w:rPr>
              <w:lastRenderedPageBreak/>
              <w:t>Faible</w:t>
            </w:r>
            <w:r w:rsidR="001977A6" w:rsidRPr="009C1F7C">
              <w:rPr>
                <w:b/>
                <w:sz w:val="22"/>
                <w:lang w:val="fr-FR"/>
              </w:rPr>
              <w:t xml:space="preserve"> </w:t>
            </w:r>
          </w:p>
        </w:tc>
        <w:tc>
          <w:tcPr>
            <w:tcW w:w="1961" w:type="dxa"/>
            <w:shd w:val="clear" w:color="auto" w:fill="auto"/>
          </w:tcPr>
          <w:p w14:paraId="2C86222F" w14:textId="77777777" w:rsidR="001977A6" w:rsidRPr="009C1F7C" w:rsidRDefault="001977A6" w:rsidP="008A4B40">
            <w:pPr>
              <w:jc w:val="center"/>
              <w:rPr>
                <w:b/>
                <w:sz w:val="22"/>
                <w:lang w:val="fr-FR"/>
              </w:rPr>
            </w:pPr>
            <w:r w:rsidRPr="009C1F7C">
              <w:rPr>
                <w:b/>
                <w:sz w:val="22"/>
                <w:lang w:val="fr-FR"/>
              </w:rPr>
              <w:t>Élevée</w:t>
            </w:r>
          </w:p>
        </w:tc>
        <w:tc>
          <w:tcPr>
            <w:tcW w:w="2134" w:type="dxa"/>
            <w:shd w:val="clear" w:color="auto" w:fill="auto"/>
          </w:tcPr>
          <w:p w14:paraId="30DA1ED8" w14:textId="77777777" w:rsidR="001977A6" w:rsidRPr="009C1F7C" w:rsidRDefault="001977A6" w:rsidP="008A4B40">
            <w:pPr>
              <w:rPr>
                <w:sz w:val="22"/>
                <w:lang w:val="fr-FR"/>
              </w:rPr>
            </w:pPr>
            <w:r w:rsidRPr="009C1F7C">
              <w:rPr>
                <w:lang w:val="fr-FR"/>
              </w:rPr>
              <w:t>Des sites de remplacement seront définis et/ou les activités transfrontalières auront lieu durant la saison sèche</w:t>
            </w:r>
          </w:p>
          <w:p w14:paraId="3ADE2008" w14:textId="77777777" w:rsidR="001977A6" w:rsidRPr="009C1F7C" w:rsidRDefault="001977A6" w:rsidP="008A4B40">
            <w:pPr>
              <w:ind w:left="308"/>
              <w:rPr>
                <w:b/>
                <w:sz w:val="22"/>
                <w:lang w:val="fr-FR"/>
              </w:rPr>
            </w:pPr>
            <w:r w:rsidRPr="009C1F7C">
              <w:rPr>
                <w:lang w:val="fr-FR"/>
              </w:rPr>
              <w:lastRenderedPageBreak/>
              <w:t>(Comité de pilotage)</w:t>
            </w:r>
          </w:p>
        </w:tc>
      </w:tr>
      <w:tr w:rsidR="001977A6" w:rsidRPr="00893005" w14:paraId="26123155" w14:textId="77777777" w:rsidTr="003457FE">
        <w:tc>
          <w:tcPr>
            <w:tcW w:w="2509" w:type="dxa"/>
            <w:shd w:val="clear" w:color="auto" w:fill="auto"/>
          </w:tcPr>
          <w:p w14:paraId="1ADF2F64" w14:textId="77777777" w:rsidR="001977A6" w:rsidRPr="009C1F7C" w:rsidRDefault="001977A6" w:rsidP="008A4B40">
            <w:pPr>
              <w:rPr>
                <w:lang w:val="fr-FR"/>
              </w:rPr>
            </w:pPr>
            <w:r w:rsidRPr="009C1F7C">
              <w:rPr>
                <w:sz w:val="22"/>
                <w:lang w:val="fr-FR"/>
              </w:rPr>
              <w:lastRenderedPageBreak/>
              <w:t>Les tensions politiques et sociales qui font obstacle à la mise en œuvre du projet</w:t>
            </w:r>
          </w:p>
        </w:tc>
        <w:tc>
          <w:tcPr>
            <w:tcW w:w="2023" w:type="dxa"/>
            <w:shd w:val="clear" w:color="auto" w:fill="auto"/>
          </w:tcPr>
          <w:p w14:paraId="7F29BFCE" w14:textId="77777777" w:rsidR="001977A6" w:rsidRPr="009C1F7C" w:rsidRDefault="001977A6" w:rsidP="008A4B40">
            <w:pPr>
              <w:jc w:val="center"/>
              <w:rPr>
                <w:b/>
                <w:lang w:val="fr-FR"/>
              </w:rPr>
            </w:pPr>
            <w:r w:rsidRPr="009C1F7C">
              <w:rPr>
                <w:b/>
                <w:lang w:val="fr-FR"/>
              </w:rPr>
              <w:t xml:space="preserve">Moyenne </w:t>
            </w:r>
          </w:p>
        </w:tc>
        <w:tc>
          <w:tcPr>
            <w:tcW w:w="1961" w:type="dxa"/>
            <w:shd w:val="clear" w:color="auto" w:fill="auto"/>
          </w:tcPr>
          <w:p w14:paraId="7FB02FAD" w14:textId="77777777" w:rsidR="001977A6" w:rsidRPr="009C1F7C" w:rsidRDefault="001977A6" w:rsidP="008A4B40">
            <w:pPr>
              <w:jc w:val="center"/>
              <w:rPr>
                <w:b/>
                <w:lang w:val="fr-FR"/>
              </w:rPr>
            </w:pPr>
            <w:r w:rsidRPr="009C1F7C">
              <w:rPr>
                <w:b/>
                <w:lang w:val="fr-FR"/>
              </w:rPr>
              <w:t>Élevée</w:t>
            </w:r>
          </w:p>
        </w:tc>
        <w:tc>
          <w:tcPr>
            <w:tcW w:w="2134" w:type="dxa"/>
            <w:shd w:val="clear" w:color="auto" w:fill="auto"/>
          </w:tcPr>
          <w:p w14:paraId="25220B24" w14:textId="47C156DC" w:rsidR="001977A6" w:rsidRPr="009C1F7C" w:rsidRDefault="001977A6" w:rsidP="008F2188">
            <w:pPr>
              <w:rPr>
                <w:lang w:val="fr-FR"/>
              </w:rPr>
            </w:pPr>
            <w:r w:rsidRPr="009C1F7C">
              <w:rPr>
                <w:lang w:val="fr-FR"/>
              </w:rPr>
              <w:t xml:space="preserve">Le </w:t>
            </w:r>
            <w:r w:rsidR="008F2188">
              <w:rPr>
                <w:lang w:val="fr-FR"/>
              </w:rPr>
              <w:t>RCC</w:t>
            </w:r>
            <w:r w:rsidRPr="009C1F7C">
              <w:rPr>
                <w:lang w:val="fr-FR"/>
              </w:rPr>
              <w:t xml:space="preserve"> collaborera étroitement avec les chefs traditionnels et religieux, ainsi qu’avec leurs homologues nationaux entre les parties prenantes, afin d’atténuer les tensions </w:t>
            </w:r>
          </w:p>
        </w:tc>
      </w:tr>
      <w:tr w:rsidR="001977A6" w:rsidRPr="00893005" w14:paraId="3F55F348" w14:textId="77777777" w:rsidTr="003457FE">
        <w:tc>
          <w:tcPr>
            <w:tcW w:w="2509" w:type="dxa"/>
            <w:shd w:val="clear" w:color="auto" w:fill="auto"/>
          </w:tcPr>
          <w:p w14:paraId="22FB47C6" w14:textId="77777777" w:rsidR="001977A6" w:rsidRPr="009C1F7C" w:rsidRDefault="001977A6" w:rsidP="008A4B40">
            <w:pPr>
              <w:rPr>
                <w:lang w:val="fr-FR"/>
              </w:rPr>
            </w:pPr>
            <w:r w:rsidRPr="009C1F7C">
              <w:rPr>
                <w:lang w:val="fr-FR"/>
              </w:rPr>
              <w:t>En cas de dégradation des relations entre le Cameroun et le Tchad et/ou de fermeture de la frontière entre Kousseri et N’Djamena, il sera difficile pour l’équipe du projet de se rendre à Kousseri afin d’y réaliser les activités transfrontalières prévues</w:t>
            </w:r>
          </w:p>
        </w:tc>
        <w:tc>
          <w:tcPr>
            <w:tcW w:w="2023" w:type="dxa"/>
            <w:shd w:val="clear" w:color="auto" w:fill="auto"/>
          </w:tcPr>
          <w:p w14:paraId="1CFD2BC2" w14:textId="06EE48B2" w:rsidR="001977A6" w:rsidRPr="009C1F7C" w:rsidRDefault="008F2188" w:rsidP="008A4B40">
            <w:pPr>
              <w:jc w:val="center"/>
              <w:rPr>
                <w:b/>
                <w:lang w:val="fr-FR"/>
              </w:rPr>
            </w:pPr>
            <w:r>
              <w:rPr>
                <w:b/>
                <w:lang w:val="fr-FR"/>
              </w:rPr>
              <w:t>Faible</w:t>
            </w:r>
            <w:r w:rsidR="001977A6" w:rsidRPr="009C1F7C">
              <w:rPr>
                <w:b/>
                <w:lang w:val="fr-FR"/>
              </w:rPr>
              <w:t xml:space="preserve"> </w:t>
            </w:r>
          </w:p>
        </w:tc>
        <w:tc>
          <w:tcPr>
            <w:tcW w:w="1961" w:type="dxa"/>
            <w:shd w:val="clear" w:color="auto" w:fill="auto"/>
          </w:tcPr>
          <w:p w14:paraId="37846720" w14:textId="77777777" w:rsidR="001977A6" w:rsidRPr="009C1F7C" w:rsidRDefault="001977A6" w:rsidP="008A4B40">
            <w:pPr>
              <w:jc w:val="center"/>
              <w:rPr>
                <w:b/>
                <w:lang w:val="fr-FR"/>
              </w:rPr>
            </w:pPr>
            <w:r w:rsidRPr="009C1F7C">
              <w:rPr>
                <w:b/>
                <w:lang w:val="fr-FR"/>
              </w:rPr>
              <w:t>Élevée</w:t>
            </w:r>
          </w:p>
        </w:tc>
        <w:tc>
          <w:tcPr>
            <w:tcW w:w="2134" w:type="dxa"/>
            <w:shd w:val="clear" w:color="auto" w:fill="auto"/>
          </w:tcPr>
          <w:p w14:paraId="6D75128F" w14:textId="631B530D" w:rsidR="001977A6" w:rsidRPr="009C1F7C" w:rsidRDefault="001977A6" w:rsidP="008F2188">
            <w:pPr>
              <w:rPr>
                <w:lang w:val="fr-FR"/>
              </w:rPr>
            </w:pPr>
            <w:r w:rsidRPr="009C1F7C">
              <w:rPr>
                <w:sz w:val="22"/>
                <w:lang w:val="fr-FR"/>
              </w:rPr>
              <w:t>Suivi à intervalles réguliers des relations entre le Tchad et le Cameroun et de la situation à la frontière, encouragement à renouer les relations entre les deux pays et à rouvrir la frontière</w:t>
            </w:r>
            <w:r w:rsidRPr="009C1F7C">
              <w:rPr>
                <w:lang w:val="fr-FR"/>
              </w:rPr>
              <w:t xml:space="preserve"> (</w:t>
            </w:r>
            <w:r w:rsidR="008F2188">
              <w:rPr>
                <w:lang w:val="fr-FR"/>
              </w:rPr>
              <w:t>RCC</w:t>
            </w:r>
            <w:r w:rsidRPr="009C1F7C">
              <w:rPr>
                <w:lang w:val="fr-FR"/>
              </w:rPr>
              <w:t xml:space="preserve"> et comité de pilotage)</w:t>
            </w:r>
          </w:p>
        </w:tc>
      </w:tr>
      <w:tr w:rsidR="001977A6" w:rsidRPr="00893005" w14:paraId="73E919B7" w14:textId="77777777" w:rsidTr="003457FE">
        <w:tc>
          <w:tcPr>
            <w:tcW w:w="2509" w:type="dxa"/>
            <w:shd w:val="clear" w:color="auto" w:fill="auto"/>
          </w:tcPr>
          <w:p w14:paraId="5F62EA65" w14:textId="77777777" w:rsidR="001977A6" w:rsidRPr="009C1F7C" w:rsidRDefault="001977A6" w:rsidP="008A4B40">
            <w:pPr>
              <w:rPr>
                <w:lang w:val="fr-FR"/>
              </w:rPr>
            </w:pPr>
            <w:r w:rsidRPr="009C1F7C">
              <w:rPr>
                <w:lang w:val="fr-FR"/>
              </w:rPr>
              <w:t>Manque de coordination entre les différents acteurs des Nations Unies chargés de la mise en œuvre du projet</w:t>
            </w:r>
          </w:p>
        </w:tc>
        <w:tc>
          <w:tcPr>
            <w:tcW w:w="2023" w:type="dxa"/>
            <w:shd w:val="clear" w:color="auto" w:fill="auto"/>
          </w:tcPr>
          <w:p w14:paraId="70C70B57" w14:textId="77777777" w:rsidR="001977A6" w:rsidRPr="009C1F7C" w:rsidRDefault="001977A6" w:rsidP="008A4B40">
            <w:pPr>
              <w:jc w:val="center"/>
              <w:rPr>
                <w:b/>
                <w:lang w:val="fr-FR"/>
              </w:rPr>
            </w:pPr>
            <w:r w:rsidRPr="009C1F7C">
              <w:rPr>
                <w:b/>
                <w:lang w:val="fr-FR"/>
              </w:rPr>
              <w:t xml:space="preserve">Moyenne </w:t>
            </w:r>
          </w:p>
        </w:tc>
        <w:tc>
          <w:tcPr>
            <w:tcW w:w="1961" w:type="dxa"/>
            <w:shd w:val="clear" w:color="auto" w:fill="auto"/>
          </w:tcPr>
          <w:p w14:paraId="1F0B02F7" w14:textId="77777777" w:rsidR="001977A6" w:rsidRPr="009C1F7C" w:rsidRDefault="001977A6" w:rsidP="008A4B40">
            <w:pPr>
              <w:jc w:val="center"/>
              <w:rPr>
                <w:b/>
                <w:lang w:val="fr-FR"/>
              </w:rPr>
            </w:pPr>
            <w:r w:rsidRPr="009C1F7C">
              <w:rPr>
                <w:b/>
                <w:lang w:val="fr-FR"/>
              </w:rPr>
              <w:t>Faible</w:t>
            </w:r>
          </w:p>
        </w:tc>
        <w:tc>
          <w:tcPr>
            <w:tcW w:w="2134" w:type="dxa"/>
            <w:shd w:val="clear" w:color="auto" w:fill="auto"/>
          </w:tcPr>
          <w:p w14:paraId="047D890A" w14:textId="77777777" w:rsidR="001977A6" w:rsidRPr="009C1F7C" w:rsidRDefault="001977A6" w:rsidP="008A4B40">
            <w:pPr>
              <w:rPr>
                <w:sz w:val="22"/>
                <w:lang w:val="fr-FR"/>
              </w:rPr>
            </w:pPr>
            <w:r w:rsidRPr="009C1F7C">
              <w:rPr>
                <w:lang w:val="fr-FR"/>
              </w:rPr>
              <w:t xml:space="preserve">Réunions de coordination mensuelles à l’échelon national ; réunions trimestrielles transfrontières du comité technique ; </w:t>
            </w:r>
          </w:p>
          <w:p w14:paraId="5EFEE6CC" w14:textId="182792E2" w:rsidR="001977A6" w:rsidRPr="009C1F7C" w:rsidRDefault="001977A6" w:rsidP="008F2188">
            <w:pPr>
              <w:rPr>
                <w:lang w:val="fr-FR"/>
              </w:rPr>
            </w:pPr>
            <w:r w:rsidRPr="009C1F7C">
              <w:rPr>
                <w:lang w:val="fr-FR"/>
              </w:rPr>
              <w:t xml:space="preserve">réunions du comité de pilotage et réunions supplémentaires si nécessaire ; </w:t>
            </w:r>
            <w:r w:rsidR="008F2188">
              <w:rPr>
                <w:lang w:val="fr-FR"/>
              </w:rPr>
              <w:t>RCC</w:t>
            </w:r>
            <w:r w:rsidRPr="009C1F7C">
              <w:rPr>
                <w:lang w:val="fr-FR"/>
              </w:rPr>
              <w:t xml:space="preserve"> partagera son temps entre le Tchad et le Cameroun (</w:t>
            </w:r>
            <w:r w:rsidR="008F2188">
              <w:rPr>
                <w:lang w:val="fr-FR"/>
              </w:rPr>
              <w:t>RCC</w:t>
            </w:r>
            <w:r w:rsidRPr="009C1F7C">
              <w:rPr>
                <w:lang w:val="fr-FR"/>
              </w:rPr>
              <w:t>)</w:t>
            </w:r>
          </w:p>
        </w:tc>
      </w:tr>
    </w:tbl>
    <w:p w14:paraId="508C7A1D" w14:textId="77777777" w:rsidR="001977A6" w:rsidRPr="00787D9F" w:rsidRDefault="001977A6" w:rsidP="008A4B40">
      <w:pPr>
        <w:ind w:left="360" w:right="-7"/>
        <w:jc w:val="both"/>
        <w:rPr>
          <w:sz w:val="22"/>
          <w:lang w:val="fr-FR"/>
        </w:rPr>
      </w:pPr>
    </w:p>
    <w:p w14:paraId="2550748A" w14:textId="77777777" w:rsidR="008F2188" w:rsidRDefault="008F2188" w:rsidP="00E303FE">
      <w:pPr>
        <w:ind w:left="1135" w:right="-7"/>
        <w:jc w:val="both"/>
        <w:rPr>
          <w:b/>
          <w:sz w:val="22"/>
          <w:lang w:val="fr-FR"/>
        </w:rPr>
      </w:pPr>
    </w:p>
    <w:p w14:paraId="1A939D71" w14:textId="77777777" w:rsidR="008F2188" w:rsidRDefault="008F2188" w:rsidP="00E303FE">
      <w:pPr>
        <w:ind w:left="1135" w:right="-7"/>
        <w:jc w:val="both"/>
        <w:rPr>
          <w:b/>
          <w:sz w:val="22"/>
          <w:lang w:val="fr-FR"/>
        </w:rPr>
      </w:pPr>
    </w:p>
    <w:p w14:paraId="2C0BB139" w14:textId="77777777" w:rsidR="008F2188" w:rsidRDefault="008F2188" w:rsidP="00E303FE">
      <w:pPr>
        <w:ind w:left="1135" w:right="-7"/>
        <w:jc w:val="both"/>
        <w:rPr>
          <w:b/>
          <w:sz w:val="22"/>
          <w:lang w:val="fr-FR"/>
        </w:rPr>
      </w:pPr>
    </w:p>
    <w:p w14:paraId="579AA1E3" w14:textId="77777777" w:rsidR="008F2188" w:rsidRDefault="008F2188" w:rsidP="00E303FE">
      <w:pPr>
        <w:ind w:left="1135" w:right="-7"/>
        <w:jc w:val="both"/>
        <w:rPr>
          <w:b/>
          <w:sz w:val="22"/>
          <w:lang w:val="fr-FR"/>
        </w:rPr>
      </w:pPr>
    </w:p>
    <w:p w14:paraId="38359575" w14:textId="77777777" w:rsidR="001977A6" w:rsidRPr="00787D9F" w:rsidRDefault="001977A6" w:rsidP="00F26064">
      <w:pPr>
        <w:ind w:right="-7"/>
        <w:jc w:val="both"/>
        <w:rPr>
          <w:b/>
          <w:sz w:val="22"/>
          <w:lang w:val="fr-FR"/>
        </w:rPr>
      </w:pPr>
      <w:r w:rsidRPr="00787D9F">
        <w:rPr>
          <w:b/>
          <w:sz w:val="22"/>
          <w:lang w:val="fr-FR"/>
        </w:rPr>
        <w:lastRenderedPageBreak/>
        <w:t>c) Suivi et évaluation</w:t>
      </w:r>
    </w:p>
    <w:p w14:paraId="7AB38B0F" w14:textId="77777777" w:rsidR="001977A6" w:rsidRPr="00787D9F" w:rsidRDefault="001977A6" w:rsidP="00F26064">
      <w:pPr>
        <w:pStyle w:val="Paragraphedeliste"/>
        <w:ind w:left="360" w:right="-7"/>
        <w:jc w:val="both"/>
        <w:rPr>
          <w:sz w:val="22"/>
          <w:lang w:val="fr-FR"/>
        </w:rPr>
      </w:pPr>
    </w:p>
    <w:p w14:paraId="54EAAB52" w14:textId="02A594F7" w:rsidR="001977A6" w:rsidRPr="00787D9F" w:rsidRDefault="001977A6" w:rsidP="00F26064">
      <w:pPr>
        <w:pStyle w:val="Paragraphedeliste"/>
        <w:ind w:left="0" w:right="-7"/>
        <w:jc w:val="both"/>
        <w:rPr>
          <w:sz w:val="22"/>
          <w:lang w:val="fr-FR"/>
        </w:rPr>
      </w:pPr>
      <w:r>
        <w:rPr>
          <w:sz w:val="22"/>
          <w:lang w:val="fr-FR"/>
        </w:rPr>
        <w:t>Les</w:t>
      </w:r>
      <w:r w:rsidRPr="004C0D1E">
        <w:rPr>
          <w:sz w:val="22"/>
          <w:lang w:val="fr-FR"/>
        </w:rPr>
        <w:t xml:space="preserve"> PDA et les directeurs de </w:t>
      </w:r>
      <w:r w:rsidRPr="00787D9F">
        <w:rPr>
          <w:sz w:val="22"/>
          <w:lang w:val="fr-FR"/>
        </w:rPr>
        <w:t xml:space="preserve">programme </w:t>
      </w:r>
      <w:r>
        <w:rPr>
          <w:sz w:val="22"/>
          <w:lang w:val="fr-FR"/>
        </w:rPr>
        <w:t xml:space="preserve">des </w:t>
      </w:r>
      <w:r w:rsidRPr="004C0D1E">
        <w:rPr>
          <w:sz w:val="22"/>
          <w:lang w:val="fr-FR"/>
        </w:rPr>
        <w:t xml:space="preserve">entités des Nations Unies bénéficiaires </w:t>
      </w:r>
      <w:r>
        <w:rPr>
          <w:sz w:val="22"/>
          <w:lang w:val="fr-FR"/>
        </w:rPr>
        <w:t>sont chargés d’effectuer</w:t>
      </w:r>
      <w:r w:rsidRPr="00787D9F">
        <w:rPr>
          <w:sz w:val="22"/>
          <w:lang w:val="fr-FR"/>
        </w:rPr>
        <w:t xml:space="preserve">, </w:t>
      </w:r>
      <w:r>
        <w:rPr>
          <w:sz w:val="22"/>
          <w:lang w:val="fr-FR"/>
        </w:rPr>
        <w:t>en continu</w:t>
      </w:r>
      <w:r w:rsidRPr="00787D9F">
        <w:rPr>
          <w:sz w:val="22"/>
          <w:lang w:val="fr-FR"/>
        </w:rPr>
        <w:t xml:space="preserve">, </w:t>
      </w:r>
      <w:r>
        <w:rPr>
          <w:sz w:val="22"/>
          <w:lang w:val="fr-FR"/>
        </w:rPr>
        <w:t>un suivi fondé sur la mise en œuvre</w:t>
      </w:r>
      <w:r w:rsidRPr="00787D9F">
        <w:rPr>
          <w:sz w:val="22"/>
          <w:lang w:val="fr-FR"/>
        </w:rPr>
        <w:t xml:space="preserve">, </w:t>
      </w:r>
      <w:r>
        <w:rPr>
          <w:sz w:val="22"/>
          <w:lang w:val="fr-FR"/>
        </w:rPr>
        <w:t>y compris l’élaboration de données de référence pour le projet</w:t>
      </w:r>
      <w:r w:rsidRPr="00787D9F">
        <w:rPr>
          <w:sz w:val="22"/>
          <w:lang w:val="fr-FR"/>
        </w:rPr>
        <w:t xml:space="preserve">, </w:t>
      </w:r>
      <w:r>
        <w:rPr>
          <w:sz w:val="22"/>
          <w:lang w:val="fr-FR"/>
        </w:rPr>
        <w:t>en veillant en</w:t>
      </w:r>
      <w:r w:rsidRPr="00787D9F">
        <w:rPr>
          <w:sz w:val="22"/>
          <w:lang w:val="fr-FR"/>
        </w:rPr>
        <w:t xml:space="preserve"> </w:t>
      </w:r>
      <w:r>
        <w:rPr>
          <w:sz w:val="22"/>
          <w:lang w:val="fr-FR"/>
        </w:rPr>
        <w:t>particulier à </w:t>
      </w:r>
      <w:r w:rsidRPr="00787D9F">
        <w:rPr>
          <w:sz w:val="22"/>
          <w:lang w:val="fr-FR"/>
        </w:rPr>
        <w:t xml:space="preserve">: (i) </w:t>
      </w:r>
      <w:r>
        <w:rPr>
          <w:sz w:val="22"/>
          <w:lang w:val="fr-FR"/>
        </w:rPr>
        <w:t xml:space="preserve">la gestion efficace des </w:t>
      </w:r>
      <w:r w:rsidRPr="00787D9F">
        <w:rPr>
          <w:sz w:val="22"/>
          <w:lang w:val="fr-FR"/>
        </w:rPr>
        <w:t>re</w:t>
      </w:r>
      <w:r>
        <w:rPr>
          <w:sz w:val="22"/>
          <w:lang w:val="fr-FR"/>
        </w:rPr>
        <w:t>s</w:t>
      </w:r>
      <w:r w:rsidRPr="00787D9F">
        <w:rPr>
          <w:sz w:val="22"/>
          <w:lang w:val="fr-FR"/>
        </w:rPr>
        <w:t>sources</w:t>
      </w:r>
      <w:r>
        <w:rPr>
          <w:sz w:val="22"/>
          <w:lang w:val="fr-FR"/>
        </w:rPr>
        <w:t>,</w:t>
      </w:r>
      <w:r w:rsidRPr="00787D9F">
        <w:rPr>
          <w:sz w:val="22"/>
          <w:lang w:val="fr-FR"/>
        </w:rPr>
        <w:t xml:space="preserve"> (ii) </w:t>
      </w:r>
      <w:r>
        <w:rPr>
          <w:sz w:val="22"/>
          <w:lang w:val="fr-FR"/>
        </w:rPr>
        <w:t xml:space="preserve">la </w:t>
      </w:r>
      <w:r w:rsidRPr="00787D9F">
        <w:rPr>
          <w:sz w:val="22"/>
          <w:lang w:val="fr-FR"/>
        </w:rPr>
        <w:t>qualit</w:t>
      </w:r>
      <w:r>
        <w:rPr>
          <w:sz w:val="22"/>
          <w:lang w:val="fr-FR"/>
        </w:rPr>
        <w:t xml:space="preserve">é des résultats annuels et </w:t>
      </w:r>
      <w:r w:rsidR="008F2188">
        <w:rPr>
          <w:sz w:val="22"/>
          <w:lang w:val="fr-FR"/>
        </w:rPr>
        <w:t>finaux</w:t>
      </w:r>
      <w:r>
        <w:rPr>
          <w:sz w:val="22"/>
          <w:lang w:val="fr-FR"/>
        </w:rPr>
        <w:t>,</w:t>
      </w:r>
      <w:r w:rsidRPr="00787D9F">
        <w:rPr>
          <w:sz w:val="22"/>
          <w:lang w:val="fr-FR"/>
        </w:rPr>
        <w:t xml:space="preserve"> (iii) </w:t>
      </w:r>
      <w:r>
        <w:rPr>
          <w:sz w:val="22"/>
          <w:lang w:val="fr-FR"/>
        </w:rPr>
        <w:t>un examen périodique et des</w:t>
      </w:r>
      <w:r w:rsidRPr="00787D9F">
        <w:rPr>
          <w:sz w:val="22"/>
          <w:lang w:val="fr-FR"/>
        </w:rPr>
        <w:t xml:space="preserve"> missions </w:t>
      </w:r>
      <w:r>
        <w:rPr>
          <w:sz w:val="22"/>
          <w:lang w:val="fr-FR"/>
        </w:rPr>
        <w:t>conjointes sur le terrain</w:t>
      </w:r>
      <w:r w:rsidRPr="00787D9F">
        <w:rPr>
          <w:sz w:val="22"/>
          <w:lang w:val="fr-FR"/>
        </w:rPr>
        <w:t xml:space="preserve">, </w:t>
      </w:r>
      <w:r>
        <w:rPr>
          <w:sz w:val="22"/>
          <w:lang w:val="fr-FR"/>
        </w:rPr>
        <w:t>l’élaboration d’un recueil des bonnes pratiques et sa diffusion</w:t>
      </w:r>
      <w:r w:rsidRPr="004C0D1E">
        <w:rPr>
          <w:sz w:val="22"/>
          <w:lang w:val="fr-FR"/>
        </w:rPr>
        <w:t xml:space="preserve">, </w:t>
      </w:r>
      <w:r>
        <w:rPr>
          <w:sz w:val="22"/>
          <w:lang w:val="fr-FR"/>
        </w:rPr>
        <w:t>l</w:t>
      </w:r>
      <w:r w:rsidRPr="004C0D1E">
        <w:rPr>
          <w:sz w:val="22"/>
          <w:lang w:val="fr-FR"/>
        </w:rPr>
        <w:t xml:space="preserve">es </w:t>
      </w:r>
      <w:r w:rsidRPr="00787D9F">
        <w:rPr>
          <w:sz w:val="22"/>
          <w:lang w:val="fr-FR"/>
        </w:rPr>
        <w:t xml:space="preserve">synergies </w:t>
      </w:r>
      <w:r>
        <w:rPr>
          <w:sz w:val="22"/>
          <w:lang w:val="fr-FR"/>
        </w:rPr>
        <w:t xml:space="preserve">entre les </w:t>
      </w:r>
      <w:r w:rsidRPr="00787D9F">
        <w:rPr>
          <w:sz w:val="22"/>
          <w:lang w:val="fr-FR"/>
        </w:rPr>
        <w:t>diff</w:t>
      </w:r>
      <w:r>
        <w:rPr>
          <w:sz w:val="22"/>
          <w:lang w:val="fr-FR"/>
        </w:rPr>
        <w:t>é</w:t>
      </w:r>
      <w:r w:rsidRPr="00787D9F">
        <w:rPr>
          <w:sz w:val="22"/>
          <w:lang w:val="fr-FR"/>
        </w:rPr>
        <w:t>rent</w:t>
      </w:r>
      <w:r>
        <w:rPr>
          <w:sz w:val="22"/>
          <w:lang w:val="fr-FR"/>
        </w:rPr>
        <w:t>es</w:t>
      </w:r>
      <w:r w:rsidRPr="004C0D1E">
        <w:rPr>
          <w:sz w:val="22"/>
          <w:lang w:val="fr-FR"/>
        </w:rPr>
        <w:t xml:space="preserve"> composantes du</w:t>
      </w:r>
      <w:r w:rsidRPr="00787D9F">
        <w:rPr>
          <w:sz w:val="22"/>
          <w:lang w:val="fr-FR"/>
        </w:rPr>
        <w:t xml:space="preserve"> projet, </w:t>
      </w:r>
      <w:r>
        <w:rPr>
          <w:sz w:val="22"/>
          <w:lang w:val="fr-FR"/>
        </w:rPr>
        <w:t>avec d’autres projets</w:t>
      </w:r>
      <w:r w:rsidRPr="00787D9F">
        <w:rPr>
          <w:sz w:val="22"/>
          <w:lang w:val="fr-FR"/>
        </w:rPr>
        <w:t xml:space="preserve"> </w:t>
      </w:r>
      <w:r>
        <w:rPr>
          <w:sz w:val="22"/>
          <w:lang w:val="fr-FR"/>
        </w:rPr>
        <w:t xml:space="preserve">du </w:t>
      </w:r>
      <w:r w:rsidRPr="00787D9F">
        <w:rPr>
          <w:sz w:val="22"/>
          <w:lang w:val="fr-FR"/>
        </w:rPr>
        <w:t xml:space="preserve">PBF </w:t>
      </w:r>
      <w:r>
        <w:rPr>
          <w:sz w:val="22"/>
          <w:lang w:val="fr-FR"/>
        </w:rPr>
        <w:t>et avec des projets de consolidation de la paix financés par d’autres partenaires.</w:t>
      </w:r>
    </w:p>
    <w:p w14:paraId="49BB3FC8" w14:textId="77777777" w:rsidR="001977A6" w:rsidRPr="00787D9F" w:rsidRDefault="001977A6" w:rsidP="00F26064">
      <w:pPr>
        <w:pStyle w:val="Paragraphedeliste"/>
        <w:ind w:left="0" w:right="-7"/>
        <w:jc w:val="both"/>
        <w:rPr>
          <w:sz w:val="22"/>
          <w:lang w:val="fr-FR"/>
        </w:rPr>
      </w:pPr>
    </w:p>
    <w:p w14:paraId="2F8AB113" w14:textId="77777777" w:rsidR="001977A6" w:rsidRPr="00787D9F" w:rsidRDefault="001977A6" w:rsidP="00F26064">
      <w:pPr>
        <w:pStyle w:val="Paragraphedeliste"/>
        <w:ind w:left="0" w:right="-7"/>
        <w:jc w:val="both"/>
        <w:rPr>
          <w:sz w:val="22"/>
          <w:lang w:val="fr-FR"/>
        </w:rPr>
      </w:pPr>
      <w:r>
        <w:rPr>
          <w:sz w:val="22"/>
          <w:lang w:val="fr-FR"/>
        </w:rPr>
        <w:t xml:space="preserve">Le responsable de la </w:t>
      </w:r>
      <w:r w:rsidRPr="00787D9F">
        <w:rPr>
          <w:sz w:val="22"/>
          <w:lang w:val="fr-FR"/>
        </w:rPr>
        <w:t xml:space="preserve">coordination </w:t>
      </w:r>
      <w:r>
        <w:rPr>
          <w:sz w:val="22"/>
          <w:lang w:val="fr-FR"/>
        </w:rPr>
        <w:t xml:space="preserve">et de la communication veillera à ce que l’équipe du projet </w:t>
      </w:r>
      <w:r w:rsidRPr="00787D9F">
        <w:rPr>
          <w:sz w:val="22"/>
          <w:lang w:val="fr-FR"/>
        </w:rPr>
        <w:t>produ</w:t>
      </w:r>
      <w:r>
        <w:rPr>
          <w:sz w:val="22"/>
          <w:lang w:val="fr-FR"/>
        </w:rPr>
        <w:t>ise un rapport semestriel d’ici au</w:t>
      </w:r>
      <w:r w:rsidRPr="00787D9F">
        <w:rPr>
          <w:sz w:val="22"/>
          <w:lang w:val="fr-FR"/>
        </w:rPr>
        <w:t xml:space="preserve"> 15</w:t>
      </w:r>
      <w:r>
        <w:rPr>
          <w:sz w:val="22"/>
          <w:lang w:val="fr-FR"/>
        </w:rPr>
        <w:t xml:space="preserve"> juillet et un rapport annuel d’ici au </w:t>
      </w:r>
      <w:r w:rsidRPr="00787D9F">
        <w:rPr>
          <w:sz w:val="22"/>
          <w:lang w:val="fr-FR"/>
        </w:rPr>
        <w:t>15</w:t>
      </w:r>
      <w:r>
        <w:rPr>
          <w:sz w:val="22"/>
          <w:lang w:val="fr-FR"/>
        </w:rPr>
        <w:t> novembre</w:t>
      </w:r>
      <w:r w:rsidRPr="00787D9F">
        <w:rPr>
          <w:sz w:val="22"/>
          <w:lang w:val="fr-FR"/>
        </w:rPr>
        <w:t xml:space="preserve">, </w:t>
      </w:r>
      <w:r>
        <w:rPr>
          <w:sz w:val="22"/>
          <w:lang w:val="fr-FR"/>
        </w:rPr>
        <w:t>que devra approuver le comité de pilotage du projet transfrontalier et qui sera transmis au</w:t>
      </w:r>
      <w:r w:rsidRPr="00787D9F">
        <w:rPr>
          <w:sz w:val="22"/>
          <w:lang w:val="fr-FR"/>
        </w:rPr>
        <w:t xml:space="preserve"> PBSO </w:t>
      </w:r>
      <w:r>
        <w:rPr>
          <w:sz w:val="22"/>
          <w:lang w:val="fr-FR"/>
        </w:rPr>
        <w:t>et au Bureau des</w:t>
      </w:r>
      <w:r w:rsidRPr="00787D9F">
        <w:rPr>
          <w:sz w:val="22"/>
          <w:lang w:val="fr-FR"/>
        </w:rPr>
        <w:t xml:space="preserve"> </w:t>
      </w:r>
      <w:r>
        <w:rPr>
          <w:sz w:val="22"/>
          <w:lang w:val="fr-FR"/>
        </w:rPr>
        <w:t>Fonds d’affectation spéciale pluripartenaires (</w:t>
      </w:r>
      <w:r w:rsidRPr="00787D9F">
        <w:rPr>
          <w:sz w:val="22"/>
          <w:lang w:val="fr-FR"/>
        </w:rPr>
        <w:t>MPTF-O</w:t>
      </w:r>
      <w:r>
        <w:rPr>
          <w:sz w:val="22"/>
          <w:lang w:val="fr-FR"/>
        </w:rPr>
        <w:t>)</w:t>
      </w:r>
      <w:r w:rsidRPr="00787D9F">
        <w:rPr>
          <w:sz w:val="22"/>
          <w:lang w:val="fr-FR"/>
        </w:rPr>
        <w:t xml:space="preserve">. </w:t>
      </w:r>
      <w:r>
        <w:rPr>
          <w:sz w:val="22"/>
          <w:lang w:val="fr-FR"/>
        </w:rPr>
        <w:t xml:space="preserve">Les entités chargées de la mise en œuvre dans les deux pays, épaulées par leurs responsables du suivi et de l’évaluation, doivent présenter des rapports succincts, avec des données ventilées par sexe, au responsable de la </w:t>
      </w:r>
      <w:r w:rsidRPr="00787D9F">
        <w:rPr>
          <w:sz w:val="22"/>
          <w:lang w:val="fr-FR"/>
        </w:rPr>
        <w:t xml:space="preserve">coordination </w:t>
      </w:r>
      <w:r>
        <w:rPr>
          <w:sz w:val="22"/>
          <w:lang w:val="fr-FR"/>
        </w:rPr>
        <w:t xml:space="preserve">et de la communication à des fins de consolidation et de contrôle de la </w:t>
      </w:r>
      <w:r w:rsidRPr="00787D9F">
        <w:rPr>
          <w:sz w:val="22"/>
          <w:lang w:val="fr-FR"/>
        </w:rPr>
        <w:t>qualit</w:t>
      </w:r>
      <w:r>
        <w:rPr>
          <w:sz w:val="22"/>
          <w:lang w:val="fr-FR"/>
        </w:rPr>
        <w:t>é</w:t>
      </w:r>
      <w:r w:rsidRPr="00787D9F">
        <w:rPr>
          <w:sz w:val="22"/>
          <w:lang w:val="fr-FR"/>
        </w:rPr>
        <w:t>.</w:t>
      </w:r>
    </w:p>
    <w:p w14:paraId="76B80270" w14:textId="77777777" w:rsidR="001977A6" w:rsidRPr="00787D9F" w:rsidRDefault="001977A6" w:rsidP="00F26064">
      <w:pPr>
        <w:pStyle w:val="Paragraphedeliste"/>
        <w:ind w:left="0" w:right="-7"/>
        <w:jc w:val="both"/>
        <w:rPr>
          <w:sz w:val="22"/>
          <w:lang w:val="fr-FR"/>
        </w:rPr>
      </w:pPr>
    </w:p>
    <w:p w14:paraId="0C42690B" w14:textId="77777777" w:rsidR="001977A6" w:rsidRPr="00787D9F" w:rsidRDefault="001977A6" w:rsidP="00F26064">
      <w:pPr>
        <w:pStyle w:val="Paragraphedeliste"/>
        <w:ind w:left="0" w:right="-7"/>
        <w:jc w:val="both"/>
        <w:rPr>
          <w:sz w:val="22"/>
          <w:lang w:val="fr-FR"/>
        </w:rPr>
      </w:pPr>
      <w:r w:rsidRPr="00787D9F">
        <w:rPr>
          <w:sz w:val="22"/>
          <w:lang w:val="fr-FR"/>
        </w:rPr>
        <w:t xml:space="preserve">Pendant la phase finale du projet, un consultant international sera chargé de conduire une évaluation externe afin de mesurer les produits ainsi que les résultats globaux du projet au regard des objectifs spécifiés dans la proposition de projet initiale ou révisée. </w:t>
      </w:r>
      <w:r>
        <w:rPr>
          <w:sz w:val="22"/>
          <w:lang w:val="fr-FR"/>
        </w:rPr>
        <w:t xml:space="preserve">Les entités des Nations Unies bénéficiaires ont </w:t>
      </w:r>
      <w:r w:rsidRPr="00787D9F">
        <w:rPr>
          <w:sz w:val="22"/>
          <w:lang w:val="fr-FR"/>
        </w:rPr>
        <w:t>budg</w:t>
      </w:r>
      <w:r>
        <w:rPr>
          <w:sz w:val="22"/>
          <w:lang w:val="fr-FR"/>
        </w:rPr>
        <w:t>été le coût de cette é</w:t>
      </w:r>
      <w:r w:rsidRPr="00787D9F">
        <w:rPr>
          <w:sz w:val="22"/>
          <w:lang w:val="fr-FR"/>
        </w:rPr>
        <w:t xml:space="preserve">valuation </w:t>
      </w:r>
      <w:r>
        <w:rPr>
          <w:sz w:val="22"/>
          <w:lang w:val="fr-FR"/>
        </w:rPr>
        <w:t xml:space="preserve">et coordonneront le </w:t>
      </w:r>
      <w:r w:rsidRPr="00787D9F">
        <w:rPr>
          <w:sz w:val="22"/>
          <w:lang w:val="fr-FR"/>
        </w:rPr>
        <w:t>process</w:t>
      </w:r>
      <w:r>
        <w:rPr>
          <w:sz w:val="22"/>
          <w:lang w:val="fr-FR"/>
        </w:rPr>
        <w:t>us</w:t>
      </w:r>
      <w:r w:rsidRPr="00787D9F">
        <w:rPr>
          <w:sz w:val="22"/>
          <w:lang w:val="fr-FR"/>
        </w:rPr>
        <w:t xml:space="preserve">. </w:t>
      </w:r>
      <w:r>
        <w:rPr>
          <w:sz w:val="22"/>
          <w:lang w:val="fr-FR"/>
        </w:rPr>
        <w:t xml:space="preserve">Le </w:t>
      </w:r>
      <w:r w:rsidRPr="00787D9F">
        <w:rPr>
          <w:sz w:val="22"/>
          <w:lang w:val="fr-FR"/>
        </w:rPr>
        <w:t xml:space="preserve">PBSO </w:t>
      </w:r>
      <w:r>
        <w:rPr>
          <w:sz w:val="22"/>
          <w:lang w:val="fr-FR"/>
        </w:rPr>
        <w:t>devrait être consulté pendant la phase de rédaction</w:t>
      </w:r>
      <w:r w:rsidRPr="00787D9F">
        <w:rPr>
          <w:sz w:val="22"/>
          <w:lang w:val="fr-FR"/>
        </w:rPr>
        <w:t xml:space="preserve"> </w:t>
      </w:r>
      <w:r>
        <w:rPr>
          <w:sz w:val="22"/>
          <w:lang w:val="fr-FR"/>
        </w:rPr>
        <w:t>des termes de référence</w:t>
      </w:r>
      <w:r w:rsidRPr="00787D9F">
        <w:rPr>
          <w:sz w:val="22"/>
          <w:lang w:val="fr-FR"/>
        </w:rPr>
        <w:t xml:space="preserve">. </w:t>
      </w:r>
      <w:r>
        <w:rPr>
          <w:sz w:val="22"/>
          <w:lang w:val="fr-FR"/>
        </w:rPr>
        <w:t>Le rapport d’é</w:t>
      </w:r>
      <w:r w:rsidRPr="00787D9F">
        <w:rPr>
          <w:sz w:val="22"/>
          <w:lang w:val="fr-FR"/>
        </w:rPr>
        <w:t xml:space="preserve">valuation </w:t>
      </w:r>
      <w:r>
        <w:rPr>
          <w:sz w:val="22"/>
          <w:lang w:val="fr-FR"/>
        </w:rPr>
        <w:t xml:space="preserve">sera présenté au comité de pilotage pour </w:t>
      </w:r>
      <w:r w:rsidRPr="00787D9F">
        <w:rPr>
          <w:sz w:val="22"/>
          <w:lang w:val="fr-FR"/>
        </w:rPr>
        <w:t xml:space="preserve">validation </w:t>
      </w:r>
      <w:r>
        <w:rPr>
          <w:sz w:val="22"/>
          <w:lang w:val="fr-FR"/>
        </w:rPr>
        <w:t>finale et envoyé au</w:t>
      </w:r>
      <w:r w:rsidRPr="00787D9F">
        <w:rPr>
          <w:sz w:val="22"/>
          <w:lang w:val="fr-FR"/>
        </w:rPr>
        <w:t xml:space="preserve"> PBSO, </w:t>
      </w:r>
      <w:r>
        <w:rPr>
          <w:sz w:val="22"/>
          <w:lang w:val="fr-FR"/>
        </w:rPr>
        <w:t>qui le publiera sur son site Web.</w:t>
      </w:r>
      <w:r w:rsidRPr="00787D9F">
        <w:rPr>
          <w:sz w:val="22"/>
          <w:lang w:val="fr-FR"/>
        </w:rPr>
        <w:t xml:space="preserve"> </w:t>
      </w:r>
    </w:p>
    <w:p w14:paraId="6AC48344" w14:textId="77777777" w:rsidR="001977A6" w:rsidRPr="00787D9F" w:rsidRDefault="001977A6" w:rsidP="00E303FE">
      <w:pPr>
        <w:pStyle w:val="Paragraphedeliste"/>
        <w:ind w:left="0" w:right="-7"/>
        <w:jc w:val="both"/>
        <w:rPr>
          <w:sz w:val="22"/>
          <w:lang w:val="fr-FR"/>
        </w:rPr>
      </w:pPr>
    </w:p>
    <w:p w14:paraId="0FECB15B" w14:textId="77777777" w:rsidR="001977A6" w:rsidRPr="009C1F7C" w:rsidRDefault="001977A6" w:rsidP="008A4B40">
      <w:pPr>
        <w:rPr>
          <w:lang w:val="fr-FR"/>
        </w:rPr>
      </w:pPr>
    </w:p>
    <w:p w14:paraId="065CA7E2" w14:textId="77777777" w:rsidR="001977A6" w:rsidRPr="009C1F7C" w:rsidRDefault="001977A6" w:rsidP="00F26064">
      <w:pPr>
        <w:rPr>
          <w:lang w:val="fr-FR"/>
        </w:rPr>
      </w:pPr>
      <w:r w:rsidRPr="009C1F7C">
        <w:rPr>
          <w:b/>
          <w:lang w:val="fr-FR"/>
        </w:rPr>
        <w:t>d) Dispositions administratives</w:t>
      </w:r>
      <w:r w:rsidRPr="009C1F7C">
        <w:rPr>
          <w:lang w:val="fr-FR"/>
        </w:rPr>
        <w:t xml:space="preserve"> (cette partie utilise des formulations types, merci de la laisser telle quelle)</w:t>
      </w:r>
    </w:p>
    <w:p w14:paraId="2BA148F1" w14:textId="77777777" w:rsidR="001977A6" w:rsidRPr="009C1F7C" w:rsidRDefault="001977A6" w:rsidP="008A4B40">
      <w:pPr>
        <w:jc w:val="both"/>
        <w:rPr>
          <w:lang w:val="fr-FR"/>
        </w:rPr>
      </w:pPr>
    </w:p>
    <w:p w14:paraId="65781619" w14:textId="77777777" w:rsidR="001977A6" w:rsidRPr="009C1F7C" w:rsidRDefault="001977A6" w:rsidP="008A4B40">
      <w:pPr>
        <w:jc w:val="both"/>
        <w:rPr>
          <w:rFonts w:eastAsia="Times New Roman"/>
          <w:lang w:val="fr-FR" w:eastAsia="fr-FR"/>
        </w:rPr>
      </w:pPr>
      <w:r w:rsidRPr="009C1F7C">
        <w:rPr>
          <w:lang w:val="fr-FR"/>
        </w:rPr>
        <w:t>Le Bureau des Fonds d’affectation spéciale pluri</w:t>
      </w:r>
      <w:r>
        <w:rPr>
          <w:lang w:val="fr-FR"/>
        </w:rPr>
        <w:t>-</w:t>
      </w:r>
      <w:r w:rsidRPr="009C1F7C">
        <w:rPr>
          <w:lang w:val="fr-FR"/>
        </w:rPr>
        <w:t>partenaires (MPTF) des NU fait office d’Agent administratif (AA) du Fonds pour la consolidation de la paix (PBF), et est chargé, à ce titre, de recevoir les contributions des donateurs, d’assurer les transferts de fonds des entités des Nations Unies bénéficiaires, ainsi que la consolidation des rapports narratifs et financiers et la présentation de l’ensemble aux donateurs liés au PBSO et au PBF. En tant qu’Agent administratif, le MPTF transfère les fonds aux entités des Nations Unies bénéficiaires sur la base du Mémorandum d’accord signé par chaque entité et par le MPTF.</w:t>
      </w:r>
    </w:p>
    <w:p w14:paraId="4AF4A109" w14:textId="77777777" w:rsidR="001977A6" w:rsidRPr="009C1F7C" w:rsidRDefault="001977A6" w:rsidP="008A4B40">
      <w:pPr>
        <w:rPr>
          <w:lang w:val="fr-FR"/>
        </w:rPr>
      </w:pPr>
    </w:p>
    <w:p w14:paraId="25D2BBF3" w14:textId="77777777" w:rsidR="001977A6" w:rsidRPr="009C1F7C" w:rsidRDefault="001977A6" w:rsidP="008A4B40">
      <w:pPr>
        <w:tabs>
          <w:tab w:val="left" w:pos="-720"/>
          <w:tab w:val="left" w:pos="4500"/>
        </w:tabs>
        <w:jc w:val="both"/>
        <w:rPr>
          <w:lang w:val="fr-FR"/>
        </w:rPr>
      </w:pPr>
      <w:r w:rsidRPr="009C1F7C">
        <w:rPr>
          <w:b/>
          <w:lang w:val="fr-FR"/>
        </w:rPr>
        <w:t>Fonctions de l’Agent administratif</w:t>
      </w:r>
    </w:p>
    <w:p w14:paraId="20811F6A" w14:textId="77777777" w:rsidR="001977A6" w:rsidRPr="009C1F7C" w:rsidRDefault="001977A6" w:rsidP="008A4B40">
      <w:pPr>
        <w:tabs>
          <w:tab w:val="left" w:pos="-720"/>
          <w:tab w:val="left" w:pos="4500"/>
        </w:tabs>
        <w:ind w:left="720"/>
        <w:jc w:val="both"/>
        <w:rPr>
          <w:lang w:val="fr-FR"/>
        </w:rPr>
      </w:pPr>
    </w:p>
    <w:p w14:paraId="149ED996" w14:textId="77777777" w:rsidR="001977A6" w:rsidRPr="009C1F7C" w:rsidRDefault="001977A6" w:rsidP="008A4B40">
      <w:pPr>
        <w:jc w:val="both"/>
        <w:rPr>
          <w:rFonts w:eastAsia="Times New Roman"/>
          <w:lang w:val="fr-FR" w:eastAsia="fr-FR"/>
        </w:rPr>
      </w:pPr>
      <w:r w:rsidRPr="009C1F7C">
        <w:rPr>
          <w:lang w:val="fr-FR"/>
        </w:rPr>
        <w:t>Au nom des organisations participantes, et conformément au « Protocol on the Administrative Agent for Multi Donor Trust Funds and Joint Programmes, and One UN funds » (2008)3 (Protocole relatif à l’Agent administratif des Fonds d’affectation spéciale pluri donateurs et des Programmes conjoints, et du Fonds du programme des Nations Unies « Unis dans l’action ») – protocole approuvé par le Groupe des Nations Unies pour le développement (GNUD) – le Bureau des Fonds d’affectation spéciale pluri partenaires doit, en tant qu’Agent administratif du PBF :</w:t>
      </w:r>
    </w:p>
    <w:p w14:paraId="2D0E0C30" w14:textId="77777777" w:rsidR="001977A6" w:rsidRPr="009C1F7C" w:rsidRDefault="001977A6" w:rsidP="008A4B40">
      <w:pPr>
        <w:jc w:val="both"/>
        <w:rPr>
          <w:lang w:val="fr-FR"/>
        </w:rPr>
      </w:pPr>
    </w:p>
    <w:p w14:paraId="0EF645DD" w14:textId="77777777" w:rsidR="001977A6" w:rsidRPr="009C1F7C" w:rsidRDefault="001977A6" w:rsidP="00900036">
      <w:pPr>
        <w:numPr>
          <w:ilvl w:val="0"/>
          <w:numId w:val="1"/>
        </w:numPr>
        <w:spacing w:after="120"/>
        <w:ind w:hanging="360"/>
        <w:jc w:val="both"/>
        <w:rPr>
          <w:lang w:val="fr-FR"/>
        </w:rPr>
      </w:pPr>
      <w:r w:rsidRPr="009C1F7C">
        <w:rPr>
          <w:lang w:val="fr-FR"/>
        </w:rPr>
        <w:t xml:space="preserve">Débourser des fonds à l’intention de chaque entité des Nations Unies bénéficiaire, conformément aux instructions du PBSO. En principe, l’Agent administratif procède à </w:t>
      </w:r>
      <w:r w:rsidRPr="009C1F7C">
        <w:rPr>
          <w:lang w:val="fr-FR"/>
        </w:rPr>
        <w:lastRenderedPageBreak/>
        <w:t>chaque versement dans un délai de 3 à 5 jours ouvrables après avoir reçu les instructions du PBSO, ainsi que le Formulaire de demande pertinent et le Descriptif de projet signé par tous les participants concernés ;</w:t>
      </w:r>
    </w:p>
    <w:p w14:paraId="18E2DA26" w14:textId="77777777" w:rsidR="001977A6" w:rsidRPr="009C1F7C" w:rsidRDefault="001977A6" w:rsidP="00900036">
      <w:pPr>
        <w:numPr>
          <w:ilvl w:val="0"/>
          <w:numId w:val="1"/>
        </w:numPr>
        <w:spacing w:after="120"/>
        <w:ind w:hanging="360"/>
        <w:jc w:val="both"/>
        <w:rPr>
          <w:lang w:val="fr-FR"/>
        </w:rPr>
      </w:pPr>
      <w:r w:rsidRPr="009C1F7C">
        <w:rPr>
          <w:lang w:val="fr-FR"/>
        </w:rPr>
        <w:t>Consolider les rapports narratifs et les états financiers (annuels et finals), sur la base des demandes soumises à l’Agent administratif par les entités des Nations Unies bénéficiaires, et fournir aux donateurs et au PBSO les rapports d’activité consolidés ;</w:t>
      </w:r>
    </w:p>
    <w:p w14:paraId="51D79362" w14:textId="77777777" w:rsidR="001977A6" w:rsidRPr="009C1F7C" w:rsidRDefault="001977A6" w:rsidP="00900036">
      <w:pPr>
        <w:numPr>
          <w:ilvl w:val="0"/>
          <w:numId w:val="1"/>
        </w:numPr>
        <w:spacing w:after="120"/>
        <w:ind w:hanging="360"/>
        <w:jc w:val="both"/>
        <w:rPr>
          <w:lang w:val="fr-FR"/>
        </w:rPr>
      </w:pPr>
      <w:r w:rsidRPr="009C1F7C">
        <w:rPr>
          <w:lang w:val="fr-FR"/>
        </w:rPr>
        <w:t>Procéder, dans le cadre du système du MPTF, à la clôture opérationnelle et financière du projet, une fois celui-ci déclaré officiellement achevé par l’entité des Nations Unies bénéficiaire concernée (en joignant également le rapport narratif final, l’état financier final certifié et le document spécifiant le remboursement du solde) ;</w:t>
      </w:r>
    </w:p>
    <w:p w14:paraId="563DFD8D" w14:textId="77777777" w:rsidR="001977A6" w:rsidRPr="009C1F7C" w:rsidRDefault="001977A6" w:rsidP="00900036">
      <w:pPr>
        <w:numPr>
          <w:ilvl w:val="0"/>
          <w:numId w:val="1"/>
        </w:numPr>
        <w:spacing w:after="120"/>
        <w:ind w:left="357" w:hanging="357"/>
        <w:jc w:val="both"/>
        <w:rPr>
          <w:lang w:val="fr-FR"/>
        </w:rPr>
      </w:pPr>
      <w:r w:rsidRPr="009C1F7C">
        <w:rPr>
          <w:lang w:val="fr-FR"/>
        </w:rPr>
        <w:t xml:space="preserve">Débourser des fonds à l’intention de toute entité des Nations Unies bénéficiaire, afin de couvrir tout coût supplémentaire décidé par le PBSO, conformément au statut et aux règles du PBF.  </w:t>
      </w:r>
    </w:p>
    <w:p w14:paraId="2334FA18" w14:textId="77777777" w:rsidR="001977A6" w:rsidRPr="009C1F7C" w:rsidRDefault="001977A6" w:rsidP="008A4B40">
      <w:pPr>
        <w:jc w:val="both"/>
        <w:rPr>
          <w:lang w:val="fr-FR"/>
        </w:rPr>
      </w:pPr>
    </w:p>
    <w:p w14:paraId="426B2576" w14:textId="77777777" w:rsidR="001977A6" w:rsidRPr="009C1F7C" w:rsidRDefault="001977A6" w:rsidP="008A4B40">
      <w:pPr>
        <w:jc w:val="both"/>
        <w:rPr>
          <w:rFonts w:eastAsia="Times New Roman"/>
          <w:lang w:val="fr-FR" w:eastAsia="fr-FR"/>
        </w:rPr>
      </w:pPr>
      <w:r w:rsidRPr="009C1F7C">
        <w:rPr>
          <w:b/>
          <w:lang w:val="fr-FR"/>
        </w:rPr>
        <w:t>Responsabilité, transparence et rapports des entités des Nations Unies bénéficiaires</w:t>
      </w:r>
    </w:p>
    <w:p w14:paraId="2389094B" w14:textId="77777777" w:rsidR="001977A6" w:rsidRPr="009C1F7C" w:rsidRDefault="001977A6" w:rsidP="008A4B40">
      <w:pPr>
        <w:jc w:val="both"/>
        <w:rPr>
          <w:lang w:val="fr-FR"/>
        </w:rPr>
      </w:pPr>
    </w:p>
    <w:p w14:paraId="5B364B86" w14:textId="77777777" w:rsidR="001977A6" w:rsidRPr="009C1F7C" w:rsidRDefault="001977A6" w:rsidP="008A4B40">
      <w:pPr>
        <w:jc w:val="both"/>
        <w:rPr>
          <w:rFonts w:eastAsia="Times New Roman"/>
          <w:lang w:val="fr-FR" w:eastAsia="fr-FR"/>
        </w:rPr>
      </w:pPr>
      <w:r w:rsidRPr="009C1F7C">
        <w:rPr>
          <w:lang w:val="fr-FR"/>
        </w:rPr>
        <w:t>Les entités des Nations Unies bénéficiaires doivent assumer intégralement la responsabilité programmatique et financière des fonds qui leur sont versés par l’Agent administratif. Ces fonds seront gérés par chaque entité conformément à son propre statut, ses propres règles, directives et procédures.</w:t>
      </w:r>
    </w:p>
    <w:p w14:paraId="4CFC463F" w14:textId="77777777" w:rsidR="001977A6" w:rsidRPr="009C1F7C" w:rsidRDefault="001977A6" w:rsidP="008A4B40">
      <w:pPr>
        <w:jc w:val="both"/>
        <w:rPr>
          <w:lang w:val="fr-FR"/>
        </w:rPr>
      </w:pPr>
    </w:p>
    <w:p w14:paraId="051FAE51" w14:textId="77777777" w:rsidR="001977A6" w:rsidRPr="009C1F7C" w:rsidRDefault="001977A6" w:rsidP="008A4B40">
      <w:pPr>
        <w:jc w:val="both"/>
        <w:rPr>
          <w:rFonts w:eastAsia="Times New Roman"/>
          <w:lang w:val="fr-FR" w:eastAsia="fr-FR"/>
        </w:rPr>
      </w:pPr>
      <w:r w:rsidRPr="009C1F7C">
        <w:rPr>
          <w:lang w:val="fr-FR"/>
        </w:rPr>
        <w:t>Chacune de ces entités tiendra un « grand livre » faisant état de la réception et de la gestion des fonds qui lui auront été versés par l’Agent administratif sur le budget du PBF. Ce grand livre, autonome pour chaque entité, sera géré par l’entité en question conformément à ses règles, directives et procédures (y compris les règles régissant les intérêts). Chaque « grand livre » autonome sera soumis exclusivement aux procédures d’audit internes et externes établies dans le cadre du statut, des règles, des directives et procédures applicables à l’entité des Nations Unies concernée.</w:t>
      </w:r>
    </w:p>
    <w:p w14:paraId="2B6EFB38" w14:textId="77777777" w:rsidR="001977A6" w:rsidRPr="009C1F7C" w:rsidRDefault="001977A6" w:rsidP="008A4B40">
      <w:pPr>
        <w:jc w:val="both"/>
        <w:rPr>
          <w:lang w:val="fr-FR"/>
        </w:rPr>
      </w:pPr>
    </w:p>
    <w:p w14:paraId="5BA86A1C" w14:textId="77777777" w:rsidR="001977A6" w:rsidRPr="009C1F7C" w:rsidRDefault="001977A6" w:rsidP="008A4B40">
      <w:pPr>
        <w:jc w:val="both"/>
        <w:rPr>
          <w:rFonts w:eastAsia="Times New Roman"/>
          <w:lang w:val="fr-FR" w:eastAsia="fr-FR"/>
        </w:rPr>
      </w:pPr>
      <w:r w:rsidRPr="009C1F7C">
        <w:rPr>
          <w:lang w:val="fr-FR"/>
        </w:rPr>
        <w:t>Chaque entité des Nations Unies bénéficiaire fournira à l’Agent administratif et au PBSO (uniquement en ce qui concerne les rapports narratifs, dans ce dernier cas) les éléments suivants :</w:t>
      </w:r>
    </w:p>
    <w:p w14:paraId="66FB9B0C" w14:textId="77777777" w:rsidR="001977A6" w:rsidRPr="009C1F7C" w:rsidRDefault="001977A6" w:rsidP="008A4B40">
      <w:pPr>
        <w:jc w:val="both"/>
        <w:rPr>
          <w:lang w:val="fr-FR"/>
        </w:rPr>
      </w:pPr>
    </w:p>
    <w:p w14:paraId="5D780442" w14:textId="77777777" w:rsidR="001977A6" w:rsidRPr="009C1F7C" w:rsidRDefault="001977A6" w:rsidP="00900036">
      <w:pPr>
        <w:numPr>
          <w:ilvl w:val="0"/>
          <w:numId w:val="1"/>
        </w:numPr>
        <w:spacing w:after="120"/>
        <w:ind w:hanging="360"/>
        <w:jc w:val="both"/>
        <w:rPr>
          <w:lang w:val="fr-FR"/>
        </w:rPr>
      </w:pPr>
      <w:r w:rsidRPr="009C1F7C">
        <w:rPr>
          <w:lang w:val="fr-FR"/>
        </w:rPr>
        <w:t>Des rapports d’activité semestriels, à soumettre au plus tard le 15 juin ;</w:t>
      </w:r>
    </w:p>
    <w:p w14:paraId="60483D34" w14:textId="77777777" w:rsidR="001977A6" w:rsidRPr="009C1F7C" w:rsidRDefault="001977A6" w:rsidP="00900036">
      <w:pPr>
        <w:numPr>
          <w:ilvl w:val="0"/>
          <w:numId w:val="1"/>
        </w:numPr>
        <w:spacing w:after="120"/>
        <w:ind w:hanging="360"/>
        <w:jc w:val="both"/>
        <w:rPr>
          <w:lang w:val="fr-FR"/>
        </w:rPr>
      </w:pPr>
      <w:r w:rsidRPr="009C1F7C">
        <w:rPr>
          <w:lang w:val="fr-FR"/>
        </w:rPr>
        <w:t>Des rapports d’avancées annuels, à soumettre au plus tard le 15 novembre ;</w:t>
      </w:r>
    </w:p>
    <w:p w14:paraId="4E60DCF1" w14:textId="77777777" w:rsidR="001977A6" w:rsidRPr="009C1F7C" w:rsidRDefault="001977A6" w:rsidP="00900036">
      <w:pPr>
        <w:numPr>
          <w:ilvl w:val="0"/>
          <w:numId w:val="1"/>
        </w:numPr>
        <w:spacing w:after="120"/>
        <w:ind w:hanging="360"/>
        <w:jc w:val="both"/>
        <w:rPr>
          <w:lang w:val="fr-FR"/>
        </w:rPr>
      </w:pPr>
      <w:r w:rsidRPr="009C1F7C">
        <w:rPr>
          <w:lang w:val="fr-FR"/>
        </w:rPr>
        <w:t>Des rapports narratifs finaux, à soumettre au plus tard 3 mois après l’achèvement des activités en question ;</w:t>
      </w:r>
    </w:p>
    <w:p w14:paraId="7508D659" w14:textId="77777777" w:rsidR="001977A6" w:rsidRPr="009C1F7C" w:rsidRDefault="001977A6" w:rsidP="00900036">
      <w:pPr>
        <w:numPr>
          <w:ilvl w:val="0"/>
          <w:numId w:val="1"/>
        </w:numPr>
        <w:spacing w:after="120"/>
        <w:ind w:hanging="360"/>
        <w:jc w:val="both"/>
        <w:rPr>
          <w:lang w:val="fr-FR"/>
        </w:rPr>
      </w:pPr>
      <w:r w:rsidRPr="009C1F7C">
        <w:rPr>
          <w:lang w:val="fr-FR"/>
        </w:rPr>
        <w:t xml:space="preserve">Des états financiers annuels en date du 31 décembre et concernant les fonds versés à l’entité en question par le PBF, à soumettre dans un délai de 4 mois après la fin de l’année civile (30 avril) ; </w:t>
      </w:r>
    </w:p>
    <w:p w14:paraId="6F141B80" w14:textId="77777777" w:rsidR="001977A6" w:rsidRPr="009C1F7C" w:rsidRDefault="001977A6" w:rsidP="00900036">
      <w:pPr>
        <w:numPr>
          <w:ilvl w:val="0"/>
          <w:numId w:val="1"/>
        </w:numPr>
        <w:spacing w:after="120"/>
        <w:ind w:hanging="360"/>
        <w:jc w:val="both"/>
        <w:rPr>
          <w:lang w:val="fr-FR"/>
        </w:rPr>
      </w:pPr>
      <w:r w:rsidRPr="009C1F7C">
        <w:rPr>
          <w:lang w:val="fr-FR"/>
        </w:rPr>
        <w:t>Des états financiers finaux et certifiés, après achèvement des activités prévues dans le document programmatique approuvé, et à soumettre dans un délai de 6 mois (30 juin), au cours de l’année suivant l’achèvement des activités en question ;</w:t>
      </w:r>
    </w:p>
    <w:p w14:paraId="716FF169" w14:textId="77777777" w:rsidR="001977A6" w:rsidRPr="009C1F7C" w:rsidRDefault="001977A6" w:rsidP="00900036">
      <w:pPr>
        <w:numPr>
          <w:ilvl w:val="0"/>
          <w:numId w:val="1"/>
        </w:numPr>
        <w:spacing w:after="120"/>
        <w:ind w:hanging="360"/>
        <w:jc w:val="both"/>
        <w:rPr>
          <w:lang w:val="fr-FR"/>
        </w:rPr>
      </w:pPr>
      <w:r w:rsidRPr="009C1F7C">
        <w:rPr>
          <w:lang w:val="fr-FR"/>
        </w:rPr>
        <w:t xml:space="preserve">Le solde non utilisé à la clôture du projet devra être reversé, et une notification sera </w:t>
      </w:r>
      <w:r w:rsidRPr="009C1F7C">
        <w:rPr>
          <w:lang w:val="fr-FR"/>
        </w:rPr>
        <w:lastRenderedPageBreak/>
        <w:t>envoyée à ce sujet au Bureau du MPTF, dans un délai de 6 mois (30 juin) au cours de l’année suivant l’achèvement des activités.</w:t>
      </w:r>
    </w:p>
    <w:p w14:paraId="6E8D4958" w14:textId="77777777" w:rsidR="001977A6" w:rsidRPr="009C1F7C" w:rsidRDefault="001977A6" w:rsidP="008A4B40">
      <w:pPr>
        <w:jc w:val="both"/>
        <w:rPr>
          <w:rFonts w:eastAsia="Times New Roman"/>
          <w:lang w:val="fr-FR" w:eastAsia="fr-FR"/>
        </w:rPr>
      </w:pPr>
      <w:r w:rsidRPr="009C1F7C">
        <w:rPr>
          <w:b/>
          <w:lang w:val="fr-FR"/>
        </w:rPr>
        <w:t>Propriété du matériel, des fournitures et autres biens</w:t>
      </w:r>
    </w:p>
    <w:p w14:paraId="3D43AD14" w14:textId="77777777" w:rsidR="001977A6" w:rsidRPr="009C1F7C" w:rsidRDefault="001977A6" w:rsidP="008A4B40">
      <w:pPr>
        <w:rPr>
          <w:lang w:val="fr-FR"/>
        </w:rPr>
      </w:pPr>
    </w:p>
    <w:p w14:paraId="6853B8B2" w14:textId="77777777" w:rsidR="001977A6" w:rsidRPr="009C1F7C" w:rsidRDefault="001977A6" w:rsidP="008A4B40">
      <w:pPr>
        <w:jc w:val="both"/>
        <w:rPr>
          <w:lang w:val="fr-FR"/>
        </w:rPr>
      </w:pPr>
      <w:r w:rsidRPr="009C1F7C">
        <w:rPr>
          <w:lang w:val="fr-FR"/>
        </w:rPr>
        <w:t xml:space="preserve">La propriété du matériel, des fournitures et autres biens financés sur le budget du PBF sera assumée par l’entité des Nations Unies bénéficiaire et responsable des activités. Les questions de transfert de propriété demandé par l’entité des Nations Unies bénéficiaire seront déterminées conformément aux politiques et procédures de l’entité en question. </w:t>
      </w:r>
    </w:p>
    <w:p w14:paraId="6EE17C19" w14:textId="77777777" w:rsidR="001977A6" w:rsidRPr="009C1F7C" w:rsidRDefault="001977A6" w:rsidP="008A4B40">
      <w:pPr>
        <w:jc w:val="both"/>
        <w:rPr>
          <w:lang w:val="fr-FR"/>
        </w:rPr>
      </w:pPr>
    </w:p>
    <w:p w14:paraId="5B62B973" w14:textId="77777777" w:rsidR="001977A6" w:rsidRPr="009C1F7C" w:rsidRDefault="001977A6" w:rsidP="008A4B40">
      <w:pPr>
        <w:jc w:val="both"/>
        <w:rPr>
          <w:rFonts w:eastAsia="Times New Roman"/>
          <w:lang w:val="fr-FR" w:eastAsia="fr-FR"/>
        </w:rPr>
      </w:pPr>
      <w:r w:rsidRPr="009C1F7C">
        <w:rPr>
          <w:b/>
          <w:lang w:val="fr-FR"/>
        </w:rPr>
        <w:t>Information du public</w:t>
      </w:r>
    </w:p>
    <w:p w14:paraId="7571600B" w14:textId="77777777" w:rsidR="001977A6" w:rsidRPr="009C1F7C" w:rsidRDefault="001977A6" w:rsidP="008A4B40">
      <w:pPr>
        <w:jc w:val="both"/>
        <w:rPr>
          <w:lang w:val="fr-FR"/>
        </w:rPr>
      </w:pPr>
    </w:p>
    <w:p w14:paraId="197E7C16" w14:textId="77777777" w:rsidR="001977A6" w:rsidRPr="00787D9F" w:rsidRDefault="001977A6" w:rsidP="008A4B40">
      <w:pPr>
        <w:jc w:val="both"/>
        <w:rPr>
          <w:lang w:val="fr-FR"/>
        </w:rPr>
      </w:pPr>
      <w:r w:rsidRPr="009C1F7C">
        <w:rPr>
          <w:lang w:val="fr-FR"/>
        </w:rPr>
        <w:t>Le PBSO et l’Agent administratif veilleront à la publication des opérations du PBF sur le site Internet de ce dernier (http://unpbf.org) et sur le site de l’Agent administratif (http://mptf.undp.org).</w:t>
      </w:r>
    </w:p>
    <w:p w14:paraId="246B15A9" w14:textId="77777777" w:rsidR="001977A6" w:rsidRPr="00787D9F" w:rsidRDefault="001977A6" w:rsidP="008A4B40">
      <w:pPr>
        <w:tabs>
          <w:tab w:val="left" w:pos="-720"/>
          <w:tab w:val="left" w:pos="4500"/>
        </w:tabs>
        <w:jc w:val="both"/>
        <w:rPr>
          <w:lang w:val="fr-FR"/>
        </w:rPr>
      </w:pPr>
    </w:p>
    <w:p w14:paraId="3B2ABAAE" w14:textId="77777777" w:rsidR="001977A6" w:rsidRPr="00787D9F" w:rsidRDefault="001977A6" w:rsidP="008A4B40">
      <w:pPr>
        <w:tabs>
          <w:tab w:val="left" w:pos="-720"/>
          <w:tab w:val="left" w:pos="4500"/>
        </w:tabs>
        <w:jc w:val="both"/>
        <w:rPr>
          <w:lang w:val="fr-FR"/>
        </w:rPr>
      </w:pPr>
    </w:p>
    <w:p w14:paraId="71486738" w14:textId="77777777" w:rsidR="001977A6" w:rsidRPr="00787D9F" w:rsidRDefault="001977A6" w:rsidP="008A4B40">
      <w:pPr>
        <w:tabs>
          <w:tab w:val="left" w:pos="-720"/>
          <w:tab w:val="left" w:pos="4500"/>
        </w:tabs>
        <w:jc w:val="both"/>
        <w:rPr>
          <w:lang w:val="fr-FR"/>
        </w:rPr>
      </w:pPr>
    </w:p>
    <w:p w14:paraId="01ACD086" w14:textId="77777777" w:rsidR="001977A6" w:rsidRPr="00787D9F" w:rsidRDefault="001977A6" w:rsidP="008A4B40">
      <w:pPr>
        <w:tabs>
          <w:tab w:val="left" w:pos="-720"/>
          <w:tab w:val="left" w:pos="4500"/>
        </w:tabs>
        <w:jc w:val="both"/>
        <w:rPr>
          <w:lang w:val="fr-FR"/>
        </w:rPr>
      </w:pPr>
    </w:p>
    <w:p w14:paraId="5DC85DD9" w14:textId="77777777" w:rsidR="001977A6" w:rsidRPr="00787D9F" w:rsidRDefault="001977A6" w:rsidP="008A4B40">
      <w:pPr>
        <w:tabs>
          <w:tab w:val="left" w:pos="-720"/>
          <w:tab w:val="left" w:pos="4500"/>
        </w:tabs>
        <w:jc w:val="both"/>
        <w:rPr>
          <w:lang w:val="fr-FR"/>
        </w:rPr>
      </w:pPr>
    </w:p>
    <w:p w14:paraId="6AC53E60" w14:textId="77777777" w:rsidR="001977A6" w:rsidRPr="00787D9F" w:rsidRDefault="001977A6" w:rsidP="008A4B40">
      <w:pPr>
        <w:rPr>
          <w:lang w:val="fr-FR"/>
        </w:rPr>
      </w:pPr>
      <w:r w:rsidRPr="00787D9F">
        <w:rPr>
          <w:lang w:val="fr-FR"/>
        </w:rPr>
        <w:br w:type="page"/>
      </w:r>
    </w:p>
    <w:p w14:paraId="2BF6D2FA" w14:textId="77777777" w:rsidR="001977A6" w:rsidRPr="009C1F7C" w:rsidRDefault="001977A6" w:rsidP="008A4B40">
      <w:pPr>
        <w:rPr>
          <w:sz w:val="22"/>
          <w:szCs w:val="22"/>
          <w:lang w:val="fr-FR"/>
        </w:rPr>
      </w:pPr>
      <w:r w:rsidRPr="009C1F7C">
        <w:rPr>
          <w:b/>
          <w:sz w:val="22"/>
          <w:szCs w:val="22"/>
          <w:u w:val="single"/>
          <w:lang w:val="fr-FR"/>
        </w:rPr>
        <w:lastRenderedPageBreak/>
        <w:t>Annexe A</w:t>
      </w:r>
      <w:r w:rsidRPr="009C1F7C">
        <w:rPr>
          <w:b/>
          <w:sz w:val="22"/>
          <w:szCs w:val="22"/>
          <w:lang w:val="fr-FR"/>
        </w:rPr>
        <w:t> : Résumé de projet (à adresser au bureau du MPTF au format Word)</w:t>
      </w:r>
    </w:p>
    <w:p w14:paraId="37087C17" w14:textId="77777777" w:rsidR="001977A6" w:rsidRPr="009C1F7C" w:rsidRDefault="001977A6" w:rsidP="008A4B40">
      <w:pPr>
        <w:rPr>
          <w:sz w:val="22"/>
          <w:szCs w:val="22"/>
          <w:lang w:val="fr-FR"/>
        </w:rPr>
      </w:pPr>
    </w:p>
    <w:p w14:paraId="5B8D4BD4" w14:textId="77777777" w:rsidR="001977A6" w:rsidRPr="009C1F7C" w:rsidRDefault="001977A6" w:rsidP="008A4B40">
      <w:pPr>
        <w:tabs>
          <w:tab w:val="left" w:pos="0"/>
        </w:tabs>
        <w:jc w:val="center"/>
        <w:rPr>
          <w:sz w:val="22"/>
          <w:szCs w:val="22"/>
          <w:lang w:val="fr-FR"/>
        </w:rPr>
      </w:pPr>
      <w:r w:rsidRPr="009C1F7C">
        <w:rPr>
          <w:sz w:val="22"/>
          <w:szCs w:val="22"/>
          <w:lang w:val="fr-FR"/>
        </w:rPr>
        <w:tab/>
      </w:r>
      <w:r w:rsidRPr="004C0D1E">
        <w:rPr>
          <w:noProof/>
          <w:sz w:val="22"/>
          <w:szCs w:val="22"/>
          <w:lang w:val="fr-FR" w:eastAsia="fr-FR"/>
        </w:rPr>
        <w:drawing>
          <wp:inline distT="0" distB="0" distL="0" distR="0" wp14:anchorId="4539ADCA" wp14:editId="50CCF6DF">
            <wp:extent cx="1123950" cy="800100"/>
            <wp:effectExtent l="0" t="0" r="0" b="1270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r w:rsidRPr="009C1F7C">
        <w:rPr>
          <w:rFonts w:eastAsia="Arial"/>
          <w:sz w:val="22"/>
          <w:szCs w:val="22"/>
          <w:lang w:val="fr-FR"/>
        </w:rPr>
        <w:tab/>
      </w:r>
      <w:r w:rsidRPr="009C1F7C">
        <w:rPr>
          <w:rFonts w:eastAsia="Arial"/>
          <w:sz w:val="22"/>
          <w:szCs w:val="22"/>
          <w:lang w:val="fr-FR"/>
        </w:rPr>
        <w:tab/>
      </w:r>
      <w:r w:rsidRPr="009C1F7C">
        <w:rPr>
          <w:rFonts w:eastAsia="Arial"/>
          <w:sz w:val="22"/>
          <w:szCs w:val="22"/>
          <w:lang w:val="fr-FR"/>
        </w:rPr>
        <w:tab/>
      </w:r>
      <w:r w:rsidRPr="009C1F7C">
        <w:rPr>
          <w:rFonts w:eastAsia="Arial"/>
          <w:sz w:val="22"/>
          <w:szCs w:val="22"/>
          <w:lang w:val="fr-FR"/>
        </w:rPr>
        <w:tab/>
      </w:r>
      <w:r w:rsidRPr="004C0D1E">
        <w:rPr>
          <w:noProof/>
          <w:sz w:val="22"/>
          <w:szCs w:val="22"/>
          <w:lang w:val="fr-FR" w:eastAsia="fr-FR"/>
        </w:rPr>
        <w:drawing>
          <wp:inline distT="0" distB="0" distL="0" distR="0" wp14:anchorId="6227B6B4" wp14:editId="28991499">
            <wp:extent cx="933450" cy="762000"/>
            <wp:effectExtent l="0" t="0" r="6350" b="0"/>
            <wp:docPr id="7"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762000"/>
                    </a:xfrm>
                    <a:prstGeom prst="rect">
                      <a:avLst/>
                    </a:prstGeom>
                    <a:noFill/>
                    <a:ln>
                      <a:noFill/>
                    </a:ln>
                  </pic:spPr>
                </pic:pic>
              </a:graphicData>
            </a:graphic>
          </wp:inline>
        </w:drawing>
      </w:r>
    </w:p>
    <w:p w14:paraId="56A2FD2C" w14:textId="77777777" w:rsidR="001977A6" w:rsidRPr="009C1F7C" w:rsidRDefault="001977A6" w:rsidP="008A4B40">
      <w:pPr>
        <w:rPr>
          <w:sz w:val="22"/>
          <w:szCs w:val="22"/>
          <w:lang w:val="fr-FR"/>
        </w:rPr>
      </w:pPr>
    </w:p>
    <w:p w14:paraId="45D7762C" w14:textId="77777777" w:rsidR="001977A6" w:rsidRPr="009C1F7C" w:rsidRDefault="001977A6" w:rsidP="008A4B40">
      <w:pPr>
        <w:jc w:val="center"/>
        <w:rPr>
          <w:rFonts w:eastAsia="Times New Roman"/>
          <w:sz w:val="20"/>
          <w:szCs w:val="20"/>
          <w:lang w:val="fr-FR" w:eastAsia="fr-FR"/>
        </w:rPr>
      </w:pPr>
      <w:r w:rsidRPr="009C1F7C">
        <w:rPr>
          <w:b/>
          <w:sz w:val="20"/>
          <w:szCs w:val="20"/>
          <w:lang w:val="fr-FR"/>
        </w:rPr>
        <w:t>FONDS POUR LA CONSOLIDATION DE LA PAIX</w:t>
      </w:r>
    </w:p>
    <w:p w14:paraId="75DD531E" w14:textId="77777777" w:rsidR="001977A6" w:rsidRPr="009C1F7C" w:rsidRDefault="001977A6" w:rsidP="008A4B40">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rFonts w:eastAsia="Times New Roman"/>
          <w:sz w:val="20"/>
          <w:szCs w:val="20"/>
          <w:u w:val="single"/>
          <w:lang w:val="fr-FR" w:eastAsia="fr-FR"/>
        </w:rPr>
      </w:pPr>
      <w:r w:rsidRPr="009C1F7C">
        <w:rPr>
          <w:b/>
          <w:sz w:val="20"/>
          <w:szCs w:val="20"/>
          <w:u w:val="single"/>
          <w:lang w:val="fr-FR"/>
        </w:rPr>
        <w:t>RÉSUMÉ DE PROJET</w:t>
      </w:r>
    </w:p>
    <w:p w14:paraId="46CA9DA2" w14:textId="77777777" w:rsidR="001977A6" w:rsidRPr="009C1F7C" w:rsidRDefault="001977A6" w:rsidP="008A4B40">
      <w:pPr>
        <w:rPr>
          <w:sz w:val="20"/>
          <w:szCs w:val="20"/>
          <w:lang w:val="fr-FR"/>
        </w:rPr>
      </w:pPr>
    </w:p>
    <w:tbl>
      <w:tblPr>
        <w:tblW w:w="98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672"/>
        <w:gridCol w:w="3387"/>
      </w:tblGrid>
      <w:tr w:rsidR="001977A6" w:rsidRPr="00893005" w14:paraId="4E73EFA2" w14:textId="77777777" w:rsidTr="003457FE">
        <w:trPr>
          <w:trHeight w:val="3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0E33E1" w14:textId="77777777" w:rsidR="001977A6" w:rsidRPr="009C1F7C" w:rsidRDefault="001977A6" w:rsidP="008A4B40">
            <w:pPr>
              <w:rPr>
                <w:sz w:val="20"/>
                <w:szCs w:val="20"/>
                <w:lang w:val="fr-FR"/>
              </w:rPr>
            </w:pPr>
            <w:r w:rsidRPr="009C1F7C">
              <w:rPr>
                <w:b/>
                <w:sz w:val="20"/>
                <w:szCs w:val="20"/>
                <w:lang w:val="fr-FR"/>
              </w:rPr>
              <w:t>Numéro et intitulé du projet :</w:t>
            </w: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E92B62" w14:textId="77777777" w:rsidR="001977A6" w:rsidRPr="009C1F7C" w:rsidRDefault="001977A6" w:rsidP="008A4B40">
            <w:pPr>
              <w:rPr>
                <w:rFonts w:eastAsia="Arial"/>
                <w:color w:val="auto"/>
                <w:sz w:val="20"/>
                <w:szCs w:val="20"/>
                <w:lang w:val="fr-FR" w:eastAsia="fr-FR"/>
              </w:rPr>
            </w:pPr>
            <w:r w:rsidRPr="009C1F7C">
              <w:rPr>
                <w:color w:val="auto"/>
                <w:sz w:val="20"/>
                <w:szCs w:val="20"/>
                <w:lang w:val="fr-FR"/>
              </w:rPr>
              <w:t>PBF/</w:t>
            </w:r>
          </w:p>
          <w:p w14:paraId="113236FB" w14:textId="77777777" w:rsidR="001977A6" w:rsidRPr="009C1F7C" w:rsidRDefault="001977A6" w:rsidP="008A4B40">
            <w:pPr>
              <w:rPr>
                <w:rFonts w:eastAsia="Arial"/>
                <w:color w:val="auto"/>
                <w:sz w:val="20"/>
                <w:szCs w:val="20"/>
                <w:highlight w:val="yellow"/>
                <w:lang w:val="fr-FR" w:eastAsia="fr-FR"/>
              </w:rPr>
            </w:pPr>
            <w:r w:rsidRPr="009C1F7C">
              <w:rPr>
                <w:color w:val="auto"/>
                <w:sz w:val="20"/>
                <w:szCs w:val="20"/>
                <w:lang w:val="fr-FR"/>
              </w:rPr>
              <w:t>Soutenir les mécanismes de consolidation de la paix au niveau communautaire et l’inclusion des jeunes dans les zones situées à la frontière entre le Tchad et le Cameroun</w:t>
            </w:r>
          </w:p>
        </w:tc>
      </w:tr>
      <w:tr w:rsidR="001977A6" w:rsidRPr="009C1F7C" w14:paraId="6F06491D" w14:textId="77777777" w:rsidTr="003457FE">
        <w:trPr>
          <w:trHeight w:val="3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0BCF962" w14:textId="77777777" w:rsidR="001977A6" w:rsidRPr="009C1F7C" w:rsidRDefault="001977A6" w:rsidP="008A4B40">
            <w:pPr>
              <w:rPr>
                <w:sz w:val="20"/>
                <w:szCs w:val="20"/>
                <w:lang w:val="fr-FR"/>
              </w:rPr>
            </w:pPr>
            <w:r w:rsidRPr="009C1F7C">
              <w:rPr>
                <w:b/>
                <w:sz w:val="20"/>
                <w:szCs w:val="20"/>
                <w:lang w:val="fr-FR"/>
              </w:rPr>
              <w:t xml:space="preserve">Entité(s) de l’ONU bénéficiaire(s) :  </w:t>
            </w: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B81524" w14:textId="77777777" w:rsidR="001977A6" w:rsidRPr="009C1F7C" w:rsidRDefault="001977A6" w:rsidP="008A4B40">
            <w:pPr>
              <w:rPr>
                <w:color w:val="auto"/>
                <w:sz w:val="20"/>
                <w:szCs w:val="20"/>
                <w:highlight w:val="yellow"/>
                <w:lang w:val="fr-FR"/>
              </w:rPr>
            </w:pPr>
          </w:p>
          <w:p w14:paraId="3D0FFF8A" w14:textId="77777777" w:rsidR="001977A6" w:rsidRPr="00225D1E" w:rsidRDefault="001977A6" w:rsidP="008A4B40">
            <w:pPr>
              <w:rPr>
                <w:rFonts w:eastAsia="Arial"/>
                <w:color w:val="auto"/>
                <w:sz w:val="20"/>
                <w:szCs w:val="20"/>
                <w:highlight w:val="yellow"/>
                <w:lang w:eastAsia="fr-FR"/>
              </w:rPr>
            </w:pPr>
            <w:r w:rsidRPr="00225D1E">
              <w:rPr>
                <w:color w:val="auto"/>
                <w:sz w:val="20"/>
                <w:szCs w:val="20"/>
              </w:rPr>
              <w:t>PNUD Cameroun, UNICEF Cameroun, PNUD Tchad et UNICEF Tchad</w:t>
            </w:r>
          </w:p>
          <w:p w14:paraId="29CB158B" w14:textId="77777777" w:rsidR="001977A6" w:rsidRPr="00225D1E" w:rsidRDefault="001977A6" w:rsidP="008A4B40">
            <w:pPr>
              <w:rPr>
                <w:color w:val="auto"/>
                <w:sz w:val="20"/>
                <w:szCs w:val="20"/>
                <w:highlight w:val="yellow"/>
              </w:rPr>
            </w:pPr>
          </w:p>
        </w:tc>
      </w:tr>
      <w:tr w:rsidR="001977A6" w:rsidRPr="009C1F7C" w14:paraId="4B416BC0" w14:textId="77777777" w:rsidTr="003457FE">
        <w:trPr>
          <w:trHeight w:val="3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F2FD2A6" w14:textId="77777777" w:rsidR="001977A6" w:rsidRPr="009C1F7C" w:rsidRDefault="001977A6" w:rsidP="008A4B40">
            <w:pPr>
              <w:rPr>
                <w:sz w:val="20"/>
                <w:szCs w:val="20"/>
                <w:lang w:val="fr-FR"/>
              </w:rPr>
            </w:pPr>
            <w:r w:rsidRPr="009C1F7C">
              <w:rPr>
                <w:b/>
                <w:sz w:val="20"/>
                <w:szCs w:val="20"/>
                <w:lang w:val="fr-FR"/>
              </w:rPr>
              <w:t xml:space="preserve">Partenaire(s) d’exécution : </w:t>
            </w: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B1008C" w14:textId="77777777" w:rsidR="001977A6" w:rsidRPr="009C1F7C" w:rsidRDefault="001977A6" w:rsidP="008A4B40">
            <w:pPr>
              <w:rPr>
                <w:color w:val="auto"/>
                <w:sz w:val="20"/>
                <w:szCs w:val="20"/>
                <w:lang w:val="fr-FR"/>
              </w:rPr>
            </w:pPr>
            <w:r w:rsidRPr="009C1F7C">
              <w:rPr>
                <w:color w:val="auto"/>
                <w:sz w:val="20"/>
                <w:szCs w:val="20"/>
                <w:lang w:val="fr-FR"/>
              </w:rPr>
              <w:t>Ministères : Économie et Développement territorial/Jeunesse/Éducation/Administration territoriale et gouvernance locale/Sécurité publique</w:t>
            </w:r>
          </w:p>
          <w:p w14:paraId="496ED752" w14:textId="77777777" w:rsidR="001977A6" w:rsidRPr="009C1F7C" w:rsidRDefault="001977A6" w:rsidP="008A4B40">
            <w:pPr>
              <w:rPr>
                <w:color w:val="auto"/>
                <w:sz w:val="20"/>
                <w:szCs w:val="20"/>
                <w:lang w:val="fr-FR"/>
              </w:rPr>
            </w:pPr>
            <w:r w:rsidRPr="009C1F7C">
              <w:rPr>
                <w:color w:val="auto"/>
                <w:sz w:val="20"/>
                <w:szCs w:val="20"/>
                <w:lang w:val="fr-FR"/>
              </w:rPr>
              <w:t>Plateforme Cohésion sociale</w:t>
            </w:r>
          </w:p>
          <w:p w14:paraId="3C47442C" w14:textId="77777777" w:rsidR="001977A6" w:rsidRPr="009C1F7C" w:rsidRDefault="001977A6" w:rsidP="008A4B40">
            <w:pPr>
              <w:rPr>
                <w:color w:val="auto"/>
                <w:sz w:val="20"/>
                <w:szCs w:val="20"/>
                <w:lang w:val="fr-FR"/>
              </w:rPr>
            </w:pPr>
            <w:r w:rsidRPr="009C1F7C">
              <w:rPr>
                <w:color w:val="auto"/>
                <w:sz w:val="20"/>
                <w:szCs w:val="20"/>
                <w:lang w:val="fr-FR"/>
              </w:rPr>
              <w:t xml:space="preserve">Université de Maroua </w:t>
            </w:r>
          </w:p>
          <w:p w14:paraId="150F2E98" w14:textId="7F55DCA5" w:rsidR="001977A6" w:rsidRPr="009C1F7C" w:rsidRDefault="001977A6" w:rsidP="008A4B40">
            <w:pPr>
              <w:rPr>
                <w:color w:val="auto"/>
                <w:sz w:val="20"/>
                <w:szCs w:val="20"/>
                <w:lang w:val="fr-FR"/>
              </w:rPr>
            </w:pPr>
            <w:r w:rsidRPr="009C1F7C">
              <w:rPr>
                <w:color w:val="auto"/>
                <w:sz w:val="20"/>
                <w:szCs w:val="20"/>
                <w:lang w:val="fr-FR"/>
              </w:rPr>
              <w:t>ONG</w:t>
            </w:r>
            <w:r w:rsidR="008F2188">
              <w:rPr>
                <w:color w:val="auto"/>
                <w:sz w:val="20"/>
                <w:szCs w:val="20"/>
                <w:lang w:val="fr-FR"/>
              </w:rPr>
              <w:t>s</w:t>
            </w:r>
            <w:r w:rsidRPr="009C1F7C">
              <w:rPr>
                <w:color w:val="auto"/>
                <w:sz w:val="20"/>
                <w:szCs w:val="20"/>
                <w:lang w:val="fr-FR"/>
              </w:rPr>
              <w:t xml:space="preserve"> et OSC</w:t>
            </w:r>
            <w:r w:rsidR="008F2188">
              <w:rPr>
                <w:color w:val="auto"/>
                <w:sz w:val="20"/>
                <w:szCs w:val="20"/>
                <w:lang w:val="fr-FR"/>
              </w:rPr>
              <w:t>s</w:t>
            </w:r>
            <w:r w:rsidRPr="009C1F7C">
              <w:rPr>
                <w:color w:val="auto"/>
                <w:sz w:val="20"/>
                <w:szCs w:val="20"/>
                <w:lang w:val="fr-FR"/>
              </w:rPr>
              <w:t xml:space="preserve"> internationales et nationales</w:t>
            </w:r>
          </w:p>
          <w:p w14:paraId="027B3232" w14:textId="77777777" w:rsidR="001977A6" w:rsidRPr="009C1F7C" w:rsidRDefault="001977A6" w:rsidP="008A4B40">
            <w:pPr>
              <w:rPr>
                <w:color w:val="auto"/>
                <w:sz w:val="20"/>
                <w:szCs w:val="20"/>
                <w:lang w:val="fr-FR"/>
              </w:rPr>
            </w:pPr>
            <w:r w:rsidRPr="009C1F7C">
              <w:rPr>
                <w:color w:val="auto"/>
                <w:sz w:val="20"/>
                <w:szCs w:val="20"/>
                <w:lang w:val="fr-FR"/>
              </w:rPr>
              <w:t>Organisations communautaires</w:t>
            </w:r>
          </w:p>
        </w:tc>
      </w:tr>
      <w:tr w:rsidR="001977A6" w:rsidRPr="00893005" w14:paraId="5EC1F9B2" w14:textId="77777777" w:rsidTr="003457FE">
        <w:trPr>
          <w:trHeight w:val="3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7CF7873" w14:textId="77777777" w:rsidR="001977A6" w:rsidRPr="009C1F7C" w:rsidRDefault="001977A6" w:rsidP="008A4B40">
            <w:pPr>
              <w:rPr>
                <w:sz w:val="20"/>
                <w:szCs w:val="20"/>
                <w:lang w:val="fr-FR"/>
              </w:rPr>
            </w:pPr>
            <w:r w:rsidRPr="009C1F7C">
              <w:rPr>
                <w:b/>
                <w:sz w:val="20"/>
                <w:szCs w:val="20"/>
                <w:lang w:val="fr-FR"/>
              </w:rPr>
              <w:t>Site :</w:t>
            </w: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4C9A22" w14:textId="113EC1F4" w:rsidR="001977A6" w:rsidRPr="009C1F7C" w:rsidRDefault="008F2188" w:rsidP="008A4B40">
            <w:pPr>
              <w:rPr>
                <w:rFonts w:eastAsia="Arial"/>
                <w:color w:val="auto"/>
                <w:sz w:val="20"/>
                <w:szCs w:val="20"/>
                <w:highlight w:val="yellow"/>
                <w:lang w:val="fr-FR" w:eastAsia="fr-FR"/>
              </w:rPr>
            </w:pPr>
            <w:r>
              <w:rPr>
                <w:color w:val="auto"/>
                <w:sz w:val="20"/>
                <w:szCs w:val="20"/>
                <w:lang w:val="fr-FR"/>
              </w:rPr>
              <w:t>Extrême-N</w:t>
            </w:r>
            <w:r w:rsidR="001977A6" w:rsidRPr="009C1F7C">
              <w:rPr>
                <w:color w:val="auto"/>
                <w:sz w:val="20"/>
                <w:szCs w:val="20"/>
                <w:lang w:val="fr-FR"/>
              </w:rPr>
              <w:t>ord du Cameroun et région du Hadjer-Lamis au Tchad</w:t>
            </w:r>
          </w:p>
        </w:tc>
      </w:tr>
      <w:tr w:rsidR="001977A6" w:rsidRPr="009C1F7C" w14:paraId="2460C49B" w14:textId="77777777" w:rsidTr="003457FE">
        <w:trPr>
          <w:trHeight w:val="3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294F85B" w14:textId="77777777" w:rsidR="001977A6" w:rsidRPr="009C1F7C" w:rsidRDefault="001977A6" w:rsidP="008A4B40">
            <w:pPr>
              <w:rPr>
                <w:sz w:val="20"/>
                <w:szCs w:val="20"/>
                <w:lang w:val="fr-FR"/>
              </w:rPr>
            </w:pPr>
            <w:r w:rsidRPr="009C1F7C">
              <w:rPr>
                <w:b/>
                <w:sz w:val="20"/>
                <w:szCs w:val="20"/>
                <w:lang w:val="fr-FR"/>
              </w:rPr>
              <w:t>Budget approuvé du projet :</w:t>
            </w:r>
          </w:p>
          <w:p w14:paraId="38089AF8" w14:textId="77777777" w:rsidR="001977A6" w:rsidRPr="009C1F7C" w:rsidRDefault="001977A6" w:rsidP="008A4B40">
            <w:pPr>
              <w:rPr>
                <w:sz w:val="20"/>
                <w:szCs w:val="20"/>
                <w:lang w:val="fr-FR"/>
              </w:rPr>
            </w:pP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2DE2C0" w14:textId="4A7164DB" w:rsidR="001977A6" w:rsidRPr="009C1F7C" w:rsidRDefault="00FF32E4" w:rsidP="008A4B40">
            <w:pPr>
              <w:rPr>
                <w:rFonts w:eastAsia="Arial"/>
                <w:color w:val="auto"/>
                <w:sz w:val="20"/>
                <w:szCs w:val="20"/>
                <w:highlight w:val="yellow"/>
                <w:lang w:val="fr-FR" w:eastAsia="fr-FR"/>
              </w:rPr>
            </w:pPr>
            <w:r>
              <w:rPr>
                <w:color w:val="auto"/>
                <w:sz w:val="20"/>
                <w:szCs w:val="20"/>
                <w:lang w:val="fr-FR"/>
              </w:rPr>
              <w:t>2 999 567</w:t>
            </w:r>
            <w:r w:rsidR="001977A6" w:rsidRPr="009C1F7C">
              <w:rPr>
                <w:color w:val="auto"/>
                <w:sz w:val="20"/>
                <w:szCs w:val="20"/>
                <w:lang w:val="fr-FR"/>
              </w:rPr>
              <w:t> dollars US</w:t>
            </w:r>
          </w:p>
        </w:tc>
      </w:tr>
      <w:tr w:rsidR="001977A6" w:rsidRPr="009C1F7C" w14:paraId="3C6D2EB3" w14:textId="77777777" w:rsidTr="003457FE">
        <w:trPr>
          <w:trHeight w:val="3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633485" w14:textId="77777777" w:rsidR="001977A6" w:rsidRPr="009C1F7C" w:rsidRDefault="001977A6" w:rsidP="008A4B40">
            <w:pPr>
              <w:rPr>
                <w:sz w:val="20"/>
                <w:szCs w:val="20"/>
                <w:lang w:val="fr-FR"/>
              </w:rPr>
            </w:pPr>
            <w:r w:rsidRPr="009C1F7C">
              <w:rPr>
                <w:b/>
                <w:sz w:val="20"/>
                <w:szCs w:val="20"/>
                <w:lang w:val="fr-FR"/>
              </w:rPr>
              <w:t>Durée du projet :</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14:paraId="0BE28D5D" w14:textId="77777777" w:rsidR="001977A6" w:rsidRPr="009C1F7C" w:rsidRDefault="001977A6" w:rsidP="008A4B40">
            <w:pPr>
              <w:rPr>
                <w:b/>
                <w:color w:val="auto"/>
                <w:sz w:val="20"/>
                <w:szCs w:val="20"/>
                <w:lang w:val="fr-FR"/>
              </w:rPr>
            </w:pPr>
            <w:r w:rsidRPr="009C1F7C">
              <w:rPr>
                <w:b/>
                <w:color w:val="auto"/>
                <w:sz w:val="20"/>
                <w:szCs w:val="20"/>
                <w:lang w:val="fr-FR"/>
              </w:rPr>
              <w:t xml:space="preserve">Date de démarrage proposée : </w:t>
            </w:r>
          </w:p>
          <w:p w14:paraId="0D55E15C" w14:textId="3327D357" w:rsidR="001977A6" w:rsidRPr="009C1F7C" w:rsidRDefault="002A079E" w:rsidP="008A4B40">
            <w:pPr>
              <w:rPr>
                <w:rFonts w:eastAsia="Arial"/>
                <w:color w:val="auto"/>
                <w:sz w:val="20"/>
                <w:szCs w:val="20"/>
                <w:highlight w:val="yellow"/>
                <w:lang w:val="fr-FR" w:eastAsia="fr-FR"/>
              </w:rPr>
            </w:pPr>
            <w:r>
              <w:rPr>
                <w:color w:val="auto"/>
                <w:sz w:val="20"/>
                <w:szCs w:val="20"/>
                <w:lang w:val="fr-FR"/>
              </w:rPr>
              <w:t>01/12</w:t>
            </w:r>
            <w:r w:rsidR="001977A6" w:rsidRPr="009C1F7C">
              <w:rPr>
                <w:color w:val="auto"/>
                <w:sz w:val="20"/>
                <w:szCs w:val="20"/>
                <w:lang w:val="fr-FR"/>
              </w:rPr>
              <w:t>/ 2017</w:t>
            </w:r>
            <w:r w:rsidR="001977A6" w:rsidRPr="009C1F7C">
              <w:rPr>
                <w:rFonts w:eastAsia="Arial"/>
                <w:b/>
                <w:color w:val="auto"/>
                <w:sz w:val="20"/>
                <w:szCs w:val="20"/>
                <w:highlight w:val="yellow"/>
                <w:lang w:val="fr-FR"/>
              </w:rPr>
              <w:t xml:space="preserve">                               </w:t>
            </w:r>
          </w:p>
        </w:tc>
        <w:tc>
          <w:tcPr>
            <w:tcW w:w="3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33F38" w14:textId="482C35A1" w:rsidR="001977A6" w:rsidRPr="009C1F7C" w:rsidRDefault="001977A6" w:rsidP="008A4B40">
            <w:pPr>
              <w:rPr>
                <w:rFonts w:eastAsia="Arial"/>
                <w:color w:val="auto"/>
                <w:sz w:val="20"/>
                <w:szCs w:val="20"/>
                <w:highlight w:val="yellow"/>
                <w:lang w:val="fr-FR" w:eastAsia="fr-FR"/>
              </w:rPr>
            </w:pPr>
            <w:r w:rsidRPr="009C1F7C">
              <w:rPr>
                <w:b/>
                <w:color w:val="auto"/>
                <w:sz w:val="20"/>
                <w:szCs w:val="20"/>
                <w:lang w:val="fr-FR"/>
              </w:rPr>
              <w:t xml:space="preserve">Date d’achèvement proposée : </w:t>
            </w:r>
            <w:r w:rsidR="002A079E">
              <w:rPr>
                <w:color w:val="auto"/>
                <w:sz w:val="20"/>
                <w:szCs w:val="20"/>
                <w:lang w:val="fr-FR"/>
              </w:rPr>
              <w:t>30</w:t>
            </w:r>
            <w:r w:rsidR="00417FC9">
              <w:rPr>
                <w:color w:val="auto"/>
                <w:sz w:val="20"/>
                <w:szCs w:val="20"/>
                <w:lang w:val="fr-FR"/>
              </w:rPr>
              <w:t>/05</w:t>
            </w:r>
            <w:r w:rsidRPr="009C1F7C">
              <w:rPr>
                <w:color w:val="auto"/>
                <w:sz w:val="20"/>
                <w:szCs w:val="20"/>
                <w:lang w:val="fr-FR"/>
              </w:rPr>
              <w:t>/2019</w:t>
            </w:r>
          </w:p>
          <w:p w14:paraId="218D150C" w14:textId="77777777" w:rsidR="001977A6" w:rsidRPr="009C1F7C" w:rsidRDefault="001977A6" w:rsidP="008A4B40">
            <w:pPr>
              <w:rPr>
                <w:color w:val="auto"/>
                <w:sz w:val="20"/>
                <w:szCs w:val="20"/>
                <w:highlight w:val="yellow"/>
                <w:lang w:val="fr-FR"/>
              </w:rPr>
            </w:pPr>
          </w:p>
        </w:tc>
      </w:tr>
      <w:tr w:rsidR="001977A6" w:rsidRPr="00893005" w14:paraId="407E054B" w14:textId="77777777" w:rsidTr="003457FE">
        <w:trPr>
          <w:trHeight w:val="3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3A54B7D" w14:textId="77777777" w:rsidR="001977A6" w:rsidRPr="009C1F7C" w:rsidRDefault="001977A6" w:rsidP="008A4B40">
            <w:pPr>
              <w:rPr>
                <w:sz w:val="20"/>
                <w:szCs w:val="20"/>
                <w:lang w:val="fr-FR"/>
              </w:rPr>
            </w:pPr>
            <w:r w:rsidRPr="009C1F7C">
              <w:rPr>
                <w:b/>
                <w:sz w:val="20"/>
                <w:szCs w:val="20"/>
                <w:lang w:val="fr-FR"/>
              </w:rPr>
              <w:t>Descriptif du projet :</w:t>
            </w: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4DD8AC" w14:textId="77777777" w:rsidR="001977A6" w:rsidRPr="009C1F7C" w:rsidRDefault="001977A6" w:rsidP="008A4B40">
            <w:pPr>
              <w:rPr>
                <w:color w:val="auto"/>
                <w:sz w:val="20"/>
                <w:szCs w:val="20"/>
                <w:highlight w:val="yellow"/>
                <w:lang w:val="fr-FR"/>
              </w:rPr>
            </w:pPr>
            <w:r w:rsidRPr="009C1F7C">
              <w:rPr>
                <w:color w:val="auto"/>
                <w:sz w:val="20"/>
                <w:szCs w:val="20"/>
                <w:lang w:val="fr-FR"/>
              </w:rPr>
              <w:t>Le projet améliorera la paix et la stabilité dans les zones frontalières ciblées, en luttant contre les facteurs qui favorisent les conflits et l’extrémisme violent.</w:t>
            </w:r>
            <w:r w:rsidRPr="009C1F7C">
              <w:rPr>
                <w:color w:val="auto"/>
                <w:sz w:val="20"/>
                <w:szCs w:val="20"/>
                <w:highlight w:val="yellow"/>
                <w:lang w:val="fr-FR"/>
              </w:rPr>
              <w:t xml:space="preserve">  </w:t>
            </w:r>
          </w:p>
        </w:tc>
      </w:tr>
      <w:tr w:rsidR="001977A6" w:rsidRPr="00893005" w14:paraId="4655F9B8" w14:textId="77777777" w:rsidTr="003457FE">
        <w:trPr>
          <w:trHeight w:val="7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D9DDAAC" w14:textId="77777777" w:rsidR="001977A6" w:rsidRPr="009C1F7C" w:rsidRDefault="001977A6" w:rsidP="008A4B40">
            <w:pPr>
              <w:rPr>
                <w:sz w:val="20"/>
                <w:szCs w:val="20"/>
                <w:lang w:val="fr-FR"/>
              </w:rPr>
            </w:pPr>
            <w:r w:rsidRPr="009C1F7C">
              <w:rPr>
                <w:b/>
                <w:sz w:val="20"/>
                <w:szCs w:val="20"/>
                <w:lang w:val="fr-FR"/>
              </w:rPr>
              <w:t>Domaine de priorité du Fonds :</w:t>
            </w: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DADCD0" w14:textId="77777777" w:rsidR="001977A6" w:rsidRPr="009C1F7C" w:rsidRDefault="001977A6" w:rsidP="008A4B40">
            <w:pPr>
              <w:rPr>
                <w:rFonts w:eastAsia="Arial"/>
                <w:color w:val="auto"/>
                <w:sz w:val="20"/>
                <w:szCs w:val="20"/>
                <w:highlight w:val="yellow"/>
                <w:lang w:val="fr-FR" w:eastAsia="fr-FR"/>
              </w:rPr>
            </w:pPr>
            <w:r w:rsidRPr="009C1F7C">
              <w:rPr>
                <w:color w:val="auto"/>
                <w:sz w:val="20"/>
                <w:szCs w:val="20"/>
                <w:lang w:val="fr-FR"/>
              </w:rPr>
              <w:t>Priorité 2 : Promouvoir la coexistence et la résolution pacifique des différends (2.3 Prévention/gestion des conflits)</w:t>
            </w:r>
          </w:p>
        </w:tc>
      </w:tr>
      <w:tr w:rsidR="001977A6" w:rsidRPr="00893005" w14:paraId="215E7A71" w14:textId="77777777" w:rsidTr="003457FE">
        <w:trPr>
          <w:trHeight w:val="90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B59DFE2" w14:textId="77777777" w:rsidR="001977A6" w:rsidRPr="009C1F7C" w:rsidRDefault="001977A6" w:rsidP="008A4B40">
            <w:pPr>
              <w:rPr>
                <w:sz w:val="20"/>
                <w:szCs w:val="20"/>
                <w:lang w:val="fr-FR"/>
              </w:rPr>
            </w:pPr>
            <w:r w:rsidRPr="009C1F7C">
              <w:rPr>
                <w:b/>
                <w:sz w:val="20"/>
                <w:szCs w:val="20"/>
                <w:lang w:val="fr-FR"/>
              </w:rPr>
              <w:t>Résultats du projet :</w:t>
            </w: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EECB59" w14:textId="77777777" w:rsidR="001977A6" w:rsidRPr="009C1F7C" w:rsidRDefault="001977A6" w:rsidP="008A4B40">
            <w:pPr>
              <w:tabs>
                <w:tab w:val="center" w:pos="4320"/>
                <w:tab w:val="right" w:pos="8640"/>
              </w:tabs>
              <w:rPr>
                <w:color w:val="auto"/>
                <w:sz w:val="20"/>
                <w:szCs w:val="20"/>
                <w:lang w:val="fr-FR"/>
              </w:rPr>
            </w:pPr>
            <w:r w:rsidRPr="009C1F7C">
              <w:rPr>
                <w:color w:val="auto"/>
                <w:sz w:val="20"/>
                <w:szCs w:val="20"/>
                <w:lang w:val="fr-FR"/>
              </w:rPr>
              <w:t>1. Le renforcement des mécanismes frontaliers, inter et intracommunautaires et l’amélioration de la confiance entre les forces de sécurité et les populations contribuent à une détection précoce et à l’atténuation pacifique des conflits et de l’extrémisme violent dans les zones ciblées, avec une attention particulière portée à la participation des femmes et des jeunes.</w:t>
            </w:r>
          </w:p>
          <w:p w14:paraId="70FC050C" w14:textId="77777777" w:rsidR="001977A6" w:rsidRPr="009C1F7C" w:rsidRDefault="001977A6" w:rsidP="008A4B40">
            <w:pPr>
              <w:jc w:val="both"/>
              <w:rPr>
                <w:color w:val="auto"/>
                <w:sz w:val="20"/>
                <w:szCs w:val="20"/>
                <w:lang w:val="fr-FR"/>
              </w:rPr>
            </w:pPr>
            <w:r w:rsidRPr="009C1F7C">
              <w:rPr>
                <w:color w:val="auto"/>
                <w:sz w:val="20"/>
                <w:szCs w:val="20"/>
                <w:lang w:val="fr-FR"/>
              </w:rPr>
              <w:t>2. Les jeunes et les populations vulnérables participent de plus en plus aux processus décisionnels et se lancent dans des activités rémunératrices. Les médias et les programmes scolaires diffusent des messages véhiculant un contre-discours.</w:t>
            </w:r>
          </w:p>
          <w:p w14:paraId="0F5A96F9" w14:textId="77777777" w:rsidR="001977A6" w:rsidRPr="009C1F7C" w:rsidRDefault="001977A6" w:rsidP="008A4B40">
            <w:pPr>
              <w:rPr>
                <w:rFonts w:eastAsia="Arial"/>
                <w:color w:val="auto"/>
                <w:sz w:val="20"/>
                <w:szCs w:val="20"/>
                <w:highlight w:val="yellow"/>
                <w:lang w:val="fr-FR" w:eastAsia="fr-FR"/>
              </w:rPr>
            </w:pPr>
          </w:p>
        </w:tc>
      </w:tr>
      <w:tr w:rsidR="001977A6" w:rsidRPr="00893005" w14:paraId="7DD75CFC" w14:textId="77777777" w:rsidTr="003457FE">
        <w:trPr>
          <w:trHeight w:val="460"/>
        </w:trPr>
        <w:tc>
          <w:tcPr>
            <w:tcW w:w="28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08C0C6E" w14:textId="77777777" w:rsidR="001977A6" w:rsidRPr="009C1F7C" w:rsidRDefault="001977A6" w:rsidP="008A4B40">
            <w:pPr>
              <w:rPr>
                <w:sz w:val="20"/>
                <w:szCs w:val="20"/>
                <w:highlight w:val="yellow"/>
                <w:lang w:val="fr-FR"/>
              </w:rPr>
            </w:pPr>
            <w:r w:rsidRPr="009C1F7C">
              <w:rPr>
                <w:b/>
                <w:sz w:val="20"/>
                <w:szCs w:val="20"/>
                <w:lang w:val="fr-FR"/>
              </w:rPr>
              <w:t>Activités principales du projet :</w:t>
            </w:r>
          </w:p>
        </w:tc>
        <w:tc>
          <w:tcPr>
            <w:tcW w:w="7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C5A775" w14:textId="77777777" w:rsidR="001977A6" w:rsidRPr="009C1F7C" w:rsidRDefault="001977A6" w:rsidP="008A4B40">
            <w:pPr>
              <w:rPr>
                <w:color w:val="auto"/>
                <w:sz w:val="20"/>
                <w:szCs w:val="20"/>
                <w:lang w:val="fr-FR"/>
              </w:rPr>
            </w:pPr>
            <w:r w:rsidRPr="009C1F7C">
              <w:rPr>
                <w:color w:val="auto"/>
                <w:sz w:val="20"/>
                <w:szCs w:val="20"/>
                <w:lang w:val="fr-FR"/>
              </w:rPr>
              <w:t xml:space="preserve">- Les populations transfrontalières sont dotées des compétences requises pour prévenir l’extrémisme violent, en particulier </w:t>
            </w:r>
            <w:r w:rsidRPr="009C1F7C">
              <w:rPr>
                <w:i/>
                <w:color w:val="auto"/>
                <w:sz w:val="20"/>
                <w:szCs w:val="20"/>
                <w:lang w:val="fr-FR"/>
              </w:rPr>
              <w:t>via</w:t>
            </w:r>
            <w:r w:rsidRPr="009C1F7C">
              <w:rPr>
                <w:color w:val="auto"/>
                <w:sz w:val="20"/>
                <w:szCs w:val="20"/>
                <w:lang w:val="fr-FR"/>
              </w:rPr>
              <w:t xml:space="preserve"> la participation des femmes et des jeunes</w:t>
            </w:r>
          </w:p>
          <w:p w14:paraId="54B628FE" w14:textId="77777777" w:rsidR="001977A6" w:rsidRPr="009C1F7C" w:rsidRDefault="001977A6" w:rsidP="008A4B40">
            <w:pPr>
              <w:rPr>
                <w:color w:val="auto"/>
                <w:sz w:val="20"/>
                <w:szCs w:val="20"/>
                <w:highlight w:val="yellow"/>
                <w:lang w:val="fr-FR"/>
              </w:rPr>
            </w:pPr>
            <w:r w:rsidRPr="009C1F7C">
              <w:rPr>
                <w:color w:val="auto"/>
                <w:sz w:val="20"/>
                <w:szCs w:val="20"/>
                <w:lang w:val="fr-FR"/>
              </w:rPr>
              <w:t>- Dialogue conjoint et activités communautaires destinés à améliorer les relations avec les acteurs de la sécurité civile</w:t>
            </w:r>
          </w:p>
          <w:p w14:paraId="6B4F6AEB" w14:textId="77777777" w:rsidR="001977A6" w:rsidRPr="009C1F7C" w:rsidRDefault="001977A6" w:rsidP="008A4B40">
            <w:pPr>
              <w:rPr>
                <w:color w:val="auto"/>
                <w:sz w:val="20"/>
                <w:szCs w:val="20"/>
                <w:lang w:val="fr-FR"/>
              </w:rPr>
            </w:pPr>
            <w:r w:rsidRPr="009C1F7C">
              <w:rPr>
                <w:color w:val="auto"/>
                <w:sz w:val="20"/>
                <w:szCs w:val="20"/>
                <w:lang w:val="fr-FR"/>
              </w:rPr>
              <w:t>- Les mécanismes de paix communautaire sont mis en en relation avec les mécanismes d’alerte précoce et de réaction rapide</w:t>
            </w:r>
          </w:p>
          <w:p w14:paraId="60C5A09F" w14:textId="77777777" w:rsidR="001977A6" w:rsidRPr="009C1F7C" w:rsidRDefault="001977A6" w:rsidP="008A4B40">
            <w:pPr>
              <w:rPr>
                <w:color w:val="auto"/>
                <w:sz w:val="20"/>
                <w:szCs w:val="20"/>
                <w:lang w:val="fr-FR"/>
              </w:rPr>
            </w:pPr>
            <w:r w:rsidRPr="009C1F7C">
              <w:rPr>
                <w:color w:val="auto"/>
                <w:sz w:val="20"/>
                <w:szCs w:val="20"/>
                <w:lang w:val="fr-FR"/>
              </w:rPr>
              <w:t>- Amélioration de l’accès à d’autres opportunités socio-économiques pour les jeunes, hommes et femmes</w:t>
            </w:r>
          </w:p>
          <w:p w14:paraId="18AFD94B" w14:textId="77777777" w:rsidR="001977A6" w:rsidRPr="009C1F7C" w:rsidRDefault="001977A6" w:rsidP="008A4B40">
            <w:pPr>
              <w:rPr>
                <w:rFonts w:eastAsia="Arial"/>
                <w:color w:val="auto"/>
                <w:sz w:val="20"/>
                <w:szCs w:val="20"/>
                <w:lang w:val="fr-FR" w:eastAsia="fr-FR"/>
              </w:rPr>
            </w:pPr>
            <w:r w:rsidRPr="009C1F7C">
              <w:rPr>
                <w:color w:val="auto"/>
                <w:sz w:val="20"/>
                <w:szCs w:val="20"/>
                <w:lang w:val="fr-FR"/>
              </w:rPr>
              <w:t>- Élargissement de l’espace de dialogue et de l’appui aux contre-discours/discours alternatifs</w:t>
            </w:r>
          </w:p>
          <w:p w14:paraId="2D2FCA72" w14:textId="77777777" w:rsidR="001977A6" w:rsidRPr="009C1F7C" w:rsidRDefault="001977A6" w:rsidP="008A4B40">
            <w:pPr>
              <w:rPr>
                <w:color w:val="auto"/>
                <w:sz w:val="20"/>
                <w:szCs w:val="20"/>
                <w:highlight w:val="yellow"/>
                <w:lang w:val="fr-FR"/>
              </w:rPr>
            </w:pPr>
            <w:r w:rsidRPr="009C1F7C">
              <w:rPr>
                <w:color w:val="auto"/>
                <w:sz w:val="20"/>
                <w:szCs w:val="20"/>
                <w:lang w:val="fr-FR"/>
              </w:rPr>
              <w:lastRenderedPageBreak/>
              <w:t xml:space="preserve">- Les jeunes ont les moyens de prévenir et de réagir à la violence dans leur communauté, et de devenir des artisans de la paix par leur participation aux processus de gouvernance locale et de consolidation de la paix </w:t>
            </w:r>
          </w:p>
          <w:p w14:paraId="1D7633BC" w14:textId="77777777" w:rsidR="001977A6" w:rsidRPr="009C1F7C" w:rsidRDefault="001977A6" w:rsidP="008A4B40">
            <w:pPr>
              <w:rPr>
                <w:color w:val="auto"/>
                <w:sz w:val="20"/>
                <w:szCs w:val="20"/>
                <w:lang w:val="fr-FR"/>
              </w:rPr>
            </w:pPr>
            <w:r w:rsidRPr="009C1F7C">
              <w:rPr>
                <w:rFonts w:eastAsia="Times New Roman"/>
                <w:color w:val="auto"/>
                <w:sz w:val="20"/>
                <w:szCs w:val="20"/>
                <w:lang w:val="fr-FR"/>
              </w:rPr>
              <w:t>- La capacité des établissements d’enseignement formel et des écoles coraniques à repérer et aider les enfants/jeunes vulnérables est renforcée</w:t>
            </w:r>
          </w:p>
          <w:p w14:paraId="5AAB6F3D" w14:textId="77777777" w:rsidR="001977A6" w:rsidRPr="009C1F7C" w:rsidRDefault="001977A6" w:rsidP="008A4B40">
            <w:pPr>
              <w:rPr>
                <w:color w:val="auto"/>
                <w:sz w:val="20"/>
                <w:szCs w:val="20"/>
                <w:highlight w:val="yellow"/>
                <w:lang w:val="fr-FR"/>
              </w:rPr>
            </w:pPr>
          </w:p>
        </w:tc>
      </w:tr>
    </w:tbl>
    <w:p w14:paraId="4A1729FB" w14:textId="77777777" w:rsidR="001977A6" w:rsidRPr="00787D9F" w:rsidRDefault="001977A6" w:rsidP="008A4B40">
      <w:pPr>
        <w:rPr>
          <w:sz w:val="20"/>
          <w:szCs w:val="20"/>
          <w:lang w:val="fr-FR"/>
        </w:rPr>
      </w:pPr>
    </w:p>
    <w:p w14:paraId="75B25487" w14:textId="77777777" w:rsidR="001977A6" w:rsidRPr="00787D9F" w:rsidRDefault="001977A6" w:rsidP="008A4B40">
      <w:pPr>
        <w:tabs>
          <w:tab w:val="left" w:pos="2370"/>
        </w:tabs>
        <w:rPr>
          <w:sz w:val="20"/>
          <w:szCs w:val="20"/>
          <w:lang w:val="fr-FR"/>
        </w:rPr>
      </w:pPr>
      <w:r w:rsidRPr="00787D9F">
        <w:rPr>
          <w:sz w:val="20"/>
          <w:szCs w:val="20"/>
          <w:lang w:val="fr-FR"/>
        </w:rPr>
        <w:tab/>
      </w:r>
    </w:p>
    <w:p w14:paraId="5561B0C8" w14:textId="77777777" w:rsidR="001977A6" w:rsidRPr="00787D9F" w:rsidRDefault="001977A6" w:rsidP="008A4B40">
      <w:pPr>
        <w:rPr>
          <w:lang w:val="fr-FR"/>
        </w:rPr>
      </w:pPr>
      <w:r w:rsidRPr="00787D9F">
        <w:rPr>
          <w:lang w:val="fr-FR"/>
        </w:rPr>
        <w:br w:type="page"/>
      </w:r>
    </w:p>
    <w:p w14:paraId="1FC7DEAC" w14:textId="77777777" w:rsidR="001977A6" w:rsidRPr="00787D9F" w:rsidRDefault="001977A6" w:rsidP="008A4B40">
      <w:pPr>
        <w:spacing w:line="276" w:lineRule="auto"/>
        <w:rPr>
          <w:lang w:val="fr-FR"/>
        </w:rPr>
        <w:sectPr w:rsidR="001977A6" w:rsidRPr="00787D9F" w:rsidSect="00CD3D49">
          <w:pgSz w:w="11906" w:h="16838"/>
          <w:pgMar w:top="1440" w:right="1800" w:bottom="1440" w:left="1469" w:header="0" w:footer="720" w:gutter="0"/>
          <w:cols w:space="720"/>
          <w:docGrid w:linePitch="326"/>
        </w:sectPr>
      </w:pPr>
    </w:p>
    <w:tbl>
      <w:tblPr>
        <w:tblpPr w:leftFromText="180" w:rightFromText="180" w:vertAnchor="page" w:horzAnchor="margin" w:tblpY="2161"/>
        <w:tblW w:w="14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3779"/>
        <w:gridCol w:w="3720"/>
        <w:gridCol w:w="1477"/>
        <w:gridCol w:w="236"/>
        <w:gridCol w:w="236"/>
        <w:gridCol w:w="236"/>
        <w:gridCol w:w="219"/>
        <w:gridCol w:w="17"/>
        <w:gridCol w:w="236"/>
        <w:gridCol w:w="267"/>
        <w:gridCol w:w="236"/>
        <w:gridCol w:w="255"/>
        <w:gridCol w:w="12"/>
        <w:gridCol w:w="1841"/>
        <w:gridCol w:w="12"/>
      </w:tblGrid>
      <w:tr w:rsidR="001977A6" w:rsidRPr="00893005" w14:paraId="53708C7A" w14:textId="77777777" w:rsidTr="003457FE">
        <w:trPr>
          <w:gridAfter w:val="1"/>
          <w:wAfter w:w="12" w:type="dxa"/>
        </w:trPr>
        <w:tc>
          <w:tcPr>
            <w:tcW w:w="14912" w:type="dxa"/>
            <w:gridSpan w:val="15"/>
            <w:tcBorders>
              <w:top w:val="single" w:sz="4" w:space="0" w:color="auto"/>
              <w:left w:val="single" w:sz="4" w:space="0" w:color="auto"/>
              <w:bottom w:val="single" w:sz="4" w:space="0" w:color="auto"/>
              <w:right w:val="single" w:sz="4" w:space="0" w:color="auto"/>
            </w:tcBorders>
            <w:shd w:val="clear" w:color="auto" w:fill="auto"/>
            <w:hideMark/>
          </w:tcPr>
          <w:p w14:paraId="51B6232E" w14:textId="77777777" w:rsidR="001977A6" w:rsidRPr="009C1F7C" w:rsidRDefault="001977A6" w:rsidP="008A4B40">
            <w:pPr>
              <w:rPr>
                <w:b/>
                <w:color w:val="auto"/>
                <w:sz w:val="20"/>
                <w:szCs w:val="20"/>
                <w:lang w:val="fr-FR"/>
              </w:rPr>
            </w:pPr>
            <w:r w:rsidRPr="009C1F7C">
              <w:rPr>
                <w:b/>
                <w:sz w:val="20"/>
                <w:szCs w:val="20"/>
                <w:lang w:val="fr-FR"/>
              </w:rPr>
              <w:lastRenderedPageBreak/>
              <w:t xml:space="preserve">Nom du pays : </w:t>
            </w:r>
            <w:r w:rsidRPr="009C1F7C">
              <w:rPr>
                <w:sz w:val="20"/>
                <w:szCs w:val="20"/>
                <w:lang w:val="fr-FR"/>
              </w:rPr>
              <w:t>Cameroun / Tchad</w:t>
            </w:r>
          </w:p>
        </w:tc>
      </w:tr>
      <w:tr w:rsidR="001977A6" w:rsidRPr="00893005" w14:paraId="25478420" w14:textId="77777777" w:rsidTr="003457FE">
        <w:trPr>
          <w:gridAfter w:val="1"/>
          <w:wAfter w:w="12" w:type="dxa"/>
        </w:trPr>
        <w:tc>
          <w:tcPr>
            <w:tcW w:w="14912" w:type="dxa"/>
            <w:gridSpan w:val="15"/>
            <w:tcBorders>
              <w:top w:val="single" w:sz="4" w:space="0" w:color="auto"/>
              <w:left w:val="single" w:sz="4" w:space="0" w:color="auto"/>
              <w:bottom w:val="single" w:sz="4" w:space="0" w:color="auto"/>
              <w:right w:val="single" w:sz="4" w:space="0" w:color="auto"/>
            </w:tcBorders>
            <w:shd w:val="clear" w:color="auto" w:fill="auto"/>
            <w:hideMark/>
          </w:tcPr>
          <w:p w14:paraId="1FCA0C53" w14:textId="143A120A" w:rsidR="001977A6" w:rsidRPr="009C1F7C" w:rsidRDefault="001977A6" w:rsidP="002A079E">
            <w:pPr>
              <w:rPr>
                <w:b/>
                <w:sz w:val="20"/>
                <w:szCs w:val="20"/>
                <w:lang w:val="fr-FR"/>
              </w:rPr>
            </w:pPr>
            <w:r w:rsidRPr="009C1F7C">
              <w:rPr>
                <w:b/>
                <w:sz w:val="20"/>
                <w:szCs w:val="20"/>
                <w:lang w:val="fr-FR"/>
              </w:rPr>
              <w:t xml:space="preserve">Dates du projet : </w:t>
            </w:r>
            <w:r w:rsidR="002A079E">
              <w:rPr>
                <w:sz w:val="20"/>
                <w:szCs w:val="20"/>
                <w:lang w:val="fr-FR"/>
              </w:rPr>
              <w:t>01 décembre</w:t>
            </w:r>
            <w:r w:rsidR="00F26064">
              <w:rPr>
                <w:sz w:val="20"/>
                <w:szCs w:val="20"/>
                <w:lang w:val="fr-FR"/>
              </w:rPr>
              <w:t xml:space="preserve"> 2017 – </w:t>
            </w:r>
            <w:r w:rsidR="002A079E">
              <w:rPr>
                <w:sz w:val="20"/>
                <w:szCs w:val="20"/>
                <w:lang w:val="fr-FR"/>
              </w:rPr>
              <w:t>30</w:t>
            </w:r>
            <w:r w:rsidR="00F26064">
              <w:rPr>
                <w:sz w:val="20"/>
                <w:szCs w:val="20"/>
                <w:lang w:val="fr-FR"/>
              </w:rPr>
              <w:t xml:space="preserve"> mai</w:t>
            </w:r>
            <w:r w:rsidRPr="009C1F7C">
              <w:rPr>
                <w:sz w:val="20"/>
                <w:szCs w:val="20"/>
                <w:lang w:val="fr-FR"/>
              </w:rPr>
              <w:t xml:space="preserve"> 2019</w:t>
            </w:r>
          </w:p>
        </w:tc>
      </w:tr>
      <w:tr w:rsidR="001977A6" w:rsidRPr="00893005" w14:paraId="1AD170BA" w14:textId="77777777" w:rsidTr="003457FE">
        <w:trPr>
          <w:gridAfter w:val="1"/>
          <w:wAfter w:w="12" w:type="dxa"/>
        </w:trPr>
        <w:tc>
          <w:tcPr>
            <w:tcW w:w="14912" w:type="dxa"/>
            <w:gridSpan w:val="15"/>
            <w:tcBorders>
              <w:top w:val="single" w:sz="4" w:space="0" w:color="auto"/>
              <w:left w:val="single" w:sz="4" w:space="0" w:color="auto"/>
              <w:bottom w:val="single" w:sz="4" w:space="0" w:color="auto"/>
              <w:right w:val="single" w:sz="4" w:space="0" w:color="auto"/>
            </w:tcBorders>
            <w:shd w:val="clear" w:color="auto" w:fill="auto"/>
            <w:hideMark/>
          </w:tcPr>
          <w:p w14:paraId="43A48D67" w14:textId="77777777" w:rsidR="001977A6" w:rsidRPr="009C1F7C" w:rsidRDefault="001977A6" w:rsidP="008A4B40">
            <w:pPr>
              <w:rPr>
                <w:b/>
                <w:sz w:val="20"/>
                <w:szCs w:val="20"/>
                <w:lang w:val="fr-FR"/>
              </w:rPr>
            </w:pPr>
            <w:r w:rsidRPr="009C1F7C">
              <w:rPr>
                <w:b/>
                <w:sz w:val="20"/>
                <w:szCs w:val="20"/>
                <w:lang w:val="fr-FR"/>
              </w:rPr>
              <w:t xml:space="preserve">Domaine de priorité du Fonds : </w:t>
            </w:r>
            <w:r w:rsidRPr="009C1F7C">
              <w:rPr>
                <w:color w:val="auto"/>
                <w:sz w:val="20"/>
                <w:szCs w:val="20"/>
                <w:lang w:val="fr-FR"/>
              </w:rPr>
              <w:t>Priorité 2 : Promouvoir la coexistence et la résolution pacifique des différends (2.3 Prévention/gestion des conflits)</w:t>
            </w:r>
          </w:p>
        </w:tc>
      </w:tr>
      <w:tr w:rsidR="001977A6" w:rsidRPr="00893005" w14:paraId="3E5FC248" w14:textId="77777777" w:rsidTr="003457FE">
        <w:trPr>
          <w:gridAfter w:val="1"/>
          <w:wAfter w:w="12" w:type="dxa"/>
        </w:trPr>
        <w:tc>
          <w:tcPr>
            <w:tcW w:w="14912" w:type="dxa"/>
            <w:gridSpan w:val="15"/>
            <w:tcBorders>
              <w:top w:val="single" w:sz="4" w:space="0" w:color="auto"/>
              <w:left w:val="single" w:sz="4" w:space="0" w:color="auto"/>
              <w:bottom w:val="single" w:sz="4" w:space="0" w:color="auto"/>
              <w:right w:val="single" w:sz="4" w:space="0" w:color="auto"/>
            </w:tcBorders>
            <w:shd w:val="clear" w:color="auto" w:fill="auto"/>
            <w:hideMark/>
          </w:tcPr>
          <w:p w14:paraId="6FDE4DE8" w14:textId="77777777" w:rsidR="001977A6" w:rsidRPr="009C1F7C" w:rsidRDefault="001977A6" w:rsidP="008A4B40">
            <w:pPr>
              <w:jc w:val="both"/>
              <w:rPr>
                <w:b/>
                <w:sz w:val="20"/>
                <w:szCs w:val="20"/>
                <w:lang w:val="fr-FR"/>
              </w:rPr>
            </w:pPr>
            <w:r w:rsidRPr="009C1F7C">
              <w:rPr>
                <w:b/>
                <w:sz w:val="20"/>
                <w:szCs w:val="20"/>
                <w:lang w:val="fr-FR"/>
              </w:rPr>
              <w:t xml:space="preserve">Théorie du changement pour l’IRF : </w:t>
            </w:r>
            <w:r w:rsidRPr="009C1F7C">
              <w:rPr>
                <w:sz w:val="20"/>
                <w:szCs w:val="20"/>
                <w:lang w:val="fr-FR"/>
              </w:rPr>
              <w:t xml:space="preserve">La théorie du changement qui préside à ce projet repose sur plusieurs hypothèses : en renforçant le dialogue, les mécanismes de prévention et d’atténuation des conflits dans la région transfrontalière du Cameroun et du Tchad, en faisant davantage participer les femmes et les jeunes dans les mécanismes locaux de gouvernance et de consolidation de la paix et en améliorant la confiance entre les populations locales et les forces armées/de sécurité, alors on peut réduire le potentiel de violence et, partant, accroître la paix et la stabilité dans ces zones. Par ailleurs, si, d’une part, les populations vulnérables et les jeunes qui habitent dans les zones ciblées ont accès à des moyens de subsistance alternatifs et à des opportunités économiques pour augmenter leurs revenus et si, d’autre part, le système éducatif formel et informel est mieux équipé et préparé à répondre aux problèmes liés à l’extrémisme violent, et peut donner aux jeunes des compétences qui contribuent à leur employabilité, alors ces derniers seront plus résilients et moins susceptibles d’être recrutés par Boko Haram ou d’autres groupes armés, et plus susceptibles de contribuer à la paix et à la stabilité. </w:t>
            </w:r>
          </w:p>
        </w:tc>
      </w:tr>
      <w:tr w:rsidR="001977A6" w:rsidRPr="009C1F7C" w14:paraId="47533535" w14:textId="77777777" w:rsidTr="003457FE">
        <w:trPr>
          <w:gridAfter w:val="1"/>
          <w:wAfter w:w="12" w:type="dxa"/>
        </w:trPr>
        <w:tc>
          <w:tcPr>
            <w:tcW w:w="2145" w:type="dxa"/>
            <w:tcBorders>
              <w:top w:val="single" w:sz="4" w:space="0" w:color="auto"/>
              <w:left w:val="single" w:sz="4" w:space="0" w:color="auto"/>
              <w:bottom w:val="single" w:sz="4" w:space="0" w:color="auto"/>
              <w:right w:val="single" w:sz="4" w:space="0" w:color="auto"/>
            </w:tcBorders>
            <w:shd w:val="clear" w:color="auto" w:fill="auto"/>
            <w:hideMark/>
          </w:tcPr>
          <w:p w14:paraId="7AAD0783" w14:textId="77777777" w:rsidR="001977A6" w:rsidRPr="009C1F7C" w:rsidRDefault="001977A6" w:rsidP="008A4B40">
            <w:pPr>
              <w:rPr>
                <w:b/>
                <w:color w:val="auto"/>
                <w:sz w:val="20"/>
                <w:szCs w:val="20"/>
                <w:lang w:val="fr-FR"/>
              </w:rPr>
            </w:pPr>
            <w:r w:rsidRPr="009C1F7C">
              <w:rPr>
                <w:b/>
                <w:color w:val="auto"/>
                <w:sz w:val="20"/>
                <w:szCs w:val="20"/>
                <w:lang w:val="fr-FR"/>
              </w:rPr>
              <w:t>Résultats</w:t>
            </w:r>
          </w:p>
        </w:tc>
        <w:tc>
          <w:tcPr>
            <w:tcW w:w="3779" w:type="dxa"/>
            <w:tcBorders>
              <w:top w:val="single" w:sz="4" w:space="0" w:color="auto"/>
              <w:left w:val="single" w:sz="4" w:space="0" w:color="auto"/>
              <w:bottom w:val="single" w:sz="4" w:space="0" w:color="auto"/>
              <w:right w:val="single" w:sz="4" w:space="0" w:color="auto"/>
            </w:tcBorders>
            <w:shd w:val="clear" w:color="auto" w:fill="auto"/>
            <w:hideMark/>
          </w:tcPr>
          <w:p w14:paraId="5B06381B" w14:textId="77777777" w:rsidR="001977A6" w:rsidRPr="009C1F7C" w:rsidRDefault="001977A6" w:rsidP="008A4B40">
            <w:pPr>
              <w:rPr>
                <w:b/>
                <w:color w:val="auto"/>
                <w:sz w:val="20"/>
                <w:szCs w:val="20"/>
                <w:lang w:val="fr-FR"/>
              </w:rPr>
            </w:pPr>
            <w:r w:rsidRPr="009C1F7C">
              <w:rPr>
                <w:b/>
                <w:color w:val="auto"/>
                <w:sz w:val="20"/>
                <w:szCs w:val="20"/>
                <w:lang w:val="fr-FR"/>
              </w:rPr>
              <w:t>Produits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14:paraId="18A3460B" w14:textId="77777777" w:rsidR="001977A6" w:rsidRPr="009C1F7C" w:rsidRDefault="001977A6" w:rsidP="008A4B40">
            <w:pPr>
              <w:rPr>
                <w:b/>
                <w:color w:val="auto"/>
                <w:sz w:val="20"/>
                <w:szCs w:val="20"/>
                <w:lang w:val="fr-FR"/>
              </w:rPr>
            </w:pPr>
            <w:r w:rsidRPr="009C1F7C">
              <w:rPr>
                <w:b/>
                <w:color w:val="auto"/>
                <w:sz w:val="20"/>
                <w:szCs w:val="20"/>
                <w:lang w:val="fr-FR"/>
              </w:rPr>
              <w:t>Indicateurs</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4AC2CC7E" w14:textId="77777777" w:rsidR="001977A6" w:rsidRPr="009C1F7C" w:rsidRDefault="001977A6" w:rsidP="008A4B40">
            <w:pPr>
              <w:jc w:val="center"/>
              <w:rPr>
                <w:b/>
                <w:color w:val="auto"/>
                <w:sz w:val="20"/>
                <w:szCs w:val="20"/>
                <w:lang w:val="fr-FR"/>
              </w:rPr>
            </w:pPr>
            <w:r w:rsidRPr="009C1F7C">
              <w:rPr>
                <w:b/>
                <w:color w:val="auto"/>
                <w:sz w:val="20"/>
                <w:szCs w:val="20"/>
                <w:lang w:val="fr-FR"/>
              </w:rPr>
              <w:t>Mode de vérification</w:t>
            </w:r>
          </w:p>
        </w:tc>
        <w:tc>
          <w:tcPr>
            <w:tcW w:w="927" w:type="dxa"/>
            <w:gridSpan w:val="4"/>
            <w:tcBorders>
              <w:top w:val="single" w:sz="4" w:space="0" w:color="auto"/>
              <w:left w:val="single" w:sz="4" w:space="0" w:color="auto"/>
              <w:bottom w:val="single" w:sz="4" w:space="0" w:color="auto"/>
              <w:right w:val="single" w:sz="4" w:space="0" w:color="auto"/>
            </w:tcBorders>
            <w:shd w:val="clear" w:color="auto" w:fill="auto"/>
            <w:hideMark/>
          </w:tcPr>
          <w:p w14:paraId="2E2BD5F7" w14:textId="77777777" w:rsidR="001977A6" w:rsidRPr="009C1F7C" w:rsidRDefault="001977A6" w:rsidP="008A4B40">
            <w:pPr>
              <w:jc w:val="center"/>
              <w:rPr>
                <w:rFonts w:ascii="Arial" w:hAnsi="Arial"/>
                <w:b/>
                <w:color w:val="auto"/>
                <w:sz w:val="16"/>
                <w:lang w:val="fr-FR"/>
              </w:rPr>
            </w:pPr>
            <w:r w:rsidRPr="009C1F7C">
              <w:rPr>
                <w:rFonts w:ascii="Arial" w:hAnsi="Arial"/>
                <w:b/>
                <w:color w:val="auto"/>
                <w:sz w:val="16"/>
                <w:lang w:val="fr-FR"/>
              </w:rPr>
              <w:t>Année 1</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hideMark/>
          </w:tcPr>
          <w:p w14:paraId="62BC368D" w14:textId="77777777" w:rsidR="001977A6" w:rsidRPr="009C1F7C" w:rsidRDefault="001977A6" w:rsidP="008A4B40">
            <w:pPr>
              <w:jc w:val="center"/>
              <w:rPr>
                <w:rFonts w:ascii="Arial" w:hAnsi="Arial"/>
                <w:b/>
                <w:color w:val="auto"/>
                <w:sz w:val="16"/>
                <w:lang w:val="fr-FR"/>
              </w:rPr>
            </w:pPr>
            <w:r w:rsidRPr="009C1F7C">
              <w:rPr>
                <w:rFonts w:ascii="Arial" w:hAnsi="Arial"/>
                <w:b/>
                <w:color w:val="auto"/>
                <w:sz w:val="16"/>
                <w:lang w:val="fr-FR"/>
              </w:rPr>
              <w:t>Année 2</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85A68C" w14:textId="77777777" w:rsidR="001977A6" w:rsidRPr="009C1F7C" w:rsidRDefault="001977A6" w:rsidP="008A4B40">
            <w:pPr>
              <w:rPr>
                <w:rFonts w:ascii="Arial" w:hAnsi="Arial"/>
                <w:b/>
                <w:color w:val="auto"/>
                <w:sz w:val="16"/>
                <w:lang w:val="fr-FR"/>
              </w:rPr>
            </w:pPr>
            <w:r w:rsidRPr="009C1F7C">
              <w:rPr>
                <w:rFonts w:ascii="Arial" w:hAnsi="Arial"/>
                <w:b/>
                <w:color w:val="auto"/>
                <w:sz w:val="16"/>
                <w:lang w:val="fr-FR"/>
              </w:rPr>
              <w:t>Étapes</w:t>
            </w:r>
          </w:p>
        </w:tc>
      </w:tr>
      <w:tr w:rsidR="001977A6" w:rsidRPr="00893005" w14:paraId="3DD19FD9" w14:textId="77777777" w:rsidTr="003457FE">
        <w:tc>
          <w:tcPr>
            <w:tcW w:w="2145" w:type="dxa"/>
            <w:vMerge w:val="restart"/>
            <w:tcBorders>
              <w:top w:val="single" w:sz="4" w:space="0" w:color="auto"/>
              <w:left w:val="single" w:sz="4" w:space="0" w:color="auto"/>
              <w:right w:val="single" w:sz="4" w:space="0" w:color="auto"/>
            </w:tcBorders>
            <w:shd w:val="clear" w:color="auto" w:fill="auto"/>
          </w:tcPr>
          <w:p w14:paraId="5E2CFEC1" w14:textId="77777777" w:rsidR="001977A6" w:rsidRPr="009C1F7C" w:rsidRDefault="001977A6" w:rsidP="008A4B40">
            <w:pPr>
              <w:rPr>
                <w:rFonts w:ascii="Arial" w:hAnsi="Arial"/>
                <w:sz w:val="16"/>
                <w:lang w:val="fr-FR"/>
              </w:rPr>
            </w:pPr>
            <w:r w:rsidRPr="009C1F7C">
              <w:rPr>
                <w:rFonts w:ascii="Arial" w:hAnsi="Arial"/>
                <w:sz w:val="16"/>
                <w:lang w:val="fr-FR"/>
              </w:rPr>
              <w:t>Résultat 1:</w:t>
            </w:r>
          </w:p>
          <w:p w14:paraId="7F361D68" w14:textId="77777777" w:rsidR="001977A6" w:rsidRPr="009C1F7C" w:rsidRDefault="001977A6" w:rsidP="008A4B40">
            <w:pPr>
              <w:rPr>
                <w:sz w:val="20"/>
                <w:szCs w:val="20"/>
                <w:lang w:val="fr-FR"/>
              </w:rPr>
            </w:pPr>
            <w:r w:rsidRPr="009C1F7C">
              <w:rPr>
                <w:rFonts w:ascii="Arial" w:hAnsi="Arial"/>
                <w:sz w:val="16"/>
                <w:lang w:val="fr-FR"/>
              </w:rPr>
              <w:t>Le renforcement des mécanismes frontaliers, inter et intracommunautaires et l’amélioration de la confiance entre les forces de sécurité et les populations contribuent à une détection précoce et à l’atténuation pacifique des conflits et de l’extrémisme violent dans les zones ciblées, avec une attention particulière portée à la participation des femmes et des jeunes.</w:t>
            </w:r>
          </w:p>
        </w:tc>
        <w:tc>
          <w:tcPr>
            <w:tcW w:w="3779" w:type="dxa"/>
            <w:vMerge w:val="restart"/>
            <w:tcBorders>
              <w:top w:val="single" w:sz="4" w:space="0" w:color="auto"/>
              <w:left w:val="single" w:sz="4" w:space="0" w:color="auto"/>
              <w:bottom w:val="single" w:sz="4" w:space="0" w:color="auto"/>
              <w:right w:val="single" w:sz="4" w:space="0" w:color="auto"/>
            </w:tcBorders>
            <w:shd w:val="clear" w:color="auto" w:fill="auto"/>
          </w:tcPr>
          <w:p w14:paraId="5A13232E" w14:textId="77777777" w:rsidR="001977A6" w:rsidRPr="009C1F7C" w:rsidRDefault="001977A6" w:rsidP="008A4B40">
            <w:pPr>
              <w:rPr>
                <w:sz w:val="20"/>
                <w:szCs w:val="20"/>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B39740E"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1 a</w:t>
            </w:r>
          </w:p>
          <w:p w14:paraId="5625F67B" w14:textId="77777777" w:rsidR="001977A6" w:rsidRPr="009C1F7C" w:rsidRDefault="001977A6" w:rsidP="008A4B40">
            <w:pPr>
              <w:rPr>
                <w:rFonts w:ascii="Arial" w:hAnsi="Arial"/>
                <w:sz w:val="16"/>
                <w:lang w:val="fr-FR"/>
              </w:rPr>
            </w:pPr>
            <w:r w:rsidRPr="009C1F7C">
              <w:rPr>
                <w:rFonts w:ascii="Arial" w:hAnsi="Arial"/>
                <w:sz w:val="16"/>
                <w:lang w:val="fr-FR"/>
              </w:rPr>
              <w:t>Nombre de conflits inter et intracommunautaires résolus pacifiquement grâce à des mécanismes de résolution des conflits</w:t>
            </w:r>
          </w:p>
          <w:p w14:paraId="096DABC5" w14:textId="77777777" w:rsidR="001977A6" w:rsidRPr="009C1F7C" w:rsidRDefault="001977A6" w:rsidP="008A4B40">
            <w:pPr>
              <w:rPr>
                <w:rFonts w:ascii="Arial" w:hAnsi="Arial"/>
                <w:sz w:val="16"/>
                <w:lang w:val="fr-FR"/>
              </w:rPr>
            </w:pPr>
          </w:p>
          <w:p w14:paraId="4F636B4C" w14:textId="77777777" w:rsidR="001977A6" w:rsidRPr="009C1F7C" w:rsidRDefault="001977A6" w:rsidP="008A4B40">
            <w:pPr>
              <w:rPr>
                <w:rFonts w:ascii="Arial" w:hAnsi="Arial"/>
                <w:sz w:val="16"/>
                <w:lang w:val="fr-FR"/>
              </w:rPr>
            </w:pPr>
            <w:r w:rsidRPr="009C1F7C">
              <w:rPr>
                <w:rFonts w:ascii="Arial" w:hAnsi="Arial"/>
                <w:sz w:val="16"/>
                <w:lang w:val="fr-FR"/>
              </w:rPr>
              <w:t>Niveau de référence : 200</w:t>
            </w:r>
          </w:p>
          <w:p w14:paraId="34182E6F" w14:textId="77777777" w:rsidR="001977A6" w:rsidRPr="009C1F7C" w:rsidRDefault="001977A6" w:rsidP="008A4B40">
            <w:pPr>
              <w:rPr>
                <w:rFonts w:ascii="Arial" w:hAnsi="Arial"/>
                <w:sz w:val="16"/>
                <w:lang w:val="fr-FR"/>
              </w:rPr>
            </w:pPr>
            <w:r w:rsidRPr="009C1F7C">
              <w:rPr>
                <w:rFonts w:ascii="Arial" w:hAnsi="Arial"/>
                <w:sz w:val="16"/>
                <w:lang w:val="fr-FR"/>
              </w:rPr>
              <w:t>Cible : 310</w:t>
            </w:r>
          </w:p>
          <w:p w14:paraId="1EBA1A6A" w14:textId="77777777" w:rsidR="001977A6" w:rsidRPr="009C1F7C" w:rsidRDefault="001977A6" w:rsidP="008A4B40">
            <w:pPr>
              <w:rPr>
                <w:sz w:val="20"/>
                <w:szCs w:val="20"/>
                <w:lang w:val="fr-FR"/>
              </w:rPr>
            </w:pP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64940FED" w14:textId="77777777" w:rsidR="001977A6" w:rsidRPr="009C1F7C" w:rsidRDefault="001977A6" w:rsidP="008A4B40">
            <w:pPr>
              <w:rPr>
                <w:sz w:val="20"/>
                <w:szCs w:val="20"/>
                <w:lang w:val="fr-FR"/>
              </w:rPr>
            </w:pPr>
            <w:r w:rsidRPr="009C1F7C">
              <w:rPr>
                <w:rFonts w:ascii="Arial" w:hAnsi="Arial"/>
                <w:sz w:val="16"/>
                <w:lang w:val="fr-FR"/>
              </w:rPr>
              <w:t>Couverture médiatique et rapports de projets, informations fournies par les leaders communautaires, réalisation d’une étude indépendante au terme du projet</w:t>
            </w:r>
            <w:r w:rsidRPr="009C1F7C">
              <w:rPr>
                <w:sz w:val="20"/>
                <w:szCs w:val="20"/>
                <w:lang w:val="fr-FR"/>
              </w:rPr>
              <w:t xml:space="preserve"> </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F33D28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21FB625"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59B7904"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287E648C"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3E41D63"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3148203B"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70932ED"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76F3907A"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78FA851D" w14:textId="77777777" w:rsidR="001977A6" w:rsidRPr="009C1F7C" w:rsidRDefault="001977A6" w:rsidP="008A4B40">
            <w:pPr>
              <w:rPr>
                <w:rFonts w:ascii="Arial" w:hAnsi="Arial"/>
                <w:sz w:val="16"/>
                <w:lang w:val="fr-FR"/>
              </w:rPr>
            </w:pPr>
          </w:p>
        </w:tc>
      </w:tr>
      <w:tr w:rsidR="001977A6" w:rsidRPr="00893005" w14:paraId="1E093A89" w14:textId="77777777" w:rsidTr="003457FE">
        <w:tc>
          <w:tcPr>
            <w:tcW w:w="2145" w:type="dxa"/>
            <w:vMerge/>
            <w:tcBorders>
              <w:top w:val="single" w:sz="4" w:space="0" w:color="auto"/>
              <w:left w:val="single" w:sz="4" w:space="0" w:color="auto"/>
              <w:right w:val="single" w:sz="4" w:space="0" w:color="auto"/>
            </w:tcBorders>
            <w:shd w:val="clear" w:color="auto" w:fill="auto"/>
            <w:vAlign w:val="center"/>
            <w:hideMark/>
          </w:tcPr>
          <w:p w14:paraId="2DEE1A7B" w14:textId="77777777" w:rsidR="001977A6" w:rsidRPr="009C1F7C" w:rsidRDefault="001977A6" w:rsidP="008A4B40">
            <w:pPr>
              <w:rPr>
                <w:rFonts w:eastAsia="Times New Roman"/>
                <w:sz w:val="20"/>
                <w:szCs w:val="20"/>
                <w:lang w:val="fr-FR"/>
              </w:rPr>
            </w:pPr>
          </w:p>
        </w:tc>
        <w:tc>
          <w:tcPr>
            <w:tcW w:w="37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AA193" w14:textId="77777777" w:rsidR="001977A6" w:rsidRPr="009C1F7C" w:rsidRDefault="001977A6" w:rsidP="008A4B40">
            <w:pPr>
              <w:rPr>
                <w:rFonts w:eastAsia="Times New Roman"/>
                <w:sz w:val="20"/>
                <w:szCs w:val="20"/>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5595436B"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1 b</w:t>
            </w:r>
          </w:p>
          <w:p w14:paraId="5A48307E" w14:textId="77777777" w:rsidR="001977A6" w:rsidRPr="009C1F7C" w:rsidRDefault="001977A6" w:rsidP="008A4B40">
            <w:pPr>
              <w:rPr>
                <w:rFonts w:ascii="Arial" w:hAnsi="Arial"/>
                <w:sz w:val="16"/>
                <w:lang w:val="fr-FR"/>
              </w:rPr>
            </w:pPr>
            <w:r w:rsidRPr="009C1F7C">
              <w:rPr>
                <w:rFonts w:ascii="Arial" w:hAnsi="Arial"/>
                <w:sz w:val="16"/>
                <w:lang w:val="fr-FR"/>
              </w:rPr>
              <w:t>Pourcentage de membres d’une communauté satisfaits des mécanismes locaux de prévention et d’atténuation des conflits</w:t>
            </w:r>
          </w:p>
          <w:p w14:paraId="1E793CB3" w14:textId="77777777" w:rsidR="001977A6" w:rsidRPr="009C1F7C" w:rsidRDefault="001977A6" w:rsidP="008A4B40">
            <w:pPr>
              <w:rPr>
                <w:rFonts w:ascii="Arial" w:hAnsi="Arial"/>
                <w:sz w:val="16"/>
                <w:lang w:val="fr-FR"/>
              </w:rPr>
            </w:pPr>
          </w:p>
          <w:p w14:paraId="2C1A5A39"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0A040338" w14:textId="77777777" w:rsidR="001977A6" w:rsidRPr="009C1F7C" w:rsidRDefault="001977A6" w:rsidP="008A4B40">
            <w:pPr>
              <w:rPr>
                <w:rFonts w:ascii="Arial" w:hAnsi="Arial"/>
                <w:sz w:val="16"/>
                <w:lang w:val="fr-FR"/>
              </w:rPr>
            </w:pPr>
            <w:r w:rsidRPr="009C1F7C">
              <w:rPr>
                <w:rFonts w:ascii="Arial" w:hAnsi="Arial"/>
                <w:sz w:val="16"/>
                <w:lang w:val="fr-FR"/>
              </w:rPr>
              <w:t>Cible : 50 %</w:t>
            </w:r>
          </w:p>
          <w:p w14:paraId="56FC2BE5" w14:textId="77777777" w:rsidR="001977A6" w:rsidRPr="009C1F7C" w:rsidRDefault="001977A6" w:rsidP="008A4B40">
            <w:pPr>
              <w:rPr>
                <w:sz w:val="20"/>
                <w:szCs w:val="20"/>
                <w:lang w:val="fr-FR"/>
              </w:rPr>
            </w:pP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232CE502" w14:textId="77777777" w:rsidR="001977A6" w:rsidRPr="009C1F7C" w:rsidRDefault="001977A6" w:rsidP="008A4B40">
            <w:pPr>
              <w:rPr>
                <w:sz w:val="20"/>
                <w:szCs w:val="20"/>
                <w:lang w:val="fr-FR"/>
              </w:rPr>
            </w:pPr>
            <w:r w:rsidRPr="009C1F7C">
              <w:rPr>
                <w:rFonts w:ascii="Arial" w:hAnsi="Arial"/>
                <w:sz w:val="16"/>
                <w:lang w:val="fr-FR"/>
              </w:rPr>
              <w:t>Couverture médiatique et rapports de projets, informations fournies par les leaders communautaires, réalisation d’une étude indépendante au terme du projet</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C5A380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C23FDC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BCC36C1"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345D5412"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B6EF4BA"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6AAF7AA1"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9006474"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4F1A9A8B"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4AA7AF9F" w14:textId="77777777" w:rsidR="001977A6" w:rsidRPr="009C1F7C" w:rsidRDefault="001977A6" w:rsidP="008A4B40">
            <w:pPr>
              <w:rPr>
                <w:rFonts w:ascii="Arial" w:hAnsi="Arial"/>
                <w:sz w:val="16"/>
                <w:lang w:val="fr-FR"/>
              </w:rPr>
            </w:pPr>
          </w:p>
        </w:tc>
      </w:tr>
      <w:tr w:rsidR="001977A6" w:rsidRPr="00893005" w14:paraId="5C42B3A7" w14:textId="77777777" w:rsidTr="003457FE">
        <w:tc>
          <w:tcPr>
            <w:tcW w:w="2145" w:type="dxa"/>
            <w:vMerge/>
            <w:tcBorders>
              <w:left w:val="single" w:sz="4" w:space="0" w:color="auto"/>
              <w:right w:val="nil"/>
            </w:tcBorders>
            <w:shd w:val="clear" w:color="auto" w:fill="auto"/>
            <w:vAlign w:val="center"/>
            <w:hideMark/>
          </w:tcPr>
          <w:p w14:paraId="63175017" w14:textId="77777777" w:rsidR="001977A6" w:rsidRPr="009C1F7C" w:rsidRDefault="001977A6" w:rsidP="008A4B40">
            <w:pPr>
              <w:rPr>
                <w:rFonts w:ascii="Arial" w:hAnsi="Arial"/>
                <w:sz w:val="16"/>
                <w:lang w:val="fr-FR"/>
              </w:rPr>
            </w:pPr>
          </w:p>
        </w:tc>
        <w:tc>
          <w:tcPr>
            <w:tcW w:w="3779" w:type="dxa"/>
            <w:vMerge w:val="restart"/>
            <w:tcBorders>
              <w:top w:val="single" w:sz="4" w:space="0" w:color="auto"/>
              <w:left w:val="single" w:sz="4" w:space="0" w:color="auto"/>
              <w:right w:val="single" w:sz="4" w:space="0" w:color="auto"/>
            </w:tcBorders>
            <w:shd w:val="clear" w:color="auto" w:fill="auto"/>
            <w:hideMark/>
          </w:tcPr>
          <w:p w14:paraId="106876A6" w14:textId="77777777" w:rsidR="001977A6" w:rsidRPr="009C1F7C" w:rsidRDefault="001977A6" w:rsidP="008A4B40">
            <w:pPr>
              <w:rPr>
                <w:rFonts w:ascii="Arial" w:hAnsi="Arial"/>
                <w:sz w:val="16"/>
                <w:lang w:val="fr-FR"/>
              </w:rPr>
            </w:pPr>
            <w:r w:rsidRPr="009C1F7C">
              <w:rPr>
                <w:rFonts w:ascii="Arial" w:hAnsi="Arial"/>
                <w:sz w:val="16"/>
                <w:lang w:val="fr-FR"/>
              </w:rPr>
              <w:t xml:space="preserve">Produit 1.1 </w:t>
            </w:r>
          </w:p>
          <w:p w14:paraId="129C6E30" w14:textId="77777777" w:rsidR="001977A6" w:rsidRPr="009C1F7C" w:rsidRDefault="001977A6" w:rsidP="008A4B40">
            <w:pPr>
              <w:rPr>
                <w:rFonts w:ascii="Arial" w:hAnsi="Arial"/>
                <w:color w:val="auto"/>
                <w:sz w:val="16"/>
                <w:lang w:val="fr-FR"/>
              </w:rPr>
            </w:pPr>
            <w:r w:rsidRPr="009C1F7C">
              <w:rPr>
                <w:rFonts w:ascii="Arial" w:hAnsi="Arial"/>
                <w:color w:val="auto"/>
                <w:sz w:val="16"/>
                <w:lang w:val="fr-FR"/>
              </w:rPr>
              <w:t xml:space="preserve">Les populations transfrontalières sont dotées des </w:t>
            </w:r>
            <w:r w:rsidRPr="009C1F7C">
              <w:rPr>
                <w:rFonts w:ascii="Arial" w:hAnsi="Arial"/>
                <w:color w:val="auto"/>
                <w:sz w:val="16"/>
                <w:lang w:val="fr-FR"/>
              </w:rPr>
              <w:lastRenderedPageBreak/>
              <w:t xml:space="preserve">compétences requises pour prévenir l’extrémisme violent, en particulier </w:t>
            </w:r>
            <w:r w:rsidRPr="009C1F7C">
              <w:rPr>
                <w:rFonts w:ascii="Arial" w:hAnsi="Arial"/>
                <w:i/>
                <w:color w:val="auto"/>
                <w:sz w:val="16"/>
                <w:lang w:val="fr-FR"/>
              </w:rPr>
              <w:t>via</w:t>
            </w:r>
            <w:r w:rsidRPr="009C1F7C">
              <w:rPr>
                <w:rFonts w:ascii="Arial" w:hAnsi="Arial"/>
                <w:color w:val="auto"/>
                <w:sz w:val="16"/>
                <w:lang w:val="fr-FR"/>
              </w:rPr>
              <w:t xml:space="preserve"> la participation des femmes et des jeunes</w:t>
            </w:r>
            <w:r w:rsidRPr="009C1F7C">
              <w:rPr>
                <w:rFonts w:ascii="Arial" w:hAnsi="Arial"/>
                <w:color w:val="auto"/>
                <w:sz w:val="16"/>
                <w:highlight w:val="red"/>
                <w:lang w:val="fr-FR"/>
              </w:rPr>
              <w:t xml:space="preserve"> </w:t>
            </w:r>
            <w:r w:rsidRPr="009C1F7C">
              <w:rPr>
                <w:rFonts w:ascii="Arial" w:hAnsi="Arial"/>
                <w:color w:val="auto"/>
                <w:sz w:val="16"/>
                <w:lang w:val="fr-FR"/>
              </w:rPr>
              <w:t xml:space="preserve"> </w:t>
            </w: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163BDD8A" w14:textId="77777777" w:rsidR="001977A6" w:rsidRPr="009C1F7C" w:rsidRDefault="001977A6" w:rsidP="008A4B40">
            <w:pPr>
              <w:rPr>
                <w:rFonts w:ascii="Arial" w:hAnsi="Arial"/>
                <w:sz w:val="16"/>
                <w:lang w:val="fr-FR"/>
              </w:rPr>
            </w:pPr>
            <w:r w:rsidRPr="009C1F7C">
              <w:rPr>
                <w:rFonts w:ascii="Arial" w:hAnsi="Arial"/>
                <w:sz w:val="16"/>
                <w:lang w:val="fr-FR"/>
              </w:rPr>
              <w:lastRenderedPageBreak/>
              <w:t>Indicateur de résultat 1.1.1</w:t>
            </w:r>
          </w:p>
          <w:p w14:paraId="11AEB028" w14:textId="77777777" w:rsidR="001977A6" w:rsidRPr="009C1F7C" w:rsidRDefault="001977A6" w:rsidP="008A4B40">
            <w:pPr>
              <w:rPr>
                <w:rFonts w:ascii="Arial" w:hAnsi="Arial"/>
                <w:sz w:val="16"/>
                <w:lang w:val="fr-FR"/>
              </w:rPr>
            </w:pPr>
            <w:r w:rsidRPr="009C1F7C">
              <w:rPr>
                <w:rFonts w:ascii="Arial" w:hAnsi="Arial"/>
                <w:sz w:val="16"/>
                <w:lang w:val="fr-FR"/>
              </w:rPr>
              <w:t xml:space="preserve">Nombre de jeunes et de femmes participant aux </w:t>
            </w:r>
            <w:r w:rsidRPr="009C1F7C">
              <w:rPr>
                <w:rFonts w:ascii="Arial" w:hAnsi="Arial"/>
                <w:sz w:val="16"/>
                <w:lang w:val="fr-FR"/>
              </w:rPr>
              <w:lastRenderedPageBreak/>
              <w:t xml:space="preserve">mécanismes locaux/communautaires de prévention de l’extrémisme violent/d’atténuation et de prévention des conflits </w:t>
            </w:r>
          </w:p>
          <w:p w14:paraId="75A8AAC5" w14:textId="77777777" w:rsidR="001977A6" w:rsidRPr="009C1F7C" w:rsidRDefault="001977A6" w:rsidP="008A4B40">
            <w:pPr>
              <w:rPr>
                <w:rFonts w:ascii="Arial" w:hAnsi="Arial"/>
                <w:sz w:val="16"/>
                <w:lang w:val="fr-FR"/>
              </w:rPr>
            </w:pPr>
          </w:p>
          <w:p w14:paraId="62AC4944"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06839FBB" w14:textId="77777777" w:rsidR="001977A6" w:rsidRPr="009C1F7C" w:rsidRDefault="001977A6" w:rsidP="008A4B40">
            <w:pPr>
              <w:rPr>
                <w:rFonts w:ascii="Arial" w:hAnsi="Arial"/>
                <w:sz w:val="16"/>
                <w:lang w:val="fr-FR"/>
              </w:rPr>
            </w:pPr>
            <w:r w:rsidRPr="009C1F7C">
              <w:rPr>
                <w:rFonts w:ascii="Arial" w:hAnsi="Arial"/>
                <w:sz w:val="16"/>
                <w:lang w:val="fr-FR"/>
              </w:rPr>
              <w:t>Cible : 240 (dont 30 % de femmes)</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02937D3D" w14:textId="77777777" w:rsidR="001977A6" w:rsidRPr="009C1F7C" w:rsidRDefault="001977A6" w:rsidP="008A4B40">
            <w:pPr>
              <w:rPr>
                <w:rFonts w:ascii="Arial" w:hAnsi="Arial"/>
                <w:sz w:val="16"/>
                <w:lang w:val="fr-FR"/>
              </w:rPr>
            </w:pPr>
            <w:r w:rsidRPr="009C1F7C">
              <w:rPr>
                <w:rFonts w:ascii="Arial" w:hAnsi="Arial" w:cs="Arial"/>
                <w:sz w:val="16"/>
                <w:szCs w:val="16"/>
                <w:lang w:val="fr-FR"/>
              </w:rPr>
              <w:lastRenderedPageBreak/>
              <w:t xml:space="preserve">Informations fournies par les </w:t>
            </w:r>
            <w:r w:rsidRPr="009C1F7C">
              <w:rPr>
                <w:rFonts w:ascii="Arial" w:hAnsi="Arial" w:cs="Arial"/>
                <w:sz w:val="16"/>
                <w:szCs w:val="16"/>
                <w:lang w:val="fr-FR"/>
              </w:rPr>
              <w:lastRenderedPageBreak/>
              <w:t>rapports établis dans le cadre des mécanismes de suivi et d’évaluation</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F383864"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AD84D1D"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7133AF6"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7C9B8A5"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0BD8483"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51913EB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C2034B2"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0A926350"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2CF8B4F4" w14:textId="77777777" w:rsidR="001977A6" w:rsidRPr="009C1F7C" w:rsidRDefault="001977A6" w:rsidP="008A4B40">
            <w:pPr>
              <w:rPr>
                <w:rFonts w:ascii="Arial" w:hAnsi="Arial"/>
                <w:sz w:val="16"/>
                <w:lang w:val="fr-FR"/>
              </w:rPr>
            </w:pPr>
          </w:p>
        </w:tc>
      </w:tr>
      <w:tr w:rsidR="001977A6" w:rsidRPr="009C1F7C" w14:paraId="1C02D89E" w14:textId="77777777" w:rsidTr="003457FE">
        <w:tc>
          <w:tcPr>
            <w:tcW w:w="2145" w:type="dxa"/>
            <w:vMerge/>
            <w:tcBorders>
              <w:left w:val="single" w:sz="4" w:space="0" w:color="auto"/>
              <w:right w:val="nil"/>
            </w:tcBorders>
            <w:shd w:val="clear" w:color="auto" w:fill="auto"/>
            <w:vAlign w:val="center"/>
            <w:hideMark/>
          </w:tcPr>
          <w:p w14:paraId="05F304A8" w14:textId="77777777" w:rsidR="001977A6" w:rsidRPr="009C1F7C" w:rsidRDefault="001977A6" w:rsidP="008A4B40">
            <w:pPr>
              <w:rPr>
                <w:rFonts w:ascii="Arial" w:hAnsi="Arial"/>
                <w:sz w:val="16"/>
                <w:lang w:val="fr-FR"/>
              </w:rPr>
            </w:pPr>
          </w:p>
        </w:tc>
        <w:tc>
          <w:tcPr>
            <w:tcW w:w="3779" w:type="dxa"/>
            <w:vMerge/>
            <w:tcBorders>
              <w:left w:val="single" w:sz="4" w:space="0" w:color="auto"/>
              <w:right w:val="single" w:sz="4" w:space="0" w:color="auto"/>
            </w:tcBorders>
            <w:shd w:val="clear" w:color="auto" w:fill="auto"/>
            <w:vAlign w:val="center"/>
            <w:hideMark/>
          </w:tcPr>
          <w:p w14:paraId="57066597"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B74336A"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1.1.2</w:t>
            </w:r>
          </w:p>
          <w:p w14:paraId="23E53004" w14:textId="77777777" w:rsidR="001977A6" w:rsidRPr="009C1F7C" w:rsidRDefault="001977A6" w:rsidP="008A4B40">
            <w:pPr>
              <w:rPr>
                <w:rFonts w:ascii="Arial" w:hAnsi="Arial"/>
                <w:sz w:val="16"/>
                <w:lang w:val="fr-FR"/>
              </w:rPr>
            </w:pPr>
            <w:r w:rsidRPr="009C1F7C">
              <w:rPr>
                <w:rFonts w:ascii="Arial" w:hAnsi="Arial"/>
                <w:sz w:val="16"/>
                <w:lang w:val="fr-FR"/>
              </w:rPr>
              <w:t xml:space="preserve">Nombre de dialogues transfrontaliers menés entre les communautés sur des questions liées aux conflits locaux, comme les problèmes communs et les meilleures pratiques </w:t>
            </w:r>
          </w:p>
          <w:p w14:paraId="2A6FE05F" w14:textId="77777777" w:rsidR="001977A6" w:rsidRPr="009C1F7C" w:rsidRDefault="001977A6" w:rsidP="008A4B40">
            <w:pPr>
              <w:rPr>
                <w:rFonts w:ascii="Arial" w:hAnsi="Arial"/>
                <w:sz w:val="16"/>
                <w:lang w:val="fr-FR"/>
              </w:rPr>
            </w:pPr>
          </w:p>
          <w:p w14:paraId="20FF6AF7"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01B74007" w14:textId="77777777" w:rsidR="001977A6" w:rsidRPr="009C1F7C" w:rsidRDefault="001977A6" w:rsidP="008A4B40">
            <w:pPr>
              <w:rPr>
                <w:rFonts w:ascii="Arial" w:hAnsi="Arial"/>
                <w:sz w:val="16"/>
                <w:lang w:val="fr-FR"/>
              </w:rPr>
            </w:pPr>
            <w:r w:rsidRPr="009C1F7C">
              <w:rPr>
                <w:rFonts w:ascii="Arial" w:hAnsi="Arial"/>
                <w:sz w:val="16"/>
                <w:lang w:val="fr-FR"/>
              </w:rPr>
              <w:t>Cible : 3</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6E200C28" w14:textId="77777777" w:rsidR="001977A6" w:rsidRPr="009C1F7C" w:rsidRDefault="001977A6" w:rsidP="008A4B40">
            <w:pPr>
              <w:rPr>
                <w:rFonts w:ascii="Arial" w:hAnsi="Arial"/>
                <w:sz w:val="16"/>
                <w:lang w:val="fr-FR"/>
              </w:rPr>
            </w:pPr>
            <w:r w:rsidRPr="009C1F7C">
              <w:rPr>
                <w:rFonts w:ascii="Arial" w:hAnsi="Arial" w:cs="Arial"/>
                <w:sz w:val="16"/>
                <w:szCs w:val="16"/>
                <w:lang w:val="fr-FR"/>
              </w:rPr>
              <w:t>Rapports d’activités</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E7F3C8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2425B2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6B03CB6"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21605E2"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1EC7AED"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4834CF68"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D05A58B"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4CAC9A64"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14ABC074" w14:textId="77777777" w:rsidR="001977A6" w:rsidRPr="009C1F7C" w:rsidRDefault="001977A6" w:rsidP="008A4B40">
            <w:pPr>
              <w:rPr>
                <w:rFonts w:ascii="Arial" w:hAnsi="Arial"/>
                <w:sz w:val="16"/>
                <w:lang w:val="fr-FR"/>
              </w:rPr>
            </w:pPr>
          </w:p>
        </w:tc>
      </w:tr>
      <w:tr w:rsidR="001977A6" w:rsidRPr="009C1F7C" w14:paraId="126F09BD" w14:textId="77777777" w:rsidTr="003457FE">
        <w:tc>
          <w:tcPr>
            <w:tcW w:w="2145" w:type="dxa"/>
            <w:vMerge/>
            <w:tcBorders>
              <w:left w:val="single" w:sz="4" w:space="0" w:color="auto"/>
              <w:right w:val="nil"/>
            </w:tcBorders>
            <w:shd w:val="clear" w:color="auto" w:fill="auto"/>
            <w:vAlign w:val="center"/>
            <w:hideMark/>
          </w:tcPr>
          <w:p w14:paraId="343CDAE6" w14:textId="77777777" w:rsidR="001977A6" w:rsidRPr="009C1F7C" w:rsidRDefault="001977A6" w:rsidP="008A4B40">
            <w:pPr>
              <w:rPr>
                <w:rFonts w:ascii="Arial" w:hAnsi="Arial"/>
                <w:sz w:val="16"/>
                <w:lang w:val="fr-FR"/>
              </w:rPr>
            </w:pPr>
          </w:p>
        </w:tc>
        <w:tc>
          <w:tcPr>
            <w:tcW w:w="3779" w:type="dxa"/>
            <w:vMerge w:val="restart"/>
            <w:tcBorders>
              <w:left w:val="single" w:sz="4" w:space="0" w:color="auto"/>
              <w:right w:val="single" w:sz="4" w:space="0" w:color="auto"/>
            </w:tcBorders>
            <w:shd w:val="clear" w:color="auto" w:fill="auto"/>
            <w:vAlign w:val="center"/>
            <w:hideMark/>
          </w:tcPr>
          <w:p w14:paraId="1DA6778F"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 xml:space="preserve">Produit 1.2 </w:t>
            </w:r>
          </w:p>
          <w:p w14:paraId="16455FCD"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Renforcer la confiance entre les chefs traditionnels et locaux et les acteurs de la sécurité pour améliorer les relations entre la population et les forces de sécurité</w:t>
            </w:r>
          </w:p>
          <w:p w14:paraId="7E78ED72"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003A348A"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Indicateur de résultat 1.2.1</w:t>
            </w:r>
          </w:p>
          <w:p w14:paraId="53FE4B01"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Augmentation en pourcentage de personnes qui font confiance aux forces armées et de sécurité à l’échelle locale</w:t>
            </w:r>
          </w:p>
          <w:p w14:paraId="5D903A08" w14:textId="77777777" w:rsidR="001977A6" w:rsidRPr="009C1F7C" w:rsidRDefault="001977A6" w:rsidP="008A4B40">
            <w:pPr>
              <w:rPr>
                <w:rFonts w:ascii="Arial" w:hAnsi="Arial" w:cs="Arial"/>
                <w:sz w:val="16"/>
                <w:szCs w:val="16"/>
                <w:lang w:val="fr-FR"/>
              </w:rPr>
            </w:pPr>
          </w:p>
          <w:p w14:paraId="010F36E0"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Niveau de référence : à déterminer</w:t>
            </w:r>
          </w:p>
          <w:p w14:paraId="3FB8ED6A" w14:textId="77777777" w:rsidR="001977A6" w:rsidRPr="009C1F7C" w:rsidRDefault="001977A6" w:rsidP="008A4B40">
            <w:pPr>
              <w:rPr>
                <w:rFonts w:ascii="Arial" w:hAnsi="Arial"/>
                <w:sz w:val="16"/>
                <w:lang w:val="fr-FR"/>
              </w:rPr>
            </w:pPr>
            <w:r w:rsidRPr="009C1F7C">
              <w:rPr>
                <w:rFonts w:ascii="Arial" w:hAnsi="Arial" w:cs="Arial"/>
                <w:sz w:val="16"/>
                <w:szCs w:val="16"/>
                <w:lang w:val="fr-FR"/>
              </w:rPr>
              <w:t xml:space="preserve">Cible : + 20 % </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3478E4A2" w14:textId="77777777" w:rsidR="001977A6" w:rsidRPr="009C1F7C" w:rsidRDefault="001977A6" w:rsidP="008A4B40">
            <w:pPr>
              <w:rPr>
                <w:rFonts w:ascii="Arial" w:hAnsi="Arial"/>
                <w:sz w:val="16"/>
                <w:lang w:val="fr-FR"/>
              </w:rPr>
            </w:pPr>
            <w:r w:rsidRPr="009C1F7C">
              <w:rPr>
                <w:rFonts w:ascii="Arial" w:hAnsi="Arial"/>
                <w:sz w:val="16"/>
                <w:lang w:val="fr-FR"/>
              </w:rPr>
              <w:t>Enquête de perception</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CE7FA1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A71F2A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07720F9"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538D9A9"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102DCC4"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15DC4A22"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F14C8CD"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1B684122"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099774F8" w14:textId="77777777" w:rsidR="001977A6" w:rsidRPr="009C1F7C" w:rsidRDefault="001977A6" w:rsidP="008A4B40">
            <w:pPr>
              <w:rPr>
                <w:rFonts w:ascii="Arial" w:hAnsi="Arial"/>
                <w:sz w:val="16"/>
                <w:lang w:val="fr-FR"/>
              </w:rPr>
            </w:pPr>
          </w:p>
        </w:tc>
      </w:tr>
      <w:tr w:rsidR="001977A6" w:rsidRPr="009C1F7C" w14:paraId="5CDED79E" w14:textId="77777777" w:rsidTr="003457FE">
        <w:tc>
          <w:tcPr>
            <w:tcW w:w="2145" w:type="dxa"/>
            <w:vMerge/>
            <w:tcBorders>
              <w:left w:val="single" w:sz="4" w:space="0" w:color="auto"/>
              <w:right w:val="nil"/>
            </w:tcBorders>
            <w:shd w:val="clear" w:color="auto" w:fill="auto"/>
            <w:vAlign w:val="center"/>
            <w:hideMark/>
          </w:tcPr>
          <w:p w14:paraId="48D5619D" w14:textId="77777777" w:rsidR="001977A6" w:rsidRPr="009C1F7C" w:rsidRDefault="001977A6" w:rsidP="008A4B40">
            <w:pPr>
              <w:rPr>
                <w:rFonts w:ascii="Arial" w:hAnsi="Arial"/>
                <w:sz w:val="16"/>
                <w:lang w:val="fr-FR"/>
              </w:rPr>
            </w:pPr>
          </w:p>
        </w:tc>
        <w:tc>
          <w:tcPr>
            <w:tcW w:w="3779" w:type="dxa"/>
            <w:vMerge/>
            <w:tcBorders>
              <w:left w:val="single" w:sz="4" w:space="0" w:color="auto"/>
              <w:bottom w:val="single" w:sz="4" w:space="0" w:color="auto"/>
              <w:right w:val="single" w:sz="4" w:space="0" w:color="auto"/>
            </w:tcBorders>
            <w:shd w:val="clear" w:color="auto" w:fill="auto"/>
            <w:hideMark/>
          </w:tcPr>
          <w:p w14:paraId="3D0EA897"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7666798D"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1.2.</w:t>
            </w:r>
            <w:r w:rsidRPr="009C1F7C">
              <w:rPr>
                <w:rFonts w:ascii="Arial" w:hAnsi="Arial" w:cs="Arial"/>
                <w:sz w:val="16"/>
                <w:szCs w:val="16"/>
                <w:lang w:val="fr-FR"/>
              </w:rPr>
              <w:t>2</w:t>
            </w:r>
          </w:p>
          <w:p w14:paraId="5452081D" w14:textId="77777777" w:rsidR="001977A6" w:rsidRPr="009C1F7C" w:rsidRDefault="001977A6" w:rsidP="008A4B40">
            <w:pPr>
              <w:rPr>
                <w:rFonts w:ascii="Arial" w:hAnsi="Arial"/>
                <w:sz w:val="16"/>
                <w:lang w:val="fr-FR"/>
              </w:rPr>
            </w:pPr>
            <w:r w:rsidRPr="009C1F7C">
              <w:rPr>
                <w:rFonts w:ascii="Arial" w:hAnsi="Arial" w:cs="Arial"/>
                <w:sz w:val="16"/>
                <w:szCs w:val="16"/>
                <w:lang w:val="fr-FR"/>
              </w:rPr>
              <w:t>Nombre d’acteurs formés dans le domaine de la sécurité qui montrent qu’ils ont conscience des enjeux locaux (droits de l’homme, égalité homme/femme, protection de l’enfant)</w:t>
            </w:r>
          </w:p>
          <w:p w14:paraId="6A0E1DF8" w14:textId="77777777" w:rsidR="001977A6" w:rsidRPr="009C1F7C" w:rsidRDefault="001977A6" w:rsidP="008A4B40">
            <w:pPr>
              <w:rPr>
                <w:rFonts w:ascii="Arial" w:hAnsi="Arial"/>
                <w:sz w:val="16"/>
                <w:lang w:val="fr-FR"/>
              </w:rPr>
            </w:pPr>
          </w:p>
          <w:p w14:paraId="3AA0A057" w14:textId="77777777" w:rsidR="001977A6" w:rsidRPr="009C1F7C" w:rsidRDefault="001977A6" w:rsidP="008A4B40">
            <w:pPr>
              <w:rPr>
                <w:rFonts w:ascii="Arial" w:hAnsi="Arial"/>
                <w:sz w:val="16"/>
                <w:lang w:val="fr-FR"/>
              </w:rPr>
            </w:pPr>
            <w:r w:rsidRPr="009C1F7C">
              <w:rPr>
                <w:rFonts w:ascii="Arial" w:hAnsi="Arial"/>
                <w:sz w:val="16"/>
                <w:lang w:val="fr-FR"/>
              </w:rPr>
              <w:t>Niveau de référence : à déterminer</w:t>
            </w:r>
          </w:p>
          <w:p w14:paraId="3F33FD00" w14:textId="77777777" w:rsidR="001977A6" w:rsidRPr="009C1F7C" w:rsidRDefault="001977A6" w:rsidP="008A4B40">
            <w:pPr>
              <w:rPr>
                <w:rFonts w:ascii="Arial" w:hAnsi="Arial"/>
                <w:sz w:val="16"/>
                <w:lang w:val="fr-FR"/>
              </w:rPr>
            </w:pPr>
            <w:r w:rsidRPr="009C1F7C">
              <w:rPr>
                <w:rFonts w:ascii="Arial" w:hAnsi="Arial"/>
                <w:sz w:val="16"/>
                <w:lang w:val="fr-FR"/>
              </w:rPr>
              <w:t xml:space="preserve">Cible : </w:t>
            </w:r>
            <w:r w:rsidRPr="009C1F7C">
              <w:rPr>
                <w:rFonts w:ascii="Arial" w:hAnsi="Arial" w:cs="Arial"/>
                <w:sz w:val="16"/>
                <w:szCs w:val="16"/>
                <w:lang w:val="fr-FR"/>
              </w:rPr>
              <w:t xml:space="preserve">70 % </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487DC935" w14:textId="77777777" w:rsidR="001977A6" w:rsidRPr="009C1F7C" w:rsidRDefault="001977A6" w:rsidP="008A4B40">
            <w:pPr>
              <w:rPr>
                <w:rFonts w:ascii="Arial" w:hAnsi="Arial"/>
                <w:sz w:val="16"/>
                <w:lang w:val="fr-FR"/>
              </w:rPr>
            </w:pPr>
            <w:r w:rsidRPr="009C1F7C">
              <w:rPr>
                <w:rFonts w:ascii="Arial" w:hAnsi="Arial" w:cs="Arial"/>
                <w:sz w:val="16"/>
                <w:szCs w:val="16"/>
                <w:lang w:val="fr-FR"/>
              </w:rPr>
              <w:t>Évaluation après formation</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C9CD8C9"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8356B6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465A309"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A2C6398"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3F57118"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5A008C5F"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215EC81"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7E1F0273"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06AE0412" w14:textId="77777777" w:rsidR="001977A6" w:rsidRPr="009C1F7C" w:rsidRDefault="001977A6" w:rsidP="008A4B40">
            <w:pPr>
              <w:rPr>
                <w:rFonts w:ascii="Arial" w:hAnsi="Arial"/>
                <w:sz w:val="16"/>
                <w:lang w:val="fr-FR"/>
              </w:rPr>
            </w:pPr>
          </w:p>
        </w:tc>
      </w:tr>
      <w:tr w:rsidR="001977A6" w:rsidRPr="00893005" w14:paraId="2DC45D35" w14:textId="77777777" w:rsidTr="003457FE">
        <w:tc>
          <w:tcPr>
            <w:tcW w:w="2145" w:type="dxa"/>
            <w:vMerge/>
            <w:tcBorders>
              <w:left w:val="single" w:sz="4" w:space="0" w:color="auto"/>
              <w:right w:val="nil"/>
            </w:tcBorders>
            <w:shd w:val="clear" w:color="auto" w:fill="auto"/>
            <w:vAlign w:val="center"/>
            <w:hideMark/>
          </w:tcPr>
          <w:p w14:paraId="6C02A143" w14:textId="77777777" w:rsidR="001977A6" w:rsidRPr="009C1F7C" w:rsidRDefault="001977A6" w:rsidP="008A4B40">
            <w:pPr>
              <w:rPr>
                <w:rFonts w:ascii="Arial" w:hAnsi="Arial"/>
                <w:sz w:val="16"/>
                <w:lang w:val="fr-FR"/>
              </w:rPr>
            </w:pPr>
          </w:p>
        </w:tc>
        <w:tc>
          <w:tcPr>
            <w:tcW w:w="3779" w:type="dxa"/>
            <w:vMerge w:val="restart"/>
            <w:tcBorders>
              <w:top w:val="single" w:sz="4" w:space="0" w:color="auto"/>
              <w:left w:val="single" w:sz="4" w:space="0" w:color="auto"/>
              <w:right w:val="single" w:sz="4" w:space="0" w:color="auto"/>
            </w:tcBorders>
            <w:shd w:val="clear" w:color="auto" w:fill="auto"/>
            <w:vAlign w:val="center"/>
            <w:hideMark/>
          </w:tcPr>
          <w:p w14:paraId="3BF17184"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Produit 1.3</w:t>
            </w:r>
          </w:p>
          <w:p w14:paraId="389C9744" w14:textId="77777777" w:rsidR="001977A6" w:rsidRPr="009C1F7C" w:rsidRDefault="001977A6" w:rsidP="008A4B40">
            <w:pPr>
              <w:rPr>
                <w:rFonts w:ascii="Arial" w:hAnsi="Arial"/>
                <w:sz w:val="16"/>
                <w:lang w:val="fr-FR"/>
              </w:rPr>
            </w:pPr>
            <w:r w:rsidRPr="009C1F7C">
              <w:rPr>
                <w:rFonts w:ascii="Arial" w:hAnsi="Arial" w:cs="Arial"/>
                <w:sz w:val="16"/>
                <w:szCs w:val="16"/>
                <w:lang w:val="fr-FR"/>
              </w:rPr>
              <w:t xml:space="preserve">Les populations transfrontalières sont dotées des compétences requises pour prévenir l’extrémisme violent, en particulier </w:t>
            </w:r>
            <w:r w:rsidRPr="009C1F7C">
              <w:rPr>
                <w:rFonts w:ascii="Arial" w:hAnsi="Arial" w:cs="Arial"/>
                <w:i/>
                <w:sz w:val="16"/>
                <w:szCs w:val="16"/>
                <w:lang w:val="fr-FR"/>
              </w:rPr>
              <w:t>via</w:t>
            </w:r>
            <w:r w:rsidRPr="009C1F7C">
              <w:rPr>
                <w:rFonts w:ascii="Arial" w:hAnsi="Arial" w:cs="Arial"/>
                <w:sz w:val="16"/>
                <w:szCs w:val="16"/>
                <w:lang w:val="fr-FR"/>
              </w:rPr>
              <w:t xml:space="preserve"> la participation des femmes et des jeunes  </w:t>
            </w: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6A63DC06"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1.</w:t>
            </w:r>
            <w:r w:rsidRPr="009C1F7C">
              <w:rPr>
                <w:rFonts w:ascii="Arial" w:hAnsi="Arial" w:cs="Arial"/>
                <w:sz w:val="16"/>
                <w:szCs w:val="16"/>
                <w:lang w:val="fr-FR"/>
              </w:rPr>
              <w:t>3.1</w:t>
            </w:r>
          </w:p>
          <w:p w14:paraId="13FCC798"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 xml:space="preserve">Nombre de systèmes d’alerte précoce opérationnels </w:t>
            </w:r>
          </w:p>
          <w:p w14:paraId="6381DDE5" w14:textId="77777777" w:rsidR="001977A6" w:rsidRPr="009C1F7C" w:rsidRDefault="001977A6" w:rsidP="008A4B40">
            <w:pPr>
              <w:rPr>
                <w:rFonts w:ascii="Arial" w:hAnsi="Arial" w:cs="Arial"/>
                <w:sz w:val="16"/>
                <w:szCs w:val="16"/>
                <w:lang w:val="fr-FR"/>
              </w:rPr>
            </w:pPr>
          </w:p>
          <w:p w14:paraId="082A8591" w14:textId="77777777" w:rsidR="001977A6" w:rsidRPr="009C1F7C" w:rsidRDefault="001977A6" w:rsidP="008A4B40">
            <w:pPr>
              <w:rPr>
                <w:rFonts w:ascii="Arial" w:hAnsi="Arial"/>
                <w:sz w:val="16"/>
                <w:lang w:val="fr-FR"/>
              </w:rPr>
            </w:pPr>
            <w:r w:rsidRPr="009C1F7C">
              <w:rPr>
                <w:rFonts w:ascii="Arial" w:hAnsi="Arial"/>
                <w:sz w:val="16"/>
                <w:lang w:val="fr-FR"/>
              </w:rPr>
              <w:t>Niveau de référence </w:t>
            </w:r>
            <w:r w:rsidRPr="009C1F7C">
              <w:rPr>
                <w:rFonts w:ascii="Arial" w:hAnsi="Arial" w:cs="Arial"/>
                <w:sz w:val="16"/>
                <w:szCs w:val="16"/>
                <w:lang w:val="fr-FR"/>
              </w:rPr>
              <w:t>: 1</w:t>
            </w:r>
          </w:p>
          <w:p w14:paraId="6252CA50" w14:textId="77777777" w:rsidR="001977A6" w:rsidRPr="009C1F7C" w:rsidRDefault="001977A6" w:rsidP="008A4B40">
            <w:pPr>
              <w:rPr>
                <w:rFonts w:ascii="Arial" w:hAnsi="Arial"/>
                <w:sz w:val="16"/>
                <w:lang w:val="fr-FR"/>
              </w:rPr>
            </w:pPr>
            <w:r w:rsidRPr="009C1F7C">
              <w:rPr>
                <w:rFonts w:ascii="Arial" w:hAnsi="Arial"/>
                <w:sz w:val="16"/>
                <w:lang w:val="fr-FR"/>
              </w:rPr>
              <w:t xml:space="preserve">Cible : </w:t>
            </w:r>
            <w:r w:rsidRPr="009C1F7C">
              <w:rPr>
                <w:rFonts w:ascii="Arial" w:hAnsi="Arial" w:cs="Arial"/>
                <w:sz w:val="16"/>
                <w:szCs w:val="16"/>
                <w:lang w:val="fr-FR"/>
              </w:rPr>
              <w:t>8</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1D285993" w14:textId="77777777" w:rsidR="001977A6" w:rsidRPr="009C1F7C" w:rsidRDefault="001977A6" w:rsidP="008A4B40">
            <w:pPr>
              <w:rPr>
                <w:rFonts w:ascii="Arial" w:hAnsi="Arial"/>
                <w:sz w:val="16"/>
                <w:lang w:val="fr-FR"/>
              </w:rPr>
            </w:pPr>
            <w:r w:rsidRPr="009C1F7C">
              <w:rPr>
                <w:rFonts w:ascii="Arial" w:hAnsi="Arial" w:cs="Arial"/>
                <w:sz w:val="16"/>
                <w:szCs w:val="16"/>
                <w:lang w:val="fr-FR"/>
              </w:rPr>
              <w:t>Rapports de suivi et d’évaluation</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0010F34"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3B11D9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CC86885"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1F5E812C"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78E3A12"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76568A25"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0FEA3D3"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73DFD58D"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6D1084D2" w14:textId="77777777" w:rsidR="001977A6" w:rsidRPr="009C1F7C" w:rsidRDefault="001977A6" w:rsidP="008A4B40">
            <w:pPr>
              <w:rPr>
                <w:rFonts w:ascii="Arial" w:hAnsi="Arial"/>
                <w:sz w:val="16"/>
                <w:lang w:val="fr-FR"/>
              </w:rPr>
            </w:pPr>
          </w:p>
        </w:tc>
      </w:tr>
      <w:tr w:rsidR="001977A6" w:rsidRPr="009C1F7C" w14:paraId="1850649A" w14:textId="77777777" w:rsidTr="003457FE">
        <w:tc>
          <w:tcPr>
            <w:tcW w:w="2145" w:type="dxa"/>
            <w:vMerge/>
            <w:tcBorders>
              <w:left w:val="single" w:sz="4" w:space="0" w:color="auto"/>
              <w:right w:val="nil"/>
            </w:tcBorders>
            <w:shd w:val="clear" w:color="auto" w:fill="auto"/>
            <w:vAlign w:val="center"/>
          </w:tcPr>
          <w:p w14:paraId="613889E7" w14:textId="77777777" w:rsidR="001977A6" w:rsidRPr="009C1F7C" w:rsidRDefault="001977A6" w:rsidP="008A4B40">
            <w:pPr>
              <w:rPr>
                <w:rFonts w:ascii="Arial" w:hAnsi="Arial"/>
                <w:sz w:val="16"/>
                <w:lang w:val="fr-FR"/>
              </w:rPr>
            </w:pPr>
          </w:p>
        </w:tc>
        <w:tc>
          <w:tcPr>
            <w:tcW w:w="3779" w:type="dxa"/>
            <w:vMerge/>
            <w:tcBorders>
              <w:left w:val="single" w:sz="4" w:space="0" w:color="auto"/>
              <w:right w:val="single" w:sz="4" w:space="0" w:color="auto"/>
            </w:tcBorders>
            <w:shd w:val="clear" w:color="auto" w:fill="auto"/>
          </w:tcPr>
          <w:p w14:paraId="510F3FFA"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51164A96"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1.3.</w:t>
            </w:r>
            <w:r w:rsidRPr="009C1F7C">
              <w:rPr>
                <w:rFonts w:ascii="Arial" w:hAnsi="Arial" w:cs="Arial"/>
                <w:sz w:val="16"/>
                <w:szCs w:val="16"/>
                <w:lang w:val="fr-FR"/>
              </w:rPr>
              <w:t>2</w:t>
            </w:r>
          </w:p>
          <w:p w14:paraId="5F38447E"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Nombre de travaux de recherche réalisés conjointement par des instituts de recherche au Cameroun et au Tchad sur les dynamiques de conflit locales et sur les moteurs de l’extrémisme violent</w:t>
            </w:r>
          </w:p>
          <w:p w14:paraId="0CA8741D" w14:textId="77777777" w:rsidR="001977A6" w:rsidRPr="009C1F7C" w:rsidRDefault="001977A6" w:rsidP="008A4B40">
            <w:pPr>
              <w:rPr>
                <w:rFonts w:ascii="Arial" w:hAnsi="Arial" w:cs="Arial"/>
                <w:sz w:val="16"/>
                <w:szCs w:val="16"/>
                <w:lang w:val="fr-FR"/>
              </w:rPr>
            </w:pPr>
          </w:p>
          <w:p w14:paraId="357B23F3" w14:textId="77777777" w:rsidR="001977A6" w:rsidRPr="009C1F7C" w:rsidRDefault="001977A6" w:rsidP="008A4B40">
            <w:pPr>
              <w:rPr>
                <w:rFonts w:ascii="Arial" w:hAnsi="Arial"/>
                <w:sz w:val="16"/>
                <w:lang w:val="fr-FR"/>
              </w:rPr>
            </w:pPr>
            <w:r w:rsidRPr="009C1F7C">
              <w:rPr>
                <w:rFonts w:ascii="Arial" w:hAnsi="Arial"/>
                <w:sz w:val="16"/>
                <w:lang w:val="fr-FR"/>
              </w:rPr>
              <w:t xml:space="preserve">Niveau de référence : </w:t>
            </w:r>
            <w:r w:rsidRPr="009C1F7C">
              <w:rPr>
                <w:rFonts w:ascii="Arial" w:hAnsi="Arial" w:cs="Arial"/>
                <w:sz w:val="16"/>
                <w:szCs w:val="16"/>
                <w:lang w:val="fr-FR"/>
              </w:rPr>
              <w:t>0</w:t>
            </w:r>
          </w:p>
          <w:p w14:paraId="501EE995" w14:textId="77777777" w:rsidR="001977A6" w:rsidRPr="009C1F7C" w:rsidRDefault="001977A6" w:rsidP="008A4B40">
            <w:pPr>
              <w:rPr>
                <w:rFonts w:ascii="Arial" w:hAnsi="Arial"/>
                <w:sz w:val="16"/>
                <w:lang w:val="fr-FR"/>
              </w:rPr>
            </w:pPr>
            <w:r w:rsidRPr="009C1F7C">
              <w:rPr>
                <w:rFonts w:ascii="Arial" w:hAnsi="Arial"/>
                <w:sz w:val="16"/>
                <w:lang w:val="fr-FR"/>
              </w:rPr>
              <w:lastRenderedPageBreak/>
              <w:t xml:space="preserve">Cible : </w:t>
            </w:r>
            <w:r w:rsidRPr="009C1F7C">
              <w:rPr>
                <w:rFonts w:ascii="Arial" w:hAnsi="Arial" w:cs="Arial"/>
                <w:sz w:val="16"/>
                <w:szCs w:val="16"/>
                <w:lang w:val="fr-FR"/>
              </w:rPr>
              <w:t>2</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4CF3DDD5" w14:textId="77777777" w:rsidR="001977A6" w:rsidRPr="009C1F7C" w:rsidRDefault="001977A6" w:rsidP="008A4B40">
            <w:pPr>
              <w:rPr>
                <w:rFonts w:ascii="Arial" w:hAnsi="Arial"/>
                <w:sz w:val="16"/>
                <w:lang w:val="fr-FR"/>
              </w:rPr>
            </w:pPr>
            <w:r w:rsidRPr="009C1F7C">
              <w:rPr>
                <w:rFonts w:ascii="Arial" w:hAnsi="Arial" w:cs="Arial"/>
                <w:sz w:val="16"/>
                <w:szCs w:val="16"/>
                <w:lang w:val="fr-FR"/>
              </w:rPr>
              <w:lastRenderedPageBreak/>
              <w:t>Travaux/documents de recherche</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292130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8F043BC"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46387D9"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95F4FBE"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88329E8"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2AEB62C1"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33845CE"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40DAB273"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20FCAB9D" w14:textId="77777777" w:rsidR="001977A6" w:rsidRPr="009C1F7C" w:rsidRDefault="001977A6" w:rsidP="008A4B40">
            <w:pPr>
              <w:rPr>
                <w:rFonts w:ascii="Arial" w:hAnsi="Arial"/>
                <w:sz w:val="16"/>
                <w:lang w:val="fr-FR"/>
              </w:rPr>
            </w:pPr>
          </w:p>
        </w:tc>
      </w:tr>
      <w:tr w:rsidR="001977A6" w:rsidRPr="009C1F7C" w14:paraId="36BDAC2B" w14:textId="77777777" w:rsidTr="003457FE">
        <w:tc>
          <w:tcPr>
            <w:tcW w:w="2145" w:type="dxa"/>
            <w:vMerge w:val="restart"/>
            <w:tcBorders>
              <w:left w:val="single" w:sz="4" w:space="0" w:color="auto"/>
              <w:right w:val="nil"/>
            </w:tcBorders>
            <w:shd w:val="clear" w:color="auto" w:fill="auto"/>
            <w:vAlign w:val="center"/>
          </w:tcPr>
          <w:p w14:paraId="5F30351F" w14:textId="77777777" w:rsidR="001977A6" w:rsidRPr="009C1F7C" w:rsidRDefault="001977A6" w:rsidP="008A4B40">
            <w:pPr>
              <w:rPr>
                <w:rFonts w:ascii="Arial" w:hAnsi="Arial"/>
                <w:sz w:val="16"/>
                <w:lang w:val="fr-FR"/>
              </w:rPr>
            </w:pPr>
            <w:r w:rsidRPr="009C1F7C">
              <w:rPr>
                <w:rFonts w:ascii="Arial" w:hAnsi="Arial"/>
                <w:sz w:val="16"/>
                <w:lang w:val="fr-FR"/>
              </w:rPr>
              <w:t>Résultat 2:</w:t>
            </w:r>
          </w:p>
          <w:p w14:paraId="5772C38C" w14:textId="77777777" w:rsidR="001977A6" w:rsidRPr="009C1F7C" w:rsidRDefault="001977A6" w:rsidP="008A4B40">
            <w:pPr>
              <w:rPr>
                <w:rFonts w:ascii="Arial" w:hAnsi="Arial"/>
                <w:sz w:val="16"/>
                <w:lang w:val="fr-FR"/>
              </w:rPr>
            </w:pPr>
            <w:r w:rsidRPr="009C1F7C">
              <w:rPr>
                <w:rFonts w:ascii="Arial" w:hAnsi="Arial"/>
                <w:sz w:val="16"/>
                <w:lang w:val="fr-FR"/>
              </w:rPr>
              <w:t>Les jeunes et les populations vulnérables participent de plus en plus aux processus décisionnels et se lancent dans des activités rémunératrices. Les médias et les programmes scolaires diffusent des messages véhiculant un contre-discours</w:t>
            </w:r>
          </w:p>
          <w:p w14:paraId="68C4B12A" w14:textId="77777777" w:rsidR="001977A6" w:rsidRPr="009C1F7C" w:rsidRDefault="001977A6" w:rsidP="008A4B40">
            <w:pPr>
              <w:rPr>
                <w:rFonts w:ascii="Arial" w:hAnsi="Arial"/>
                <w:sz w:val="16"/>
                <w:lang w:val="fr-FR"/>
              </w:rPr>
            </w:pPr>
          </w:p>
          <w:p w14:paraId="5CCD9A42" w14:textId="77777777" w:rsidR="001977A6" w:rsidRPr="009C1F7C" w:rsidRDefault="001977A6" w:rsidP="008A4B40">
            <w:pPr>
              <w:rPr>
                <w:rFonts w:ascii="Arial" w:hAnsi="Arial"/>
                <w:sz w:val="16"/>
                <w:lang w:val="fr-FR"/>
              </w:rPr>
            </w:pPr>
          </w:p>
        </w:tc>
        <w:tc>
          <w:tcPr>
            <w:tcW w:w="3779" w:type="dxa"/>
            <w:vMerge w:val="restart"/>
            <w:tcBorders>
              <w:left w:val="single" w:sz="4" w:space="0" w:color="auto"/>
              <w:right w:val="single" w:sz="4" w:space="0" w:color="auto"/>
            </w:tcBorders>
            <w:shd w:val="clear" w:color="auto" w:fill="auto"/>
            <w:vAlign w:val="center"/>
          </w:tcPr>
          <w:p w14:paraId="56A3B56F"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61744CE5" w14:textId="77777777" w:rsidR="001977A6" w:rsidRPr="009C1F7C" w:rsidRDefault="001977A6" w:rsidP="008A4B40">
            <w:pPr>
              <w:rPr>
                <w:rFonts w:ascii="Arial" w:hAnsi="Arial"/>
                <w:sz w:val="16"/>
                <w:lang w:val="fr-FR"/>
              </w:rPr>
            </w:pPr>
            <w:r w:rsidRPr="009C1F7C">
              <w:rPr>
                <w:rFonts w:ascii="Arial" w:hAnsi="Arial" w:cs="Arial"/>
                <w:sz w:val="16"/>
                <w:szCs w:val="16"/>
                <w:lang w:val="fr-FR"/>
              </w:rPr>
              <w:t>Indicateur de résultat</w:t>
            </w:r>
            <w:r w:rsidRPr="009C1F7C">
              <w:rPr>
                <w:rFonts w:ascii="Arial" w:hAnsi="Arial"/>
                <w:sz w:val="16"/>
                <w:lang w:val="fr-FR"/>
              </w:rPr>
              <w:t xml:space="preserve"> 2</w:t>
            </w:r>
            <w:r w:rsidRPr="009C1F7C">
              <w:rPr>
                <w:rFonts w:ascii="Arial" w:hAnsi="Arial" w:cs="Arial"/>
                <w:sz w:val="16"/>
                <w:szCs w:val="16"/>
                <w:lang w:val="fr-FR"/>
              </w:rPr>
              <w:t xml:space="preserve"> a</w:t>
            </w:r>
          </w:p>
          <w:p w14:paraId="45B6EAC5"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Nombre de jeunes (de 35 ans ou moins) qui ont recouru à un dispositif pacifique pour résoudre un différend, ventilé par sexe</w:t>
            </w:r>
          </w:p>
          <w:p w14:paraId="155971E5" w14:textId="77777777" w:rsidR="001977A6" w:rsidRPr="009C1F7C" w:rsidRDefault="001977A6" w:rsidP="008A4B40">
            <w:pPr>
              <w:rPr>
                <w:rFonts w:ascii="Arial" w:hAnsi="Arial" w:cs="Arial"/>
                <w:sz w:val="16"/>
                <w:szCs w:val="16"/>
                <w:lang w:val="fr-FR"/>
              </w:rPr>
            </w:pPr>
          </w:p>
          <w:p w14:paraId="23730801" w14:textId="77777777" w:rsidR="001977A6" w:rsidRPr="009C1F7C" w:rsidRDefault="001977A6" w:rsidP="008A4B40">
            <w:pPr>
              <w:rPr>
                <w:rFonts w:ascii="Arial" w:hAnsi="Arial"/>
                <w:sz w:val="16"/>
                <w:lang w:val="fr-FR"/>
              </w:rPr>
            </w:pPr>
            <w:r w:rsidRPr="009C1F7C">
              <w:rPr>
                <w:rFonts w:ascii="Arial" w:hAnsi="Arial"/>
                <w:sz w:val="16"/>
                <w:lang w:val="fr-FR"/>
              </w:rPr>
              <w:t>Niveau de référence : à déterminer</w:t>
            </w:r>
          </w:p>
          <w:p w14:paraId="0F06CF7B" w14:textId="77777777" w:rsidR="001977A6" w:rsidRPr="009C1F7C" w:rsidRDefault="001977A6" w:rsidP="008A4B40">
            <w:pPr>
              <w:rPr>
                <w:rFonts w:ascii="Arial" w:hAnsi="Arial"/>
                <w:sz w:val="16"/>
                <w:lang w:val="fr-FR"/>
              </w:rPr>
            </w:pPr>
            <w:r w:rsidRPr="009C1F7C">
              <w:rPr>
                <w:rFonts w:ascii="Arial" w:hAnsi="Arial"/>
                <w:sz w:val="16"/>
                <w:lang w:val="fr-FR"/>
              </w:rPr>
              <w:t>Cible : 80</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13524F3E" w14:textId="77777777" w:rsidR="001977A6" w:rsidRPr="009C1F7C" w:rsidRDefault="001977A6" w:rsidP="008A4B40">
            <w:pPr>
              <w:rPr>
                <w:rFonts w:ascii="Arial" w:hAnsi="Arial"/>
                <w:sz w:val="16"/>
                <w:lang w:val="fr-FR"/>
              </w:rPr>
            </w:pPr>
            <w:r w:rsidRPr="009C1F7C">
              <w:rPr>
                <w:rFonts w:ascii="Arial" w:hAnsi="Arial" w:cs="Arial"/>
                <w:sz w:val="16"/>
                <w:szCs w:val="16"/>
                <w:lang w:val="fr-FR"/>
              </w:rPr>
              <w:t>Rapports des dispositifs</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7B6C1C8"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93501B5"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18F2D62"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CCCDE0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A6E425B"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62F45D0C"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3A273D8"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1A43012F"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17912824" w14:textId="77777777" w:rsidR="001977A6" w:rsidRPr="009C1F7C" w:rsidRDefault="001977A6" w:rsidP="008A4B40">
            <w:pPr>
              <w:rPr>
                <w:rFonts w:ascii="Arial" w:hAnsi="Arial"/>
                <w:sz w:val="16"/>
                <w:lang w:val="fr-FR"/>
              </w:rPr>
            </w:pPr>
          </w:p>
        </w:tc>
      </w:tr>
      <w:tr w:rsidR="001977A6" w:rsidRPr="00893005" w14:paraId="500286FE" w14:textId="77777777" w:rsidTr="003457FE">
        <w:tc>
          <w:tcPr>
            <w:tcW w:w="2145" w:type="dxa"/>
            <w:vMerge/>
            <w:tcBorders>
              <w:top w:val="single" w:sz="4" w:space="0" w:color="auto"/>
              <w:left w:val="single" w:sz="4" w:space="0" w:color="auto"/>
              <w:right w:val="single" w:sz="4" w:space="0" w:color="auto"/>
            </w:tcBorders>
            <w:shd w:val="clear" w:color="auto" w:fill="auto"/>
          </w:tcPr>
          <w:p w14:paraId="2582C537" w14:textId="77777777" w:rsidR="001977A6" w:rsidRPr="009C1F7C" w:rsidRDefault="001977A6" w:rsidP="008A4B40">
            <w:pPr>
              <w:rPr>
                <w:rFonts w:ascii="Arial" w:hAnsi="Arial"/>
                <w:sz w:val="16"/>
                <w:lang w:val="fr-FR"/>
              </w:rPr>
            </w:pPr>
          </w:p>
        </w:tc>
        <w:tc>
          <w:tcPr>
            <w:tcW w:w="3779" w:type="dxa"/>
            <w:vMerge/>
            <w:tcBorders>
              <w:left w:val="single" w:sz="4" w:space="0" w:color="auto"/>
              <w:bottom w:val="single" w:sz="4" w:space="0" w:color="auto"/>
              <w:right w:val="single" w:sz="4" w:space="0" w:color="auto"/>
            </w:tcBorders>
            <w:shd w:val="clear" w:color="auto" w:fill="auto"/>
          </w:tcPr>
          <w:p w14:paraId="24D48F6C"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098EDDCE" w14:textId="77777777" w:rsidR="001977A6" w:rsidRPr="009C1F7C" w:rsidRDefault="001977A6" w:rsidP="008A4B40">
            <w:pPr>
              <w:rPr>
                <w:rFonts w:ascii="Arial" w:hAnsi="Arial"/>
                <w:sz w:val="16"/>
                <w:lang w:val="fr-FR"/>
              </w:rPr>
            </w:pPr>
            <w:r w:rsidRPr="009C1F7C">
              <w:rPr>
                <w:rFonts w:ascii="Arial" w:hAnsi="Arial"/>
                <w:sz w:val="16"/>
                <w:lang w:val="fr-FR"/>
              </w:rPr>
              <w:t xml:space="preserve">Indicateur de résultat 2 </w:t>
            </w:r>
            <w:r w:rsidRPr="009C1F7C">
              <w:rPr>
                <w:rFonts w:ascii="Arial" w:hAnsi="Arial" w:cs="Arial"/>
                <w:sz w:val="16"/>
                <w:szCs w:val="16"/>
                <w:lang w:val="fr-FR"/>
              </w:rPr>
              <w:t>b</w:t>
            </w:r>
          </w:p>
          <w:p w14:paraId="48DFEAD2" w14:textId="77777777" w:rsidR="001977A6" w:rsidRPr="009C1F7C" w:rsidRDefault="001977A6" w:rsidP="008A4B40">
            <w:pPr>
              <w:rPr>
                <w:rFonts w:ascii="Arial" w:hAnsi="Arial"/>
                <w:sz w:val="16"/>
                <w:lang w:val="fr-FR"/>
              </w:rPr>
            </w:pPr>
            <w:r w:rsidRPr="009C1F7C">
              <w:rPr>
                <w:rFonts w:ascii="Arial" w:hAnsi="Arial"/>
                <w:sz w:val="16"/>
                <w:lang w:val="fr-FR"/>
              </w:rPr>
              <w:t>Nombre de jeunes (de 35 ans ou moins</w:t>
            </w:r>
            <w:r w:rsidRPr="009C1F7C">
              <w:rPr>
                <w:rFonts w:ascii="Arial" w:hAnsi="Arial" w:cs="Arial"/>
                <w:sz w:val="16"/>
                <w:szCs w:val="16"/>
                <w:lang w:val="fr-FR"/>
              </w:rPr>
              <w:t>) intégrés dans le tissu économique local, ventilé par sexe</w:t>
            </w:r>
          </w:p>
          <w:p w14:paraId="514062F7" w14:textId="77777777" w:rsidR="001977A6" w:rsidRPr="009C1F7C" w:rsidRDefault="001977A6" w:rsidP="008A4B40">
            <w:pPr>
              <w:rPr>
                <w:rFonts w:ascii="Arial" w:hAnsi="Arial"/>
                <w:sz w:val="16"/>
                <w:lang w:val="fr-FR"/>
              </w:rPr>
            </w:pPr>
          </w:p>
          <w:p w14:paraId="2E216E0E" w14:textId="77777777" w:rsidR="001977A6" w:rsidRPr="009C1F7C" w:rsidRDefault="001977A6" w:rsidP="008A4B40">
            <w:pPr>
              <w:rPr>
                <w:rFonts w:ascii="Arial" w:hAnsi="Arial"/>
                <w:sz w:val="16"/>
                <w:lang w:val="fr-FR"/>
              </w:rPr>
            </w:pPr>
            <w:r w:rsidRPr="009C1F7C">
              <w:rPr>
                <w:rFonts w:ascii="Arial" w:hAnsi="Arial"/>
                <w:sz w:val="16"/>
                <w:lang w:val="fr-FR"/>
              </w:rPr>
              <w:t>Niveau de référence : à déterminer</w:t>
            </w:r>
          </w:p>
          <w:p w14:paraId="5387DE22" w14:textId="77777777" w:rsidR="001977A6" w:rsidRPr="009C1F7C" w:rsidRDefault="001977A6" w:rsidP="008A4B40">
            <w:pPr>
              <w:rPr>
                <w:rFonts w:ascii="Arial" w:hAnsi="Arial"/>
                <w:sz w:val="16"/>
                <w:lang w:val="fr-FR"/>
              </w:rPr>
            </w:pPr>
            <w:r w:rsidRPr="009C1F7C">
              <w:rPr>
                <w:rFonts w:ascii="Arial" w:hAnsi="Arial"/>
                <w:sz w:val="16"/>
                <w:lang w:val="fr-FR"/>
              </w:rPr>
              <w:t>Cible : 200 (au moins 20 % de jeunes femmes)</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1E61B065" w14:textId="77777777" w:rsidR="001977A6" w:rsidRPr="009C1F7C" w:rsidRDefault="001977A6" w:rsidP="008A4B40">
            <w:pPr>
              <w:rPr>
                <w:rFonts w:ascii="Arial" w:hAnsi="Arial"/>
                <w:sz w:val="16"/>
                <w:lang w:val="fr-FR"/>
              </w:rPr>
            </w:pPr>
            <w:r w:rsidRPr="009C1F7C">
              <w:rPr>
                <w:rFonts w:ascii="Arial" w:hAnsi="Arial" w:cs="Arial"/>
                <w:sz w:val="16"/>
                <w:szCs w:val="16"/>
                <w:lang w:val="fr-FR"/>
              </w:rPr>
              <w:t>Rapports de suivi et d’évaluation</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4B8D7B4"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237D307"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2A7AE0E"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5CD01E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4CE4125"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57A626EB"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C2FF697"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7713C3F0"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4C50BA29" w14:textId="77777777" w:rsidR="001977A6" w:rsidRPr="009C1F7C" w:rsidRDefault="001977A6" w:rsidP="008A4B40">
            <w:pPr>
              <w:rPr>
                <w:rFonts w:ascii="Arial" w:hAnsi="Arial"/>
                <w:sz w:val="16"/>
                <w:lang w:val="fr-FR"/>
              </w:rPr>
            </w:pPr>
          </w:p>
        </w:tc>
      </w:tr>
      <w:tr w:rsidR="001977A6" w:rsidRPr="00893005" w14:paraId="03E64D8C" w14:textId="77777777" w:rsidTr="003457FE">
        <w:tc>
          <w:tcPr>
            <w:tcW w:w="2145" w:type="dxa"/>
            <w:vMerge/>
            <w:tcBorders>
              <w:left w:val="single" w:sz="4" w:space="0" w:color="auto"/>
              <w:right w:val="single" w:sz="4" w:space="0" w:color="auto"/>
            </w:tcBorders>
            <w:shd w:val="clear" w:color="auto" w:fill="auto"/>
            <w:vAlign w:val="center"/>
            <w:hideMark/>
          </w:tcPr>
          <w:p w14:paraId="0C019EC9" w14:textId="77777777" w:rsidR="001977A6" w:rsidRPr="009C1F7C" w:rsidRDefault="001977A6" w:rsidP="008A4B40">
            <w:pPr>
              <w:rPr>
                <w:rFonts w:ascii="Arial" w:hAnsi="Arial"/>
                <w:sz w:val="16"/>
                <w:lang w:val="fr-FR"/>
              </w:rPr>
            </w:pPr>
          </w:p>
        </w:tc>
        <w:tc>
          <w:tcPr>
            <w:tcW w:w="3779" w:type="dxa"/>
            <w:vMerge w:val="restart"/>
            <w:tcBorders>
              <w:top w:val="single" w:sz="4" w:space="0" w:color="auto"/>
              <w:left w:val="single" w:sz="4" w:space="0" w:color="auto"/>
              <w:right w:val="single" w:sz="4" w:space="0" w:color="auto"/>
            </w:tcBorders>
            <w:shd w:val="clear" w:color="auto" w:fill="auto"/>
            <w:vAlign w:val="center"/>
            <w:hideMark/>
          </w:tcPr>
          <w:p w14:paraId="353536B3"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Produit 2.1.</w:t>
            </w:r>
          </w:p>
          <w:p w14:paraId="558034E9"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Amélioration de l’accès à d’autres opportunités socio-économiques pour les jeunes, hommes et femmes</w:t>
            </w:r>
          </w:p>
          <w:p w14:paraId="327ABE37"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9E00937" w14:textId="77777777" w:rsidR="001977A6" w:rsidRPr="009C1F7C" w:rsidRDefault="001977A6" w:rsidP="008A4B40">
            <w:pPr>
              <w:rPr>
                <w:rFonts w:ascii="Arial" w:hAnsi="Arial"/>
                <w:sz w:val="16"/>
                <w:lang w:val="fr-FR"/>
              </w:rPr>
            </w:pPr>
            <w:r w:rsidRPr="009C1F7C">
              <w:rPr>
                <w:rFonts w:ascii="Arial" w:hAnsi="Arial" w:cs="Arial"/>
                <w:sz w:val="16"/>
                <w:szCs w:val="16"/>
                <w:lang w:val="fr-FR"/>
              </w:rPr>
              <w:t>Indicateur de résultat</w:t>
            </w:r>
            <w:r w:rsidRPr="009C1F7C">
              <w:rPr>
                <w:rFonts w:ascii="Arial" w:hAnsi="Arial"/>
                <w:sz w:val="16"/>
                <w:lang w:val="fr-FR"/>
              </w:rPr>
              <w:t xml:space="preserve"> 2</w:t>
            </w:r>
            <w:r w:rsidRPr="009C1F7C">
              <w:rPr>
                <w:rFonts w:ascii="Arial" w:hAnsi="Arial" w:cs="Arial"/>
                <w:sz w:val="16"/>
                <w:szCs w:val="16"/>
                <w:lang w:val="fr-FR"/>
              </w:rPr>
              <w:t>.1.1</w:t>
            </w:r>
          </w:p>
          <w:p w14:paraId="12CE5687" w14:textId="77777777" w:rsidR="001977A6" w:rsidRPr="009C1F7C" w:rsidRDefault="001977A6" w:rsidP="008A4B40">
            <w:pPr>
              <w:rPr>
                <w:rFonts w:ascii="Arial" w:hAnsi="Arial"/>
                <w:sz w:val="16"/>
                <w:lang w:val="fr-FR"/>
              </w:rPr>
            </w:pPr>
            <w:r w:rsidRPr="009C1F7C">
              <w:rPr>
                <w:rFonts w:ascii="Arial" w:hAnsi="Arial"/>
                <w:sz w:val="16"/>
                <w:lang w:val="fr-FR"/>
              </w:rPr>
              <w:t>Nombre de jeunes vulnérables touchant des revenus grâce à leurs activités, ventilé par sexe</w:t>
            </w:r>
            <w:r w:rsidRPr="009C1F7C">
              <w:rPr>
                <w:rFonts w:ascii="Arial" w:hAnsi="Arial" w:cs="Arial"/>
                <w:sz w:val="16"/>
                <w:szCs w:val="16"/>
                <w:lang w:val="fr-FR"/>
              </w:rPr>
              <w:t xml:space="preserve"> </w:t>
            </w:r>
          </w:p>
          <w:p w14:paraId="10DA40D4" w14:textId="77777777" w:rsidR="001977A6" w:rsidRPr="009C1F7C" w:rsidRDefault="001977A6" w:rsidP="008A4B40">
            <w:pPr>
              <w:rPr>
                <w:rFonts w:ascii="Arial" w:hAnsi="Arial"/>
                <w:sz w:val="16"/>
                <w:lang w:val="fr-FR"/>
              </w:rPr>
            </w:pPr>
          </w:p>
          <w:p w14:paraId="1FF5B8F1" w14:textId="77777777" w:rsidR="001977A6" w:rsidRPr="009C1F7C" w:rsidRDefault="001977A6" w:rsidP="008A4B40">
            <w:pPr>
              <w:rPr>
                <w:rFonts w:ascii="Arial" w:hAnsi="Arial"/>
                <w:sz w:val="16"/>
                <w:lang w:val="fr-FR"/>
              </w:rPr>
            </w:pPr>
            <w:r w:rsidRPr="009C1F7C">
              <w:rPr>
                <w:rFonts w:ascii="Arial" w:hAnsi="Arial"/>
                <w:sz w:val="16"/>
                <w:lang w:val="fr-FR"/>
              </w:rPr>
              <w:t>Niveau de référence :</w:t>
            </w:r>
            <w:r w:rsidRPr="009C1F7C">
              <w:rPr>
                <w:rFonts w:ascii="Arial" w:hAnsi="Arial" w:cs="Arial"/>
                <w:sz w:val="16"/>
                <w:szCs w:val="16"/>
                <w:lang w:val="fr-FR"/>
              </w:rPr>
              <w:t xml:space="preserve"> 0</w:t>
            </w:r>
          </w:p>
          <w:p w14:paraId="30C4CAAC" w14:textId="77777777" w:rsidR="001977A6" w:rsidRPr="009C1F7C" w:rsidRDefault="001977A6" w:rsidP="008A4B40">
            <w:pPr>
              <w:rPr>
                <w:rFonts w:ascii="Arial" w:hAnsi="Arial"/>
                <w:sz w:val="16"/>
                <w:lang w:val="fr-FR"/>
              </w:rPr>
            </w:pPr>
            <w:r w:rsidRPr="009C1F7C">
              <w:rPr>
                <w:rFonts w:ascii="Arial" w:hAnsi="Arial"/>
                <w:sz w:val="16"/>
                <w:lang w:val="fr-FR"/>
              </w:rPr>
              <w:t>Cible :</w:t>
            </w:r>
            <w:r w:rsidRPr="009C1F7C">
              <w:rPr>
                <w:rFonts w:ascii="Arial" w:hAnsi="Arial" w:cs="Arial"/>
                <w:sz w:val="16"/>
                <w:szCs w:val="16"/>
                <w:lang w:val="fr-FR"/>
              </w:rPr>
              <w:t xml:space="preserve"> 150 (20 % de jeunes femmes, 80 % de jeunes hommes)</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089FE927"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Rapports d’activité,</w:t>
            </w:r>
          </w:p>
          <w:p w14:paraId="79C02746" w14:textId="77777777" w:rsidR="001977A6" w:rsidRPr="009C1F7C" w:rsidRDefault="001977A6" w:rsidP="008A4B40">
            <w:pPr>
              <w:rPr>
                <w:rFonts w:ascii="Arial" w:hAnsi="Arial"/>
                <w:sz w:val="16"/>
                <w:lang w:val="fr-FR"/>
              </w:rPr>
            </w:pPr>
            <w:r w:rsidRPr="009C1F7C">
              <w:rPr>
                <w:rFonts w:ascii="Arial" w:hAnsi="Arial" w:cs="Arial"/>
                <w:sz w:val="16"/>
                <w:szCs w:val="16"/>
                <w:lang w:val="fr-FR"/>
              </w:rPr>
              <w:t>rapports de suivi et d’évaluation</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BAFABC7"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D5DDB2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4ADCD5A"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6AABA92B"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685CEA8"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6655DC6B"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6F5E977"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230A1F9F"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566BE2BD" w14:textId="77777777" w:rsidR="001977A6" w:rsidRPr="009C1F7C" w:rsidRDefault="001977A6" w:rsidP="008A4B40">
            <w:pPr>
              <w:rPr>
                <w:rFonts w:ascii="Arial" w:hAnsi="Arial"/>
                <w:sz w:val="16"/>
                <w:lang w:val="fr-FR"/>
              </w:rPr>
            </w:pPr>
          </w:p>
        </w:tc>
      </w:tr>
      <w:tr w:rsidR="001977A6" w:rsidRPr="009C1F7C" w14:paraId="7BC82BAC" w14:textId="77777777" w:rsidTr="003457FE">
        <w:trPr>
          <w:trHeight w:val="1149"/>
        </w:trPr>
        <w:tc>
          <w:tcPr>
            <w:tcW w:w="2145" w:type="dxa"/>
            <w:vMerge/>
            <w:tcBorders>
              <w:left w:val="single" w:sz="4" w:space="0" w:color="auto"/>
              <w:right w:val="single" w:sz="4" w:space="0" w:color="auto"/>
            </w:tcBorders>
            <w:shd w:val="clear" w:color="auto" w:fill="auto"/>
            <w:vAlign w:val="center"/>
            <w:hideMark/>
          </w:tcPr>
          <w:p w14:paraId="3539A204" w14:textId="77777777" w:rsidR="001977A6" w:rsidRPr="009C1F7C" w:rsidRDefault="001977A6" w:rsidP="008A4B40">
            <w:pPr>
              <w:rPr>
                <w:rFonts w:ascii="Arial" w:hAnsi="Arial"/>
                <w:sz w:val="16"/>
                <w:lang w:val="fr-FR"/>
              </w:rPr>
            </w:pPr>
          </w:p>
        </w:tc>
        <w:tc>
          <w:tcPr>
            <w:tcW w:w="3779" w:type="dxa"/>
            <w:vMerge/>
            <w:tcBorders>
              <w:left w:val="single" w:sz="4" w:space="0" w:color="auto"/>
              <w:bottom w:val="single" w:sz="4" w:space="0" w:color="auto"/>
              <w:right w:val="single" w:sz="4" w:space="0" w:color="auto"/>
            </w:tcBorders>
            <w:shd w:val="clear" w:color="auto" w:fill="auto"/>
            <w:hideMark/>
          </w:tcPr>
          <w:p w14:paraId="7F094918"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right w:val="single" w:sz="4" w:space="0" w:color="auto"/>
            </w:tcBorders>
            <w:shd w:val="clear" w:color="auto" w:fill="auto"/>
          </w:tcPr>
          <w:p w14:paraId="22460F2A"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2.1.2.</w:t>
            </w:r>
          </w:p>
          <w:p w14:paraId="74C07208" w14:textId="77777777" w:rsidR="001977A6" w:rsidRPr="009C1F7C" w:rsidRDefault="001977A6" w:rsidP="008A4B40">
            <w:pPr>
              <w:rPr>
                <w:rFonts w:ascii="Arial" w:hAnsi="Arial"/>
                <w:sz w:val="16"/>
                <w:lang w:val="fr-FR"/>
              </w:rPr>
            </w:pPr>
            <w:r w:rsidRPr="009C1F7C">
              <w:rPr>
                <w:rFonts w:ascii="Arial" w:hAnsi="Arial"/>
                <w:sz w:val="16"/>
                <w:lang w:val="fr-FR"/>
              </w:rPr>
              <w:t>Nombre de jeunes ayant validé une formation professionnelle</w:t>
            </w:r>
          </w:p>
          <w:p w14:paraId="15E38A74" w14:textId="77777777" w:rsidR="001977A6" w:rsidRPr="009C1F7C" w:rsidRDefault="001977A6" w:rsidP="008A4B40">
            <w:pPr>
              <w:rPr>
                <w:rFonts w:ascii="Arial" w:hAnsi="Arial" w:cs="Arial"/>
                <w:sz w:val="16"/>
                <w:szCs w:val="16"/>
                <w:lang w:val="fr-FR"/>
              </w:rPr>
            </w:pPr>
          </w:p>
          <w:p w14:paraId="55434D32"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11F554D4" w14:textId="77777777" w:rsidR="001977A6" w:rsidRPr="009C1F7C" w:rsidRDefault="001977A6" w:rsidP="008A4B40">
            <w:pPr>
              <w:rPr>
                <w:rFonts w:ascii="Arial" w:hAnsi="Arial"/>
                <w:sz w:val="16"/>
                <w:lang w:val="fr-FR"/>
              </w:rPr>
            </w:pPr>
            <w:r w:rsidRPr="009C1F7C">
              <w:rPr>
                <w:rFonts w:ascii="Arial" w:hAnsi="Arial"/>
                <w:sz w:val="16"/>
                <w:lang w:val="fr-FR"/>
              </w:rPr>
              <w:t>Cible : 300</w:t>
            </w:r>
          </w:p>
        </w:tc>
        <w:tc>
          <w:tcPr>
            <w:tcW w:w="1477" w:type="dxa"/>
            <w:tcBorders>
              <w:top w:val="single" w:sz="4" w:space="0" w:color="auto"/>
              <w:left w:val="single" w:sz="4" w:space="0" w:color="auto"/>
              <w:right w:val="single" w:sz="4" w:space="0" w:color="auto"/>
            </w:tcBorders>
            <w:shd w:val="clear" w:color="auto" w:fill="auto"/>
          </w:tcPr>
          <w:p w14:paraId="0BC3FE71" w14:textId="77777777" w:rsidR="001977A6" w:rsidRPr="009C1F7C" w:rsidRDefault="001977A6" w:rsidP="008A4B40">
            <w:pPr>
              <w:rPr>
                <w:rFonts w:ascii="Arial" w:hAnsi="Arial"/>
                <w:sz w:val="16"/>
                <w:lang w:val="fr-FR"/>
              </w:rPr>
            </w:pPr>
            <w:r w:rsidRPr="009C1F7C">
              <w:rPr>
                <w:rFonts w:ascii="Arial" w:hAnsi="Arial" w:cs="Arial"/>
                <w:sz w:val="16"/>
                <w:szCs w:val="16"/>
                <w:lang w:val="fr-FR"/>
              </w:rPr>
              <w:t>Rapports de formation</w:t>
            </w:r>
          </w:p>
        </w:tc>
        <w:tc>
          <w:tcPr>
            <w:tcW w:w="236" w:type="dxa"/>
            <w:tcBorders>
              <w:top w:val="single" w:sz="4" w:space="0" w:color="auto"/>
              <w:left w:val="single" w:sz="4" w:space="0" w:color="auto"/>
              <w:right w:val="single" w:sz="4" w:space="0" w:color="auto"/>
            </w:tcBorders>
            <w:shd w:val="clear" w:color="auto" w:fill="auto"/>
          </w:tcPr>
          <w:p w14:paraId="7904FC14"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right w:val="single" w:sz="4" w:space="0" w:color="auto"/>
            </w:tcBorders>
            <w:shd w:val="clear" w:color="auto" w:fill="auto"/>
          </w:tcPr>
          <w:p w14:paraId="4F4792F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right w:val="single" w:sz="4" w:space="0" w:color="auto"/>
            </w:tcBorders>
            <w:shd w:val="clear" w:color="auto" w:fill="auto"/>
          </w:tcPr>
          <w:p w14:paraId="07DDBF69"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right w:val="single" w:sz="4" w:space="0" w:color="auto"/>
            </w:tcBorders>
            <w:shd w:val="clear" w:color="auto" w:fill="auto"/>
          </w:tcPr>
          <w:p w14:paraId="6104E307"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right w:val="single" w:sz="4" w:space="0" w:color="auto"/>
            </w:tcBorders>
            <w:shd w:val="clear" w:color="auto" w:fill="auto"/>
          </w:tcPr>
          <w:p w14:paraId="1386731D"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right w:val="single" w:sz="4" w:space="0" w:color="auto"/>
            </w:tcBorders>
            <w:shd w:val="clear" w:color="auto" w:fill="auto"/>
          </w:tcPr>
          <w:p w14:paraId="27FAE4C5"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right w:val="single" w:sz="4" w:space="0" w:color="auto"/>
            </w:tcBorders>
            <w:shd w:val="clear" w:color="auto" w:fill="auto"/>
          </w:tcPr>
          <w:p w14:paraId="5F272D1C"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right w:val="single" w:sz="4" w:space="0" w:color="auto"/>
            </w:tcBorders>
            <w:shd w:val="clear" w:color="auto" w:fill="auto"/>
          </w:tcPr>
          <w:p w14:paraId="7CFA7950"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right w:val="single" w:sz="4" w:space="0" w:color="auto"/>
            </w:tcBorders>
            <w:shd w:val="clear" w:color="auto" w:fill="auto"/>
          </w:tcPr>
          <w:p w14:paraId="300CF2B7" w14:textId="77777777" w:rsidR="001977A6" w:rsidRPr="009C1F7C" w:rsidRDefault="001977A6" w:rsidP="008A4B40">
            <w:pPr>
              <w:rPr>
                <w:rFonts w:ascii="Arial" w:hAnsi="Arial"/>
                <w:sz w:val="16"/>
                <w:lang w:val="fr-FR"/>
              </w:rPr>
            </w:pPr>
          </w:p>
        </w:tc>
      </w:tr>
      <w:tr w:rsidR="001977A6" w:rsidRPr="009C1F7C" w14:paraId="2C8ED75F" w14:textId="77777777" w:rsidTr="003457FE">
        <w:tc>
          <w:tcPr>
            <w:tcW w:w="2145" w:type="dxa"/>
            <w:vMerge/>
            <w:tcBorders>
              <w:left w:val="single" w:sz="4" w:space="0" w:color="auto"/>
              <w:right w:val="single" w:sz="4" w:space="0" w:color="auto"/>
            </w:tcBorders>
            <w:shd w:val="clear" w:color="auto" w:fill="auto"/>
            <w:vAlign w:val="center"/>
            <w:hideMark/>
          </w:tcPr>
          <w:p w14:paraId="4940537B" w14:textId="77777777" w:rsidR="001977A6" w:rsidRPr="009C1F7C" w:rsidRDefault="001977A6" w:rsidP="008A4B40">
            <w:pPr>
              <w:rPr>
                <w:rFonts w:ascii="Arial" w:hAnsi="Arial"/>
                <w:sz w:val="16"/>
                <w:lang w:val="fr-FR"/>
              </w:rPr>
            </w:pPr>
          </w:p>
        </w:tc>
        <w:tc>
          <w:tcPr>
            <w:tcW w:w="37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CF6209" w14:textId="77777777" w:rsidR="001977A6" w:rsidRPr="009C1F7C" w:rsidRDefault="001977A6" w:rsidP="008A4B40">
            <w:pPr>
              <w:rPr>
                <w:rFonts w:ascii="Arial" w:hAnsi="Arial"/>
                <w:sz w:val="16"/>
                <w:lang w:val="fr-FR"/>
              </w:rPr>
            </w:pPr>
            <w:r w:rsidRPr="009C1F7C">
              <w:rPr>
                <w:rFonts w:ascii="Arial" w:hAnsi="Arial"/>
                <w:sz w:val="16"/>
                <w:lang w:val="fr-FR"/>
              </w:rPr>
              <w:t>Produit 2.2</w:t>
            </w:r>
          </w:p>
          <w:p w14:paraId="05F0D0A2" w14:textId="77777777" w:rsidR="001977A6" w:rsidRPr="009C1F7C" w:rsidRDefault="001977A6" w:rsidP="008A4B40">
            <w:pPr>
              <w:rPr>
                <w:rFonts w:ascii="Arial" w:hAnsi="Arial"/>
                <w:sz w:val="16"/>
                <w:lang w:val="fr-FR"/>
              </w:rPr>
            </w:pPr>
            <w:r w:rsidRPr="009C1F7C">
              <w:rPr>
                <w:rFonts w:ascii="Arial" w:hAnsi="Arial"/>
                <w:color w:val="auto"/>
                <w:sz w:val="16"/>
                <w:lang w:val="fr-FR"/>
              </w:rPr>
              <w:t>Élargissement de l’espace de dialogue et de l’appui aux contre-discours/discours alternatifs</w:t>
            </w:r>
            <w:r w:rsidRPr="009C1F7C">
              <w:rPr>
                <w:rFonts w:ascii="Arial" w:hAnsi="Arial"/>
                <w:sz w:val="16"/>
                <w:lang w:val="fr-FR"/>
              </w:rPr>
              <w:t>, par exemple par le biais des radios communautaires, du théâtre, des séries télévisées</w:t>
            </w: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028096C5"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2.2.1</w:t>
            </w:r>
          </w:p>
          <w:p w14:paraId="1A24B4B9" w14:textId="77777777" w:rsidR="001977A6" w:rsidRPr="009C1F7C" w:rsidRDefault="001977A6" w:rsidP="008A4B40">
            <w:pPr>
              <w:rPr>
                <w:rFonts w:ascii="Arial" w:hAnsi="Arial"/>
                <w:sz w:val="16"/>
                <w:lang w:val="fr-FR"/>
              </w:rPr>
            </w:pPr>
            <w:r w:rsidRPr="009C1F7C">
              <w:rPr>
                <w:rFonts w:ascii="Arial" w:hAnsi="Arial"/>
                <w:sz w:val="16"/>
                <w:lang w:val="fr-FR"/>
              </w:rPr>
              <w:t>Nombre de sujets dans les médias véhiculant un contre-discours/un discours alternatif</w:t>
            </w:r>
          </w:p>
          <w:p w14:paraId="0D35D6AF" w14:textId="77777777" w:rsidR="001977A6" w:rsidRPr="009C1F7C" w:rsidRDefault="001977A6" w:rsidP="008A4B40">
            <w:pPr>
              <w:rPr>
                <w:rFonts w:ascii="Arial" w:hAnsi="Arial"/>
                <w:sz w:val="16"/>
                <w:lang w:val="fr-FR"/>
              </w:rPr>
            </w:pPr>
          </w:p>
          <w:p w14:paraId="6579A7E7" w14:textId="77777777" w:rsidR="001977A6" w:rsidRPr="009C1F7C" w:rsidRDefault="001977A6" w:rsidP="008A4B40">
            <w:pPr>
              <w:rPr>
                <w:rFonts w:ascii="Arial" w:hAnsi="Arial"/>
                <w:sz w:val="16"/>
                <w:lang w:val="fr-FR"/>
              </w:rPr>
            </w:pPr>
            <w:r w:rsidRPr="009C1F7C">
              <w:rPr>
                <w:rFonts w:ascii="Arial" w:hAnsi="Arial"/>
                <w:sz w:val="16"/>
                <w:lang w:val="fr-FR"/>
              </w:rPr>
              <w:t xml:space="preserve">Niveau de référence : à déterminer </w:t>
            </w:r>
          </w:p>
          <w:p w14:paraId="072B28D4" w14:textId="77777777" w:rsidR="001977A6" w:rsidRPr="009C1F7C" w:rsidRDefault="001977A6" w:rsidP="008A4B40">
            <w:pPr>
              <w:rPr>
                <w:rFonts w:ascii="Arial" w:hAnsi="Arial"/>
                <w:sz w:val="16"/>
                <w:lang w:val="fr-FR"/>
              </w:rPr>
            </w:pPr>
            <w:r w:rsidRPr="009C1F7C">
              <w:rPr>
                <w:rFonts w:ascii="Arial" w:hAnsi="Arial"/>
                <w:sz w:val="16"/>
                <w:lang w:val="fr-FR"/>
              </w:rPr>
              <w:t>Target : 50</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1DCA13AD" w14:textId="77777777" w:rsidR="001977A6" w:rsidRPr="009C1F7C" w:rsidRDefault="001977A6" w:rsidP="008A4B40">
            <w:pPr>
              <w:rPr>
                <w:rFonts w:ascii="Arial" w:hAnsi="Arial"/>
                <w:sz w:val="16"/>
                <w:lang w:val="fr-FR"/>
              </w:rPr>
            </w:pPr>
            <w:r w:rsidRPr="009C1F7C">
              <w:rPr>
                <w:rFonts w:ascii="Arial" w:hAnsi="Arial"/>
                <w:sz w:val="16"/>
                <w:lang w:val="fr-FR"/>
              </w:rPr>
              <w:t>Médias (émissions, journaux)</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C61925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637D9CF"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7ABE20B"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80BA5F8"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1EB2376"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64BC562F"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8432DB4"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343D2A0F"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298348DC" w14:textId="77777777" w:rsidR="001977A6" w:rsidRPr="009C1F7C" w:rsidRDefault="001977A6" w:rsidP="008A4B40">
            <w:pPr>
              <w:rPr>
                <w:rFonts w:ascii="Arial" w:hAnsi="Arial"/>
                <w:sz w:val="16"/>
                <w:lang w:val="fr-FR"/>
              </w:rPr>
            </w:pPr>
          </w:p>
        </w:tc>
      </w:tr>
      <w:tr w:rsidR="001977A6" w:rsidRPr="009C1F7C" w14:paraId="18515F30" w14:textId="77777777" w:rsidTr="003457FE">
        <w:tc>
          <w:tcPr>
            <w:tcW w:w="2145" w:type="dxa"/>
            <w:vMerge/>
            <w:tcBorders>
              <w:left w:val="single" w:sz="4" w:space="0" w:color="auto"/>
              <w:right w:val="single" w:sz="4" w:space="0" w:color="auto"/>
            </w:tcBorders>
            <w:shd w:val="clear" w:color="auto" w:fill="auto"/>
            <w:vAlign w:val="center"/>
            <w:hideMark/>
          </w:tcPr>
          <w:p w14:paraId="7EE91ADE" w14:textId="77777777" w:rsidR="001977A6" w:rsidRPr="009C1F7C" w:rsidRDefault="001977A6" w:rsidP="008A4B40">
            <w:pPr>
              <w:rPr>
                <w:rFonts w:ascii="Arial" w:hAnsi="Arial"/>
                <w:sz w:val="16"/>
                <w:lang w:val="fr-FR"/>
              </w:rPr>
            </w:pPr>
          </w:p>
        </w:tc>
        <w:tc>
          <w:tcPr>
            <w:tcW w:w="37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B8C22A"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7DFDA77C"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2.2.2</w:t>
            </w:r>
          </w:p>
          <w:p w14:paraId="070F4546" w14:textId="77777777" w:rsidR="001977A6" w:rsidRPr="009C1F7C" w:rsidRDefault="001977A6" w:rsidP="008A4B40">
            <w:pPr>
              <w:rPr>
                <w:rFonts w:ascii="Arial" w:hAnsi="Arial"/>
                <w:sz w:val="16"/>
                <w:lang w:val="fr-FR"/>
              </w:rPr>
            </w:pPr>
            <w:r w:rsidRPr="009C1F7C">
              <w:rPr>
                <w:rFonts w:ascii="Arial" w:hAnsi="Arial"/>
                <w:sz w:val="16"/>
                <w:lang w:val="fr-FR"/>
              </w:rPr>
              <w:t xml:space="preserve">Nombre d’émissions radiophoniques dirigées par des jeunes sur des radios communautaires </w:t>
            </w:r>
          </w:p>
          <w:p w14:paraId="6FE14067" w14:textId="77777777" w:rsidR="001977A6" w:rsidRPr="009C1F7C" w:rsidRDefault="001977A6" w:rsidP="008A4B40">
            <w:pPr>
              <w:rPr>
                <w:rFonts w:ascii="Arial" w:hAnsi="Arial"/>
                <w:sz w:val="16"/>
                <w:lang w:val="fr-FR"/>
              </w:rPr>
            </w:pPr>
          </w:p>
          <w:p w14:paraId="2F70B58A"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11F14E5F" w14:textId="77777777" w:rsidR="001977A6" w:rsidRPr="009C1F7C" w:rsidRDefault="001977A6" w:rsidP="008A4B40">
            <w:pPr>
              <w:rPr>
                <w:rFonts w:ascii="Arial" w:hAnsi="Arial"/>
                <w:sz w:val="16"/>
                <w:lang w:val="fr-FR"/>
              </w:rPr>
            </w:pPr>
            <w:r w:rsidRPr="009C1F7C">
              <w:rPr>
                <w:rFonts w:ascii="Arial" w:hAnsi="Arial"/>
                <w:sz w:val="16"/>
                <w:lang w:val="fr-FR"/>
              </w:rPr>
              <w:t>Target : 2</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715840D1" w14:textId="77777777" w:rsidR="001977A6" w:rsidRPr="009C1F7C" w:rsidRDefault="001977A6" w:rsidP="008A4B40">
            <w:pPr>
              <w:rPr>
                <w:rFonts w:ascii="Arial" w:hAnsi="Arial"/>
                <w:sz w:val="16"/>
                <w:lang w:val="fr-FR"/>
              </w:rPr>
            </w:pPr>
            <w:r w:rsidRPr="009C1F7C">
              <w:rPr>
                <w:rFonts w:ascii="Arial" w:hAnsi="Arial" w:cs="Arial"/>
                <w:sz w:val="16"/>
                <w:szCs w:val="16"/>
                <w:lang w:val="fr-FR"/>
              </w:rPr>
              <w:t>Émission de radio, reportages</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1BB7581"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F97BF2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B8C836C"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489A9AAE"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E2CD3E2"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48C97AA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473A572"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139EF084"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537DB338" w14:textId="77777777" w:rsidR="001977A6" w:rsidRPr="009C1F7C" w:rsidRDefault="001977A6" w:rsidP="008A4B40">
            <w:pPr>
              <w:rPr>
                <w:rFonts w:ascii="Arial" w:hAnsi="Arial"/>
                <w:sz w:val="16"/>
                <w:lang w:val="fr-FR"/>
              </w:rPr>
            </w:pPr>
          </w:p>
        </w:tc>
      </w:tr>
      <w:tr w:rsidR="001977A6" w:rsidRPr="00893005" w14:paraId="4C8BF432" w14:textId="77777777" w:rsidTr="003457FE">
        <w:tc>
          <w:tcPr>
            <w:tcW w:w="2145" w:type="dxa"/>
            <w:vMerge/>
            <w:tcBorders>
              <w:left w:val="single" w:sz="4" w:space="0" w:color="auto"/>
              <w:right w:val="single" w:sz="4" w:space="0" w:color="auto"/>
            </w:tcBorders>
            <w:shd w:val="clear" w:color="auto" w:fill="auto"/>
            <w:vAlign w:val="center"/>
          </w:tcPr>
          <w:p w14:paraId="04BD60E0" w14:textId="77777777" w:rsidR="001977A6" w:rsidRPr="009C1F7C" w:rsidRDefault="001977A6" w:rsidP="008A4B40">
            <w:pPr>
              <w:rPr>
                <w:rFonts w:ascii="Arial" w:hAnsi="Arial"/>
                <w:sz w:val="16"/>
                <w:lang w:val="fr-FR"/>
              </w:rPr>
            </w:pPr>
          </w:p>
        </w:tc>
        <w:tc>
          <w:tcPr>
            <w:tcW w:w="3779" w:type="dxa"/>
            <w:vMerge w:val="restart"/>
            <w:tcBorders>
              <w:top w:val="single" w:sz="4" w:space="0" w:color="auto"/>
              <w:left w:val="single" w:sz="4" w:space="0" w:color="auto"/>
              <w:right w:val="single" w:sz="4" w:space="0" w:color="auto"/>
            </w:tcBorders>
            <w:shd w:val="clear" w:color="auto" w:fill="auto"/>
          </w:tcPr>
          <w:p w14:paraId="703A19D5" w14:textId="77777777" w:rsidR="001977A6" w:rsidRPr="009C1F7C" w:rsidRDefault="001977A6" w:rsidP="008A4B40">
            <w:pPr>
              <w:rPr>
                <w:rFonts w:ascii="Arial" w:hAnsi="Arial"/>
                <w:sz w:val="16"/>
                <w:lang w:val="fr-FR"/>
              </w:rPr>
            </w:pPr>
            <w:r w:rsidRPr="009C1F7C">
              <w:rPr>
                <w:rFonts w:ascii="Arial" w:hAnsi="Arial"/>
                <w:sz w:val="16"/>
                <w:lang w:val="fr-FR"/>
              </w:rPr>
              <w:t>Produit 2.3</w:t>
            </w:r>
          </w:p>
          <w:p w14:paraId="7FFE03E0" w14:textId="77777777" w:rsidR="001977A6" w:rsidRPr="009C1F7C" w:rsidRDefault="001977A6" w:rsidP="008A4B40">
            <w:pPr>
              <w:rPr>
                <w:rFonts w:ascii="Arial" w:hAnsi="Arial"/>
                <w:sz w:val="16"/>
                <w:lang w:val="fr-FR"/>
              </w:rPr>
            </w:pPr>
            <w:r w:rsidRPr="009C1F7C">
              <w:rPr>
                <w:rFonts w:ascii="Arial" w:hAnsi="Arial"/>
                <w:sz w:val="16"/>
                <w:lang w:val="fr-FR"/>
              </w:rPr>
              <w:t>Les jeunes ont les moyens de prévenir et de réagir à la violence dans leur communauté, et de devenir des artisans de la paix</w:t>
            </w:r>
          </w:p>
          <w:p w14:paraId="4EE7A02F" w14:textId="77777777" w:rsidR="001977A6" w:rsidRPr="009C1F7C" w:rsidRDefault="001977A6" w:rsidP="008A4B40">
            <w:pPr>
              <w:rPr>
                <w:rFonts w:ascii="Arial" w:hAnsi="Arial"/>
                <w:sz w:val="16"/>
                <w:lang w:val="fr-FR"/>
              </w:rPr>
            </w:pPr>
          </w:p>
          <w:p w14:paraId="26F91600"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3CCDB932" w14:textId="77777777" w:rsidR="001977A6" w:rsidRPr="009C1F7C" w:rsidRDefault="001977A6" w:rsidP="008A4B40">
            <w:pPr>
              <w:rPr>
                <w:rFonts w:ascii="Arial" w:hAnsi="Arial"/>
                <w:sz w:val="16"/>
                <w:lang w:val="fr-FR"/>
              </w:rPr>
            </w:pPr>
            <w:r w:rsidRPr="009C1F7C">
              <w:rPr>
                <w:rFonts w:ascii="Arial" w:hAnsi="Arial"/>
                <w:sz w:val="16"/>
                <w:lang w:val="fr-FR"/>
              </w:rPr>
              <w:lastRenderedPageBreak/>
              <w:t>Indicateur de résultat 2.3.1</w:t>
            </w:r>
          </w:p>
          <w:p w14:paraId="3B4679AC" w14:textId="77777777" w:rsidR="001977A6" w:rsidRPr="009C1F7C" w:rsidRDefault="001977A6" w:rsidP="008A4B40">
            <w:pPr>
              <w:rPr>
                <w:rFonts w:ascii="Arial" w:hAnsi="Arial"/>
                <w:sz w:val="16"/>
                <w:lang w:val="fr-FR"/>
              </w:rPr>
            </w:pPr>
            <w:r w:rsidRPr="009C1F7C">
              <w:rPr>
                <w:rFonts w:ascii="Arial" w:hAnsi="Arial"/>
                <w:sz w:val="16"/>
                <w:lang w:val="fr-FR"/>
              </w:rPr>
              <w:t xml:space="preserve">Nombre d’initiatives communautaires dirigées par des jeunes et relatives à la consolidation de la paix, à la résolution des conflits et à la lutte </w:t>
            </w:r>
            <w:r w:rsidRPr="009C1F7C">
              <w:rPr>
                <w:rFonts w:ascii="Arial" w:hAnsi="Arial"/>
                <w:sz w:val="16"/>
                <w:lang w:val="fr-FR"/>
              </w:rPr>
              <w:lastRenderedPageBreak/>
              <w:t xml:space="preserve">contre l’extrémisme violent </w:t>
            </w:r>
          </w:p>
          <w:p w14:paraId="19B69267" w14:textId="77777777" w:rsidR="001977A6" w:rsidRPr="009C1F7C" w:rsidRDefault="001977A6" w:rsidP="008A4B40">
            <w:pPr>
              <w:rPr>
                <w:rFonts w:ascii="Arial" w:hAnsi="Arial"/>
                <w:sz w:val="16"/>
                <w:lang w:val="fr-FR"/>
              </w:rPr>
            </w:pPr>
          </w:p>
          <w:p w14:paraId="0C1B47DF"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0DA0F04F" w14:textId="77777777" w:rsidR="001977A6" w:rsidRPr="009C1F7C" w:rsidRDefault="001977A6" w:rsidP="008A4B40">
            <w:pPr>
              <w:rPr>
                <w:rFonts w:ascii="Arial" w:hAnsi="Arial"/>
                <w:sz w:val="16"/>
                <w:lang w:val="fr-FR"/>
              </w:rPr>
            </w:pPr>
            <w:r w:rsidRPr="009C1F7C">
              <w:rPr>
                <w:rFonts w:ascii="Arial" w:hAnsi="Arial"/>
                <w:sz w:val="16"/>
                <w:lang w:val="fr-FR"/>
              </w:rPr>
              <w:t>Cible : 20</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722FC650" w14:textId="77777777" w:rsidR="001977A6" w:rsidRPr="009C1F7C" w:rsidRDefault="001977A6" w:rsidP="008A4B40">
            <w:pPr>
              <w:rPr>
                <w:rFonts w:ascii="Arial" w:hAnsi="Arial"/>
                <w:sz w:val="16"/>
                <w:lang w:val="fr-FR"/>
              </w:rPr>
            </w:pPr>
            <w:r w:rsidRPr="009C1F7C">
              <w:rPr>
                <w:rFonts w:ascii="Arial" w:hAnsi="Arial" w:cs="Arial"/>
                <w:sz w:val="16"/>
                <w:szCs w:val="16"/>
                <w:lang w:val="fr-FR"/>
              </w:rPr>
              <w:lastRenderedPageBreak/>
              <w:t>Rapports d’activités, rapports de suivi et d’évaluation</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DD7CD12"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AE2F57E"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FF0C753"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31BB23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890B395"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12463F89"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C002D88"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1DDF8E2E"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245E3109" w14:textId="77777777" w:rsidR="001977A6" w:rsidRPr="009C1F7C" w:rsidRDefault="001977A6" w:rsidP="008A4B40">
            <w:pPr>
              <w:rPr>
                <w:rFonts w:ascii="Arial" w:hAnsi="Arial"/>
                <w:sz w:val="16"/>
                <w:lang w:val="fr-FR"/>
              </w:rPr>
            </w:pPr>
          </w:p>
        </w:tc>
      </w:tr>
      <w:tr w:rsidR="001977A6" w:rsidRPr="00893005" w14:paraId="3108A550" w14:textId="77777777" w:rsidTr="003457FE">
        <w:tc>
          <w:tcPr>
            <w:tcW w:w="2145" w:type="dxa"/>
            <w:vMerge/>
            <w:tcBorders>
              <w:left w:val="single" w:sz="4" w:space="0" w:color="auto"/>
              <w:right w:val="single" w:sz="4" w:space="0" w:color="auto"/>
            </w:tcBorders>
            <w:shd w:val="clear" w:color="auto" w:fill="auto"/>
            <w:vAlign w:val="center"/>
          </w:tcPr>
          <w:p w14:paraId="3023F868" w14:textId="77777777" w:rsidR="001977A6" w:rsidRPr="009C1F7C" w:rsidRDefault="001977A6" w:rsidP="008A4B40">
            <w:pPr>
              <w:rPr>
                <w:rFonts w:ascii="Arial" w:hAnsi="Arial"/>
                <w:sz w:val="16"/>
                <w:lang w:val="fr-FR"/>
              </w:rPr>
            </w:pPr>
          </w:p>
        </w:tc>
        <w:tc>
          <w:tcPr>
            <w:tcW w:w="3779" w:type="dxa"/>
            <w:vMerge/>
            <w:tcBorders>
              <w:left w:val="single" w:sz="4" w:space="0" w:color="auto"/>
              <w:right w:val="single" w:sz="4" w:space="0" w:color="auto"/>
            </w:tcBorders>
            <w:shd w:val="clear" w:color="auto" w:fill="auto"/>
            <w:vAlign w:val="center"/>
          </w:tcPr>
          <w:p w14:paraId="6EFD8A3D"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0FAD4BE9"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2.3.2</w:t>
            </w:r>
          </w:p>
          <w:p w14:paraId="0645E5F7" w14:textId="77777777" w:rsidR="001977A6" w:rsidRPr="009C1F7C" w:rsidRDefault="001977A6" w:rsidP="008A4B40">
            <w:pPr>
              <w:rPr>
                <w:rFonts w:ascii="Arial" w:hAnsi="Arial"/>
                <w:sz w:val="16"/>
                <w:lang w:val="fr-FR"/>
              </w:rPr>
            </w:pPr>
            <w:r w:rsidRPr="009C1F7C">
              <w:rPr>
                <w:rFonts w:ascii="Arial" w:hAnsi="Arial"/>
                <w:sz w:val="16"/>
                <w:lang w:val="fr-FR"/>
              </w:rPr>
              <w:t xml:space="preserve">Nombre de dispositifs communautaires de soutien psychosocial </w:t>
            </w:r>
          </w:p>
          <w:p w14:paraId="4293F0AC" w14:textId="77777777" w:rsidR="001977A6" w:rsidRPr="009C1F7C" w:rsidRDefault="001977A6" w:rsidP="008A4B40">
            <w:pPr>
              <w:rPr>
                <w:rFonts w:ascii="Arial" w:hAnsi="Arial"/>
                <w:sz w:val="16"/>
                <w:lang w:val="fr-FR"/>
              </w:rPr>
            </w:pPr>
          </w:p>
          <w:p w14:paraId="4084DC50"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4404BD22" w14:textId="77777777" w:rsidR="001977A6" w:rsidRPr="009C1F7C" w:rsidRDefault="001977A6" w:rsidP="008A4B40">
            <w:pPr>
              <w:rPr>
                <w:rFonts w:ascii="Arial" w:hAnsi="Arial"/>
                <w:sz w:val="16"/>
                <w:lang w:val="fr-FR"/>
              </w:rPr>
            </w:pPr>
            <w:r w:rsidRPr="009C1F7C">
              <w:rPr>
                <w:rFonts w:ascii="Arial" w:hAnsi="Arial"/>
                <w:sz w:val="16"/>
                <w:lang w:val="fr-FR"/>
              </w:rPr>
              <w:t>Cible : 10</w:t>
            </w:r>
          </w:p>
          <w:p w14:paraId="04D8938D" w14:textId="77777777" w:rsidR="001977A6" w:rsidRPr="009C1F7C" w:rsidRDefault="001977A6" w:rsidP="008A4B40">
            <w:pPr>
              <w:rPr>
                <w:rFonts w:ascii="Arial" w:hAnsi="Arial"/>
                <w:sz w:val="16"/>
                <w:lang w:val="fr-FR"/>
              </w:rPr>
            </w:pP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03A145AB" w14:textId="77777777" w:rsidR="001977A6" w:rsidRPr="009C1F7C" w:rsidRDefault="001977A6" w:rsidP="008A4B40">
            <w:pPr>
              <w:rPr>
                <w:rFonts w:ascii="Arial" w:hAnsi="Arial"/>
                <w:sz w:val="16"/>
                <w:lang w:val="fr-FR"/>
              </w:rPr>
            </w:pPr>
            <w:r w:rsidRPr="009C1F7C">
              <w:rPr>
                <w:rFonts w:ascii="Arial" w:hAnsi="Arial" w:cs="Arial"/>
                <w:sz w:val="16"/>
                <w:szCs w:val="16"/>
                <w:lang w:val="fr-FR"/>
              </w:rPr>
              <w:t xml:space="preserve">Protocoles d’association disponibles au premier semestre, disponibilité des plans d’action au deuxième semestre, liste de présence aux réunions mensuelles </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CFA627F"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CA196E1"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E25E911"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F6AF4E8"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5427047"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20DA2159"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B3E06BB"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45952500"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05B94E97" w14:textId="77777777" w:rsidR="001977A6" w:rsidRPr="009C1F7C" w:rsidRDefault="001977A6" w:rsidP="008A4B40">
            <w:pPr>
              <w:rPr>
                <w:rFonts w:ascii="Arial" w:hAnsi="Arial"/>
                <w:sz w:val="16"/>
                <w:lang w:val="fr-FR"/>
              </w:rPr>
            </w:pPr>
          </w:p>
        </w:tc>
      </w:tr>
      <w:tr w:rsidR="001977A6" w:rsidRPr="00893005" w14:paraId="752EDC85" w14:textId="77777777" w:rsidTr="003457FE">
        <w:tc>
          <w:tcPr>
            <w:tcW w:w="2145" w:type="dxa"/>
            <w:vMerge/>
            <w:tcBorders>
              <w:left w:val="single" w:sz="4" w:space="0" w:color="auto"/>
              <w:right w:val="single" w:sz="4" w:space="0" w:color="auto"/>
            </w:tcBorders>
            <w:shd w:val="clear" w:color="auto" w:fill="auto"/>
            <w:vAlign w:val="center"/>
          </w:tcPr>
          <w:p w14:paraId="33BAB937" w14:textId="77777777" w:rsidR="001977A6" w:rsidRPr="009C1F7C" w:rsidRDefault="001977A6" w:rsidP="008A4B40">
            <w:pPr>
              <w:rPr>
                <w:rFonts w:ascii="Arial" w:hAnsi="Arial"/>
                <w:sz w:val="16"/>
                <w:lang w:val="fr-FR"/>
              </w:rPr>
            </w:pPr>
          </w:p>
        </w:tc>
        <w:tc>
          <w:tcPr>
            <w:tcW w:w="3779" w:type="dxa"/>
            <w:vMerge/>
            <w:tcBorders>
              <w:left w:val="single" w:sz="4" w:space="0" w:color="auto"/>
              <w:right w:val="single" w:sz="4" w:space="0" w:color="auto"/>
            </w:tcBorders>
            <w:shd w:val="clear" w:color="auto" w:fill="auto"/>
            <w:vAlign w:val="center"/>
          </w:tcPr>
          <w:p w14:paraId="1D6053F1"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1380F9AE"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2.3.3</w:t>
            </w:r>
          </w:p>
          <w:p w14:paraId="55F7335E" w14:textId="77777777" w:rsidR="001977A6" w:rsidRPr="009C1F7C" w:rsidRDefault="001977A6" w:rsidP="008A4B40">
            <w:pPr>
              <w:jc w:val="both"/>
              <w:rPr>
                <w:rFonts w:ascii="Arial" w:hAnsi="Arial" w:cs="Arial"/>
                <w:sz w:val="16"/>
                <w:szCs w:val="16"/>
                <w:lang w:val="fr-FR"/>
              </w:rPr>
            </w:pPr>
            <w:r w:rsidRPr="009C1F7C">
              <w:rPr>
                <w:rFonts w:ascii="Arial" w:hAnsi="Arial" w:cs="Arial"/>
                <w:sz w:val="16"/>
                <w:szCs w:val="16"/>
                <w:lang w:val="fr-FR"/>
              </w:rPr>
              <w:t>Nombre de dialogues intergénérationnels prônant des valeurs sociales positives, et destinés à changer les normes relatives à la masculinité, et à promouvoir la non-violence et l’égalité hommes-femmes auprès des jeunes et des chefs traditionnels et religieux</w:t>
            </w:r>
          </w:p>
          <w:p w14:paraId="077A8EF8" w14:textId="77777777" w:rsidR="001977A6" w:rsidRPr="009C1F7C" w:rsidRDefault="001977A6" w:rsidP="008A4B40">
            <w:pPr>
              <w:rPr>
                <w:rFonts w:ascii="Arial" w:hAnsi="Arial"/>
                <w:sz w:val="16"/>
                <w:lang w:val="fr-FR"/>
              </w:rPr>
            </w:pPr>
          </w:p>
          <w:p w14:paraId="03CB7034"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2E9C1F88" w14:textId="77777777" w:rsidR="001977A6" w:rsidRPr="009C1F7C" w:rsidRDefault="001977A6" w:rsidP="008A4B40">
            <w:pPr>
              <w:rPr>
                <w:rFonts w:ascii="Arial" w:hAnsi="Arial"/>
                <w:sz w:val="16"/>
                <w:lang w:val="fr-FR"/>
              </w:rPr>
            </w:pPr>
            <w:r w:rsidRPr="009C1F7C">
              <w:rPr>
                <w:rFonts w:ascii="Arial" w:hAnsi="Arial"/>
                <w:sz w:val="16"/>
                <w:lang w:val="fr-FR"/>
              </w:rPr>
              <w:t>Cible : 15</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3672776D" w14:textId="77777777" w:rsidR="001977A6" w:rsidRPr="009C1F7C" w:rsidRDefault="001977A6" w:rsidP="008A4B40">
            <w:pPr>
              <w:rPr>
                <w:rFonts w:ascii="Arial" w:hAnsi="Arial"/>
                <w:sz w:val="16"/>
                <w:lang w:val="fr-FR"/>
              </w:rPr>
            </w:pPr>
            <w:r w:rsidRPr="009C1F7C">
              <w:rPr>
                <w:rFonts w:ascii="Arial" w:hAnsi="Arial" w:cs="Arial"/>
                <w:sz w:val="16"/>
                <w:szCs w:val="16"/>
                <w:lang w:val="fr-FR"/>
              </w:rPr>
              <w:t>Liste de présence/inscription des personnes concernées, rapports d’activité</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05C745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5E78B4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ED76861"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18CC2A8E"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B8950D7"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0DEF3E59"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E3781B9"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22786230"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7F5B85F4" w14:textId="77777777" w:rsidR="001977A6" w:rsidRPr="009C1F7C" w:rsidRDefault="001977A6" w:rsidP="008A4B40">
            <w:pPr>
              <w:rPr>
                <w:rFonts w:ascii="Arial" w:hAnsi="Arial"/>
                <w:sz w:val="16"/>
                <w:lang w:val="fr-FR"/>
              </w:rPr>
            </w:pPr>
          </w:p>
        </w:tc>
      </w:tr>
      <w:tr w:rsidR="001977A6" w:rsidRPr="00893005" w14:paraId="2F314194" w14:textId="77777777" w:rsidTr="003457FE">
        <w:tc>
          <w:tcPr>
            <w:tcW w:w="2145" w:type="dxa"/>
            <w:vMerge/>
            <w:tcBorders>
              <w:left w:val="single" w:sz="4" w:space="0" w:color="auto"/>
              <w:right w:val="single" w:sz="4" w:space="0" w:color="auto"/>
            </w:tcBorders>
            <w:shd w:val="clear" w:color="auto" w:fill="auto"/>
            <w:vAlign w:val="center"/>
          </w:tcPr>
          <w:p w14:paraId="21CED653" w14:textId="77777777" w:rsidR="001977A6" w:rsidRPr="009C1F7C" w:rsidRDefault="001977A6" w:rsidP="008A4B40">
            <w:pPr>
              <w:rPr>
                <w:rFonts w:ascii="Arial" w:hAnsi="Arial"/>
                <w:sz w:val="16"/>
                <w:lang w:val="fr-FR"/>
              </w:rPr>
            </w:pPr>
          </w:p>
        </w:tc>
        <w:tc>
          <w:tcPr>
            <w:tcW w:w="3779" w:type="dxa"/>
            <w:vMerge/>
            <w:tcBorders>
              <w:left w:val="single" w:sz="4" w:space="0" w:color="auto"/>
              <w:right w:val="single" w:sz="4" w:space="0" w:color="auto"/>
            </w:tcBorders>
            <w:shd w:val="clear" w:color="auto" w:fill="auto"/>
            <w:vAlign w:val="center"/>
          </w:tcPr>
          <w:p w14:paraId="1700F94F"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1B69064C" w14:textId="77777777" w:rsidR="001977A6" w:rsidRPr="009C1F7C" w:rsidRDefault="001977A6" w:rsidP="008A4B40">
            <w:pPr>
              <w:rPr>
                <w:rFonts w:ascii="Cambria" w:eastAsia="Malgun Gothic" w:hAnsi="Cambria"/>
                <w:bCs/>
                <w:color w:val="auto"/>
                <w:lang w:val="fr-FR"/>
              </w:rPr>
            </w:pPr>
            <w:r w:rsidRPr="009C1F7C">
              <w:rPr>
                <w:rFonts w:ascii="Arial" w:hAnsi="Arial" w:cs="Arial"/>
                <w:sz w:val="16"/>
                <w:szCs w:val="16"/>
                <w:lang w:val="fr-FR"/>
              </w:rPr>
              <w:t>Indicateur de résultat 2.3.4</w:t>
            </w:r>
          </w:p>
          <w:p w14:paraId="272346BC" w14:textId="77777777" w:rsidR="001977A6" w:rsidRPr="009C1F7C" w:rsidRDefault="001977A6" w:rsidP="008A4B40">
            <w:pPr>
              <w:widowControl/>
              <w:spacing w:after="120"/>
              <w:rPr>
                <w:rFonts w:ascii="Arial" w:hAnsi="Arial" w:cs="Arial"/>
                <w:sz w:val="16"/>
                <w:szCs w:val="16"/>
                <w:lang w:val="fr-FR"/>
              </w:rPr>
            </w:pPr>
            <w:r w:rsidRPr="009C1F7C">
              <w:rPr>
                <w:rFonts w:ascii="Arial" w:hAnsi="Arial" w:cs="Arial"/>
                <w:sz w:val="16"/>
                <w:szCs w:val="16"/>
                <w:lang w:val="fr-FR"/>
              </w:rPr>
              <w:t>Nombre de filles et de garçons (de 10 à 19 ans) ayant bénéficié d’un soutien psychosocial et d’un programme pour l’acquisition de compétences pratiques</w:t>
            </w:r>
          </w:p>
          <w:p w14:paraId="0F5D6BD2"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Niveau de référence : 0</w:t>
            </w:r>
          </w:p>
          <w:p w14:paraId="0DFE22BF"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Cible : 2 500</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6987A97D"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Liste de présence/inscription des personnes concernées disponibles à la fin de la semaine</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47E11C8"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37CD250"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69D2ACB"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67F7E84"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42586D1"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7EB1B2F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22B08DF"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47FFF867"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41E95366" w14:textId="77777777" w:rsidR="001977A6" w:rsidRPr="009C1F7C" w:rsidRDefault="001977A6" w:rsidP="008A4B40">
            <w:pPr>
              <w:rPr>
                <w:rFonts w:ascii="Arial" w:hAnsi="Arial"/>
                <w:sz w:val="16"/>
                <w:lang w:val="fr-FR"/>
              </w:rPr>
            </w:pPr>
          </w:p>
        </w:tc>
      </w:tr>
      <w:tr w:rsidR="001977A6" w:rsidRPr="00893005" w14:paraId="12CFB800" w14:textId="77777777" w:rsidTr="003457FE">
        <w:tc>
          <w:tcPr>
            <w:tcW w:w="2145" w:type="dxa"/>
            <w:vMerge/>
            <w:tcBorders>
              <w:left w:val="single" w:sz="4" w:space="0" w:color="auto"/>
              <w:right w:val="single" w:sz="4" w:space="0" w:color="auto"/>
            </w:tcBorders>
            <w:shd w:val="clear" w:color="auto" w:fill="auto"/>
            <w:vAlign w:val="center"/>
          </w:tcPr>
          <w:p w14:paraId="0FAD9639" w14:textId="77777777" w:rsidR="001977A6" w:rsidRPr="009C1F7C" w:rsidRDefault="001977A6" w:rsidP="008A4B40">
            <w:pPr>
              <w:rPr>
                <w:rFonts w:ascii="Arial" w:hAnsi="Arial"/>
                <w:sz w:val="16"/>
                <w:lang w:val="fr-FR"/>
              </w:rPr>
            </w:pPr>
          </w:p>
        </w:tc>
        <w:tc>
          <w:tcPr>
            <w:tcW w:w="3779" w:type="dxa"/>
            <w:vMerge/>
            <w:tcBorders>
              <w:left w:val="single" w:sz="4" w:space="0" w:color="auto"/>
              <w:bottom w:val="single" w:sz="4" w:space="0" w:color="auto"/>
              <w:right w:val="single" w:sz="4" w:space="0" w:color="auto"/>
            </w:tcBorders>
            <w:shd w:val="clear" w:color="auto" w:fill="auto"/>
            <w:vAlign w:val="center"/>
          </w:tcPr>
          <w:p w14:paraId="1168B8D0"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7986CE90"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Indicateur de résultat 2.3.5</w:t>
            </w:r>
          </w:p>
          <w:p w14:paraId="43AF63B2"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Nombre de forums rassemblant des responsables, des femmes et des jeunes</w:t>
            </w:r>
          </w:p>
          <w:p w14:paraId="3A908765" w14:textId="77777777" w:rsidR="001977A6" w:rsidRPr="009C1F7C" w:rsidRDefault="001977A6" w:rsidP="008A4B40">
            <w:pPr>
              <w:rPr>
                <w:rFonts w:ascii="Arial" w:hAnsi="Arial" w:cs="Arial"/>
                <w:sz w:val="16"/>
                <w:szCs w:val="16"/>
                <w:lang w:val="fr-FR"/>
              </w:rPr>
            </w:pPr>
          </w:p>
          <w:p w14:paraId="55A6FE77"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Niveau de référence : 0</w:t>
            </w:r>
          </w:p>
          <w:p w14:paraId="027CEDBB"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Cible : 20</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0DB8D1E3" w14:textId="77777777" w:rsidR="001977A6" w:rsidRPr="009C1F7C" w:rsidRDefault="001977A6" w:rsidP="008A4B40">
            <w:pPr>
              <w:rPr>
                <w:rFonts w:ascii="Arial" w:hAnsi="Arial" w:cs="Arial"/>
                <w:sz w:val="16"/>
                <w:szCs w:val="16"/>
                <w:lang w:val="fr-FR"/>
              </w:rPr>
            </w:pPr>
            <w:r w:rsidRPr="009C1F7C">
              <w:rPr>
                <w:rFonts w:ascii="Arial" w:hAnsi="Arial" w:cs="Arial"/>
                <w:sz w:val="16"/>
                <w:szCs w:val="16"/>
                <w:lang w:val="fr-FR"/>
              </w:rPr>
              <w:t>Rapports d’activité, rapports de suivi et d’évaluation</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658B8BA"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4B3781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412A687"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1A8B6E4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212361D"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3FB2E9B3"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DBC58E9"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4DABB72A"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4F9E9BE6" w14:textId="77777777" w:rsidR="001977A6" w:rsidRPr="009C1F7C" w:rsidRDefault="001977A6" w:rsidP="008A4B40">
            <w:pPr>
              <w:rPr>
                <w:rFonts w:ascii="Arial" w:hAnsi="Arial"/>
                <w:sz w:val="16"/>
                <w:lang w:val="fr-FR"/>
              </w:rPr>
            </w:pPr>
          </w:p>
        </w:tc>
      </w:tr>
      <w:tr w:rsidR="001977A6" w:rsidRPr="00893005" w14:paraId="12C6C7B6" w14:textId="77777777" w:rsidTr="003457FE">
        <w:tc>
          <w:tcPr>
            <w:tcW w:w="2145" w:type="dxa"/>
            <w:vMerge/>
            <w:tcBorders>
              <w:left w:val="single" w:sz="4" w:space="0" w:color="auto"/>
              <w:right w:val="single" w:sz="4" w:space="0" w:color="auto"/>
            </w:tcBorders>
            <w:shd w:val="clear" w:color="auto" w:fill="auto"/>
            <w:vAlign w:val="center"/>
          </w:tcPr>
          <w:p w14:paraId="45D28BA0" w14:textId="77777777" w:rsidR="001977A6" w:rsidRPr="009C1F7C" w:rsidRDefault="001977A6" w:rsidP="008A4B40">
            <w:pPr>
              <w:rPr>
                <w:rFonts w:ascii="Arial" w:hAnsi="Arial"/>
                <w:sz w:val="16"/>
                <w:lang w:val="fr-FR"/>
              </w:rPr>
            </w:pPr>
          </w:p>
        </w:tc>
        <w:tc>
          <w:tcPr>
            <w:tcW w:w="3779" w:type="dxa"/>
            <w:vMerge w:val="restart"/>
            <w:tcBorders>
              <w:top w:val="single" w:sz="4" w:space="0" w:color="auto"/>
              <w:left w:val="single" w:sz="4" w:space="0" w:color="auto"/>
              <w:right w:val="single" w:sz="4" w:space="0" w:color="auto"/>
            </w:tcBorders>
            <w:shd w:val="clear" w:color="auto" w:fill="auto"/>
          </w:tcPr>
          <w:p w14:paraId="394358BC" w14:textId="77777777" w:rsidR="001977A6" w:rsidRPr="009C1F7C" w:rsidRDefault="001977A6" w:rsidP="008A4B40">
            <w:pPr>
              <w:rPr>
                <w:rFonts w:ascii="Arial" w:hAnsi="Arial"/>
                <w:sz w:val="16"/>
                <w:lang w:val="fr-FR"/>
              </w:rPr>
            </w:pPr>
            <w:r w:rsidRPr="009C1F7C">
              <w:rPr>
                <w:rFonts w:ascii="Arial" w:hAnsi="Arial"/>
                <w:sz w:val="16"/>
                <w:lang w:val="fr-FR"/>
              </w:rPr>
              <w:t>Produit 2.4</w:t>
            </w:r>
          </w:p>
          <w:p w14:paraId="67AFF571" w14:textId="77777777" w:rsidR="001977A6" w:rsidRPr="009C1F7C" w:rsidRDefault="001977A6" w:rsidP="008A4B40">
            <w:pPr>
              <w:rPr>
                <w:rFonts w:ascii="Arial" w:hAnsi="Arial"/>
                <w:sz w:val="16"/>
                <w:lang w:val="fr-FR"/>
              </w:rPr>
            </w:pPr>
            <w:r w:rsidRPr="009C1F7C">
              <w:rPr>
                <w:rFonts w:ascii="Arial" w:hAnsi="Arial"/>
                <w:sz w:val="16"/>
                <w:lang w:val="fr-FR"/>
              </w:rPr>
              <w:t>La capacité des établissements d’enseignement formel et des écoles coraniques à repérer et aider les enfants/jeunes vulnérables est renforcée</w:t>
            </w: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6467E563"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2.4.1</w:t>
            </w:r>
          </w:p>
          <w:p w14:paraId="00D7F20B" w14:textId="77777777" w:rsidR="001977A6" w:rsidRPr="009C1F7C" w:rsidRDefault="001977A6" w:rsidP="008A4B40">
            <w:pPr>
              <w:rPr>
                <w:rFonts w:ascii="Arial" w:hAnsi="Arial"/>
                <w:sz w:val="16"/>
                <w:lang w:val="fr-FR"/>
              </w:rPr>
            </w:pPr>
            <w:r w:rsidRPr="009C1F7C">
              <w:rPr>
                <w:rFonts w:ascii="Arial" w:hAnsi="Arial"/>
                <w:sz w:val="16"/>
                <w:lang w:val="fr-FR"/>
              </w:rPr>
              <w:t>Nombres d’écoles intégrant un module d’éducation pour la paix dans le programme scolaire</w:t>
            </w:r>
          </w:p>
          <w:p w14:paraId="776D32C3" w14:textId="77777777" w:rsidR="001977A6" w:rsidRPr="009C1F7C" w:rsidRDefault="001977A6" w:rsidP="008A4B40">
            <w:pPr>
              <w:rPr>
                <w:rFonts w:ascii="Arial" w:hAnsi="Arial"/>
                <w:sz w:val="16"/>
                <w:lang w:val="fr-FR"/>
              </w:rPr>
            </w:pPr>
          </w:p>
          <w:p w14:paraId="33414779" w14:textId="77777777" w:rsidR="001977A6" w:rsidRPr="009C1F7C" w:rsidRDefault="001977A6" w:rsidP="008A4B40">
            <w:pPr>
              <w:rPr>
                <w:rFonts w:ascii="Arial" w:hAnsi="Arial"/>
                <w:sz w:val="16"/>
                <w:lang w:val="fr-FR"/>
              </w:rPr>
            </w:pPr>
            <w:r w:rsidRPr="009C1F7C">
              <w:rPr>
                <w:rFonts w:ascii="Arial" w:hAnsi="Arial"/>
                <w:sz w:val="16"/>
                <w:lang w:val="fr-FR"/>
              </w:rPr>
              <w:t xml:space="preserve">Niveau de référence : 0 </w:t>
            </w:r>
          </w:p>
          <w:p w14:paraId="6A5FA9DF" w14:textId="77777777" w:rsidR="001977A6" w:rsidRPr="009C1F7C" w:rsidRDefault="001977A6" w:rsidP="008A4B40">
            <w:pPr>
              <w:rPr>
                <w:rFonts w:ascii="Arial" w:hAnsi="Arial"/>
                <w:sz w:val="16"/>
                <w:lang w:val="fr-FR"/>
              </w:rPr>
            </w:pPr>
            <w:r w:rsidRPr="009C1F7C">
              <w:rPr>
                <w:rFonts w:ascii="Arial" w:hAnsi="Arial"/>
                <w:sz w:val="16"/>
                <w:lang w:val="fr-FR"/>
              </w:rPr>
              <w:t>Cible : 16</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7304C3B3" w14:textId="77777777" w:rsidR="001977A6" w:rsidRPr="009C1F7C" w:rsidRDefault="001977A6" w:rsidP="008A4B40">
            <w:pPr>
              <w:rPr>
                <w:rFonts w:ascii="Arial" w:hAnsi="Arial"/>
                <w:sz w:val="16"/>
                <w:lang w:val="fr-FR"/>
              </w:rPr>
            </w:pPr>
            <w:r w:rsidRPr="009C1F7C">
              <w:rPr>
                <w:rFonts w:ascii="Arial" w:hAnsi="Arial"/>
                <w:sz w:val="16"/>
                <w:lang w:val="fr-FR"/>
              </w:rPr>
              <w:lastRenderedPageBreak/>
              <w:t>Documents du système d’éducation, observations</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8D49541"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E6E8F65"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27FD2AE"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5CC257DE"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6B1C6C0"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0D228B32"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142AFAB"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7659F6EE"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7462F10F" w14:textId="77777777" w:rsidR="001977A6" w:rsidRPr="009C1F7C" w:rsidRDefault="001977A6" w:rsidP="008A4B40">
            <w:pPr>
              <w:rPr>
                <w:rFonts w:ascii="Arial" w:hAnsi="Arial"/>
                <w:sz w:val="16"/>
                <w:lang w:val="fr-FR"/>
              </w:rPr>
            </w:pPr>
          </w:p>
        </w:tc>
      </w:tr>
      <w:tr w:rsidR="001977A6" w:rsidRPr="00893005" w14:paraId="41E545EB" w14:textId="77777777" w:rsidTr="003457FE">
        <w:tc>
          <w:tcPr>
            <w:tcW w:w="2145" w:type="dxa"/>
            <w:vMerge/>
            <w:tcBorders>
              <w:left w:val="single" w:sz="4" w:space="0" w:color="auto"/>
              <w:right w:val="single" w:sz="4" w:space="0" w:color="auto"/>
            </w:tcBorders>
            <w:shd w:val="clear" w:color="auto" w:fill="auto"/>
            <w:vAlign w:val="center"/>
          </w:tcPr>
          <w:p w14:paraId="6EE83CF3" w14:textId="77777777" w:rsidR="001977A6" w:rsidRPr="009C1F7C" w:rsidRDefault="001977A6" w:rsidP="008A4B40">
            <w:pPr>
              <w:rPr>
                <w:rFonts w:ascii="Arial" w:hAnsi="Arial"/>
                <w:sz w:val="16"/>
                <w:lang w:val="fr-FR"/>
              </w:rPr>
            </w:pPr>
          </w:p>
        </w:tc>
        <w:tc>
          <w:tcPr>
            <w:tcW w:w="3779" w:type="dxa"/>
            <w:vMerge/>
            <w:tcBorders>
              <w:left w:val="single" w:sz="4" w:space="0" w:color="auto"/>
              <w:right w:val="single" w:sz="4" w:space="0" w:color="auto"/>
            </w:tcBorders>
            <w:shd w:val="clear" w:color="auto" w:fill="auto"/>
            <w:vAlign w:val="center"/>
          </w:tcPr>
          <w:p w14:paraId="5E771A15" w14:textId="77777777" w:rsidR="001977A6" w:rsidRPr="009C1F7C" w:rsidRDefault="001977A6" w:rsidP="008A4B40">
            <w:pPr>
              <w:rPr>
                <w:rFonts w:ascii="Arial" w:hAnsi="Arial"/>
                <w:sz w:val="16"/>
                <w:lang w:val="fr-FR"/>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1A306F5F" w14:textId="77777777" w:rsidR="001977A6" w:rsidRPr="009C1F7C" w:rsidRDefault="001977A6" w:rsidP="008A4B40">
            <w:pPr>
              <w:rPr>
                <w:rFonts w:ascii="Arial" w:hAnsi="Arial"/>
                <w:sz w:val="16"/>
                <w:lang w:val="fr-FR"/>
              </w:rPr>
            </w:pPr>
            <w:r w:rsidRPr="009C1F7C">
              <w:rPr>
                <w:rFonts w:ascii="Arial" w:hAnsi="Arial"/>
                <w:sz w:val="16"/>
                <w:lang w:val="fr-FR"/>
              </w:rPr>
              <w:t>Indicateur de résultat 2.4.2</w:t>
            </w:r>
          </w:p>
          <w:p w14:paraId="4F2D5DE3" w14:textId="77777777" w:rsidR="001977A6" w:rsidRPr="009C1F7C" w:rsidRDefault="001977A6" w:rsidP="008A4B40">
            <w:pPr>
              <w:rPr>
                <w:rFonts w:ascii="Arial" w:hAnsi="Arial"/>
                <w:sz w:val="16"/>
                <w:lang w:val="fr-FR"/>
              </w:rPr>
            </w:pPr>
            <w:r w:rsidRPr="009C1F7C">
              <w:rPr>
                <w:rFonts w:ascii="Arial" w:hAnsi="Arial"/>
                <w:sz w:val="16"/>
                <w:lang w:val="fr-FR"/>
              </w:rPr>
              <w:t>Nombre d’enfants vulnérables supervisés par des enseignants formés, dans les établissements d’enseignement formel et les écoles coraniques</w:t>
            </w:r>
          </w:p>
          <w:p w14:paraId="1A77A728" w14:textId="77777777" w:rsidR="001977A6" w:rsidRPr="009C1F7C" w:rsidRDefault="001977A6" w:rsidP="008A4B40">
            <w:pPr>
              <w:rPr>
                <w:rFonts w:ascii="Arial" w:hAnsi="Arial"/>
                <w:sz w:val="16"/>
                <w:lang w:val="fr-FR"/>
              </w:rPr>
            </w:pPr>
          </w:p>
          <w:p w14:paraId="7B546D43" w14:textId="77777777" w:rsidR="001977A6" w:rsidRPr="009C1F7C" w:rsidRDefault="001977A6" w:rsidP="008A4B40">
            <w:pPr>
              <w:rPr>
                <w:rFonts w:ascii="Arial" w:hAnsi="Arial"/>
                <w:sz w:val="16"/>
                <w:lang w:val="fr-FR"/>
              </w:rPr>
            </w:pPr>
            <w:r w:rsidRPr="009C1F7C">
              <w:rPr>
                <w:rFonts w:ascii="Arial" w:hAnsi="Arial"/>
                <w:sz w:val="16"/>
                <w:lang w:val="fr-FR"/>
              </w:rPr>
              <w:t>Niveau de référence : 0</w:t>
            </w:r>
          </w:p>
          <w:p w14:paraId="70F0AB55" w14:textId="77777777" w:rsidR="001977A6" w:rsidRPr="009C1F7C" w:rsidRDefault="001977A6" w:rsidP="008A4B40">
            <w:pPr>
              <w:rPr>
                <w:rFonts w:ascii="Arial" w:hAnsi="Arial"/>
                <w:sz w:val="16"/>
                <w:lang w:val="fr-FR"/>
              </w:rPr>
            </w:pPr>
            <w:r w:rsidRPr="009C1F7C">
              <w:rPr>
                <w:rFonts w:ascii="Arial" w:hAnsi="Arial"/>
                <w:sz w:val="16"/>
                <w:lang w:val="fr-FR"/>
              </w:rPr>
              <w:t>Cible : 500</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5BE9CFCB" w14:textId="77777777" w:rsidR="001977A6" w:rsidRPr="009C1F7C" w:rsidRDefault="001977A6" w:rsidP="008A4B40">
            <w:pPr>
              <w:rPr>
                <w:rFonts w:ascii="Arial" w:hAnsi="Arial"/>
                <w:sz w:val="16"/>
                <w:lang w:val="fr-FR"/>
              </w:rPr>
            </w:pPr>
            <w:r w:rsidRPr="009C1F7C">
              <w:rPr>
                <w:rFonts w:ascii="Arial" w:hAnsi="Arial" w:cs="Arial"/>
                <w:sz w:val="16"/>
                <w:szCs w:val="16"/>
                <w:lang w:val="fr-FR"/>
              </w:rPr>
              <w:t>Informations fournies par les enseignements et listes de présence</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3D57896"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F7FE42B"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860F8A7" w14:textId="77777777" w:rsidR="001977A6" w:rsidRPr="009C1F7C" w:rsidRDefault="001977A6" w:rsidP="008A4B40">
            <w:pPr>
              <w:rPr>
                <w:rFonts w:ascii="Arial" w:hAnsi="Arial"/>
                <w:sz w:val="16"/>
                <w:lang w:val="fr-FR"/>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0B2FC689"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2E01B29" w14:textId="77777777" w:rsidR="001977A6" w:rsidRPr="009C1F7C" w:rsidRDefault="001977A6" w:rsidP="008A4B40">
            <w:pPr>
              <w:rPr>
                <w:rFonts w:ascii="Arial" w:hAnsi="Arial"/>
                <w:sz w:val="16"/>
                <w:lang w:val="fr-FR"/>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2A7EBFE0" w14:textId="77777777" w:rsidR="001977A6" w:rsidRPr="009C1F7C" w:rsidRDefault="001977A6" w:rsidP="008A4B40">
            <w:pPr>
              <w:rPr>
                <w:rFonts w:ascii="Arial" w:hAnsi="Arial"/>
                <w:sz w:val="16"/>
                <w:lang w:val="fr-FR"/>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5B93AEE5" w14:textId="77777777" w:rsidR="001977A6" w:rsidRPr="009C1F7C" w:rsidRDefault="001977A6" w:rsidP="008A4B40">
            <w:pPr>
              <w:rPr>
                <w:rFonts w:ascii="Arial" w:hAnsi="Arial"/>
                <w:sz w:val="16"/>
                <w:lang w:val="fr-FR"/>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14:paraId="4BA95BB6" w14:textId="77777777" w:rsidR="001977A6" w:rsidRPr="009C1F7C" w:rsidRDefault="001977A6" w:rsidP="008A4B40">
            <w:pPr>
              <w:rPr>
                <w:rFonts w:ascii="Arial" w:hAnsi="Arial"/>
                <w:sz w:val="16"/>
                <w:lang w:val="fr-FR"/>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tcPr>
          <w:p w14:paraId="3B302AC3" w14:textId="77777777" w:rsidR="001977A6" w:rsidRPr="009C1F7C" w:rsidRDefault="001977A6" w:rsidP="008A4B40">
            <w:pPr>
              <w:rPr>
                <w:rFonts w:ascii="Arial" w:hAnsi="Arial"/>
                <w:sz w:val="16"/>
                <w:lang w:val="fr-FR"/>
              </w:rPr>
            </w:pPr>
          </w:p>
        </w:tc>
      </w:tr>
    </w:tbl>
    <w:p w14:paraId="13B8225D" w14:textId="77777777" w:rsidR="001977A6" w:rsidRPr="00787D9F" w:rsidRDefault="001977A6" w:rsidP="008A4B40">
      <w:pPr>
        <w:rPr>
          <w:b/>
          <w:lang w:val="fr-FR"/>
        </w:rPr>
      </w:pPr>
    </w:p>
    <w:p w14:paraId="1A0B0308" w14:textId="77777777" w:rsidR="001977A6" w:rsidRPr="00787D9F" w:rsidRDefault="001977A6" w:rsidP="008A4B40">
      <w:pPr>
        <w:rPr>
          <w:lang w:val="fr-FR"/>
        </w:rPr>
      </w:pPr>
    </w:p>
    <w:tbl>
      <w:tblPr>
        <w:tblW w:w="146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30"/>
      </w:tblGrid>
      <w:tr w:rsidR="001977A6" w:rsidRPr="00893005" w14:paraId="2A859B34" w14:textId="77777777" w:rsidTr="003457FE">
        <w:trPr>
          <w:cantSplit/>
        </w:trPr>
        <w:tc>
          <w:tcPr>
            <w:tcW w:w="14630" w:type="dxa"/>
            <w:shd w:val="clear" w:color="auto" w:fill="DAEEF3" w:themeFill="accent5" w:themeFillTint="33"/>
          </w:tcPr>
          <w:p w14:paraId="33801B0E" w14:textId="77777777" w:rsidR="001977A6" w:rsidRPr="009C1F7C" w:rsidRDefault="001977A6" w:rsidP="008A4B40">
            <w:pPr>
              <w:rPr>
                <w:sz w:val="22"/>
                <w:szCs w:val="22"/>
                <w:lang w:val="fr-FR"/>
              </w:rPr>
            </w:pPr>
          </w:p>
          <w:p w14:paraId="549AB70F" w14:textId="77777777" w:rsidR="001977A6" w:rsidRPr="009C1F7C" w:rsidRDefault="001977A6" w:rsidP="008A4B40">
            <w:pPr>
              <w:rPr>
                <w:sz w:val="22"/>
                <w:szCs w:val="22"/>
                <w:lang w:val="fr-FR"/>
              </w:rPr>
            </w:pPr>
            <w:r w:rsidRPr="009C1F7C">
              <w:rPr>
                <w:b/>
                <w:sz w:val="22"/>
                <w:szCs w:val="22"/>
                <w:lang w:val="fr-FR"/>
              </w:rPr>
              <w:t>Liens avec les objectifs de développement durable (ODD)</w:t>
            </w:r>
            <w:r w:rsidRPr="009C1F7C">
              <w:rPr>
                <w:sz w:val="22"/>
                <w:szCs w:val="22"/>
                <w:lang w:val="fr-FR"/>
              </w:rPr>
              <w:t> :</w:t>
            </w:r>
          </w:p>
          <w:p w14:paraId="4E6DA585" w14:textId="77777777" w:rsidR="001977A6" w:rsidRPr="009C1F7C" w:rsidRDefault="001977A6" w:rsidP="008A4B40">
            <w:pPr>
              <w:rPr>
                <w:sz w:val="22"/>
                <w:szCs w:val="22"/>
                <w:lang w:val="fr-FR"/>
              </w:rPr>
            </w:pPr>
          </w:p>
          <w:p w14:paraId="5F73CECF" w14:textId="77777777" w:rsidR="001977A6" w:rsidRPr="009C1F7C" w:rsidRDefault="001977A6" w:rsidP="008A4B40">
            <w:pPr>
              <w:outlineLvl w:val="0"/>
              <w:rPr>
                <w:b/>
                <w:lang w:val="fr-FR"/>
              </w:rPr>
            </w:pPr>
            <w:r w:rsidRPr="009C1F7C">
              <w:rPr>
                <w:sz w:val="22"/>
                <w:szCs w:val="22"/>
                <w:u w:val="single"/>
                <w:lang w:val="fr-FR"/>
              </w:rPr>
              <w:t>ODD 16</w:t>
            </w:r>
            <w:r w:rsidRPr="009C1F7C">
              <w:rPr>
                <w:b/>
                <w:sz w:val="22"/>
                <w:szCs w:val="22"/>
                <w:lang w:val="fr-FR"/>
              </w:rPr>
              <w:t xml:space="preserve"> : </w:t>
            </w:r>
            <w:r w:rsidRPr="009C1F7C">
              <w:rPr>
                <w:sz w:val="22"/>
                <w:szCs w:val="22"/>
                <w:lang w:val="fr-FR"/>
              </w:rPr>
              <w:t>Promouvoir l’avènement de sociétés pacifiques et ouvertes à tous aux fins du développement durable, assurer l’accès de tous à la justice et mettre en place, à tous les niveaux, des institutions efficaces, responsables et ouvertes à tous</w:t>
            </w:r>
          </w:p>
          <w:p w14:paraId="78D1BFD3" w14:textId="77777777" w:rsidR="001977A6" w:rsidRPr="009C1F7C" w:rsidRDefault="001977A6" w:rsidP="008A4B40">
            <w:pPr>
              <w:ind w:firstLine="207"/>
              <w:rPr>
                <w:sz w:val="22"/>
                <w:szCs w:val="22"/>
                <w:lang w:val="fr-FR"/>
              </w:rPr>
            </w:pPr>
            <w:r w:rsidRPr="009C1F7C">
              <w:rPr>
                <w:bCs/>
                <w:sz w:val="22"/>
                <w:szCs w:val="22"/>
                <w:lang w:val="fr-FR"/>
              </w:rPr>
              <w:t xml:space="preserve">16.1 </w:t>
            </w:r>
            <w:r w:rsidRPr="009C1F7C">
              <w:rPr>
                <w:lang w:val="fr-FR"/>
              </w:rPr>
              <w:t>Réduire nettement, partout dans le monde, toutes les formes de violence et les taux de mortalité qui y sont associés</w:t>
            </w:r>
          </w:p>
          <w:p w14:paraId="21B8FFAF" w14:textId="77777777" w:rsidR="001977A6" w:rsidRPr="009C1F7C" w:rsidRDefault="001977A6" w:rsidP="008A4B40">
            <w:pPr>
              <w:ind w:firstLine="207"/>
              <w:rPr>
                <w:sz w:val="22"/>
                <w:szCs w:val="22"/>
                <w:lang w:val="fr-FR"/>
              </w:rPr>
            </w:pPr>
            <w:r w:rsidRPr="009C1F7C">
              <w:rPr>
                <w:bCs/>
                <w:sz w:val="22"/>
                <w:szCs w:val="22"/>
                <w:lang w:val="fr-FR"/>
              </w:rPr>
              <w:t xml:space="preserve">16.7 </w:t>
            </w:r>
            <w:r w:rsidRPr="009C1F7C">
              <w:rPr>
                <w:lang w:val="fr-FR"/>
              </w:rPr>
              <w:t>Faire en sorte que le dynamisme, l’ouverture, la participation et la représentation à tous les niveaux caractérisent la prise de décisions</w:t>
            </w:r>
          </w:p>
          <w:p w14:paraId="5135A421" w14:textId="77777777" w:rsidR="001977A6" w:rsidRPr="009C1F7C" w:rsidRDefault="001977A6" w:rsidP="008A4B40">
            <w:pPr>
              <w:rPr>
                <w:sz w:val="22"/>
                <w:szCs w:val="22"/>
                <w:lang w:val="fr-FR"/>
              </w:rPr>
            </w:pPr>
          </w:p>
          <w:p w14:paraId="11E671BD" w14:textId="77777777" w:rsidR="001977A6" w:rsidRPr="009C1F7C" w:rsidRDefault="001977A6" w:rsidP="008A4B40">
            <w:pPr>
              <w:rPr>
                <w:sz w:val="22"/>
                <w:szCs w:val="22"/>
                <w:lang w:val="fr-FR"/>
              </w:rPr>
            </w:pPr>
            <w:r w:rsidRPr="009C1F7C">
              <w:rPr>
                <w:sz w:val="22"/>
                <w:szCs w:val="22"/>
                <w:u w:val="single"/>
                <w:lang w:val="fr-FR"/>
              </w:rPr>
              <w:t>ODD 8</w:t>
            </w:r>
            <w:r w:rsidRPr="009C1F7C">
              <w:rPr>
                <w:sz w:val="22"/>
                <w:szCs w:val="22"/>
                <w:lang w:val="fr-FR"/>
              </w:rPr>
              <w:t xml:space="preserve"> : </w:t>
            </w:r>
            <w:r w:rsidRPr="009C1F7C">
              <w:rPr>
                <w:lang w:val="fr-FR"/>
              </w:rPr>
              <w:t>Promouvoir une croissance économique soutenue, partagée et durable, le plein emploi productif et un travail décent pour tous</w:t>
            </w:r>
          </w:p>
          <w:p w14:paraId="50A61AC7" w14:textId="77777777" w:rsidR="001977A6" w:rsidRPr="009C1F7C" w:rsidRDefault="001977A6" w:rsidP="008A4B40">
            <w:pPr>
              <w:ind w:firstLine="207"/>
              <w:rPr>
                <w:sz w:val="22"/>
                <w:szCs w:val="22"/>
                <w:lang w:val="fr-FR"/>
              </w:rPr>
            </w:pPr>
            <w:r w:rsidRPr="009C1F7C">
              <w:rPr>
                <w:sz w:val="22"/>
                <w:szCs w:val="22"/>
                <w:lang w:val="fr-FR"/>
              </w:rPr>
              <w:t xml:space="preserve">8.6 </w:t>
            </w:r>
            <w:r w:rsidRPr="009C1F7C">
              <w:rPr>
                <w:lang w:val="fr-FR"/>
              </w:rPr>
              <w:t>D’ici à 2020, réduire considérablement la proportion de jeunes non scolarisés et sans emploi ni formation</w:t>
            </w:r>
          </w:p>
          <w:p w14:paraId="0F5E2A33" w14:textId="77777777" w:rsidR="001977A6" w:rsidRPr="009C1F7C" w:rsidRDefault="001977A6" w:rsidP="008A4B40">
            <w:pPr>
              <w:rPr>
                <w:sz w:val="22"/>
                <w:szCs w:val="22"/>
                <w:lang w:val="fr-FR"/>
              </w:rPr>
            </w:pPr>
          </w:p>
        </w:tc>
      </w:tr>
      <w:tr w:rsidR="001977A6" w:rsidRPr="00893005" w14:paraId="1F170F63" w14:textId="77777777" w:rsidTr="003457FE">
        <w:trPr>
          <w:cantSplit/>
        </w:trPr>
        <w:tc>
          <w:tcPr>
            <w:tcW w:w="14630" w:type="dxa"/>
            <w:shd w:val="clear" w:color="auto" w:fill="DAEEF3" w:themeFill="accent5" w:themeFillTint="33"/>
          </w:tcPr>
          <w:p w14:paraId="629FE7F7" w14:textId="77777777" w:rsidR="001977A6" w:rsidRPr="009C1F7C" w:rsidRDefault="001977A6" w:rsidP="008A4B40">
            <w:pPr>
              <w:rPr>
                <w:sz w:val="22"/>
                <w:szCs w:val="22"/>
                <w:lang w:val="fr-FR"/>
              </w:rPr>
            </w:pPr>
            <w:r w:rsidRPr="009C1F7C">
              <w:rPr>
                <w:b/>
                <w:sz w:val="22"/>
                <w:szCs w:val="22"/>
                <w:lang w:val="fr-FR"/>
              </w:rPr>
              <w:lastRenderedPageBreak/>
              <w:t xml:space="preserve">Liens avec le Plan cadre des Nations Unies pour l’Assistance au Développement (UNDAF) </w:t>
            </w:r>
            <w:r w:rsidRPr="009C1F7C">
              <w:rPr>
                <w:sz w:val="22"/>
                <w:szCs w:val="22"/>
                <w:lang w:val="fr-FR"/>
              </w:rPr>
              <w:t xml:space="preserve">du Cameroun </w:t>
            </w:r>
            <w:r w:rsidRPr="009C1F7C">
              <w:rPr>
                <w:sz w:val="22"/>
                <w:lang w:val="fr-FR"/>
              </w:rPr>
              <w:t>(2013-2017/2018-2020)</w:t>
            </w:r>
            <w:r w:rsidRPr="009C1F7C">
              <w:rPr>
                <w:sz w:val="22"/>
                <w:szCs w:val="22"/>
                <w:lang w:val="fr-FR"/>
              </w:rPr>
              <w:t xml:space="preserve"> et du Tchad (2017-2021)</w:t>
            </w:r>
          </w:p>
          <w:p w14:paraId="2B92D2E9" w14:textId="77777777" w:rsidR="001977A6" w:rsidRPr="009C1F7C" w:rsidRDefault="001977A6" w:rsidP="008A4B40">
            <w:pPr>
              <w:rPr>
                <w:sz w:val="22"/>
                <w:szCs w:val="22"/>
                <w:lang w:val="fr-FR"/>
              </w:rPr>
            </w:pPr>
          </w:p>
          <w:p w14:paraId="3AB208DD" w14:textId="77777777" w:rsidR="001977A6" w:rsidRPr="009C1F7C" w:rsidRDefault="001977A6" w:rsidP="008A4B40">
            <w:pPr>
              <w:rPr>
                <w:sz w:val="22"/>
                <w:szCs w:val="22"/>
                <w:lang w:val="fr-FR"/>
              </w:rPr>
            </w:pPr>
            <w:r w:rsidRPr="009C1F7C">
              <w:rPr>
                <w:sz w:val="22"/>
                <w:szCs w:val="22"/>
                <w:u w:val="single"/>
                <w:lang w:val="fr-FR"/>
              </w:rPr>
              <w:t>Pilier 1</w:t>
            </w:r>
            <w:r w:rsidRPr="009C1F7C">
              <w:rPr>
                <w:sz w:val="22"/>
                <w:szCs w:val="22"/>
                <w:lang w:val="fr-FR"/>
              </w:rPr>
              <w:t> : Développement des opportunités d’emplois décents et de l’inclusion sociale</w:t>
            </w:r>
          </w:p>
          <w:p w14:paraId="5B0AE66B" w14:textId="77777777" w:rsidR="001977A6" w:rsidRPr="009C1F7C" w:rsidRDefault="001977A6" w:rsidP="008A4B40">
            <w:pPr>
              <w:ind w:left="460"/>
              <w:rPr>
                <w:sz w:val="22"/>
                <w:szCs w:val="22"/>
                <w:lang w:val="fr-FR"/>
              </w:rPr>
            </w:pPr>
            <w:r w:rsidRPr="009C1F7C">
              <w:rPr>
                <w:sz w:val="22"/>
                <w:szCs w:val="22"/>
                <w:lang w:val="fr-FR"/>
              </w:rPr>
              <w:t>Effet 1.1. : D’ici à 2020, les femmes et les jeunes ont un accès accru et équitable aux opportunités d’emplois décents et sont économiquement plus autonomes.</w:t>
            </w:r>
          </w:p>
          <w:p w14:paraId="4C36726F" w14:textId="77777777" w:rsidR="001977A6" w:rsidRPr="009C1F7C" w:rsidRDefault="001977A6" w:rsidP="008A4B40">
            <w:pPr>
              <w:rPr>
                <w:sz w:val="22"/>
                <w:szCs w:val="22"/>
                <w:lang w:val="fr-FR"/>
              </w:rPr>
            </w:pPr>
          </w:p>
          <w:p w14:paraId="5FD0E4D0" w14:textId="77777777" w:rsidR="001977A6" w:rsidRPr="009C1F7C" w:rsidRDefault="001977A6" w:rsidP="008A4B40">
            <w:pPr>
              <w:rPr>
                <w:sz w:val="22"/>
                <w:szCs w:val="22"/>
                <w:lang w:val="fr-FR"/>
              </w:rPr>
            </w:pPr>
            <w:r w:rsidRPr="009C1F7C">
              <w:rPr>
                <w:sz w:val="22"/>
                <w:szCs w:val="22"/>
                <w:u w:val="single"/>
                <w:lang w:val="fr-FR"/>
              </w:rPr>
              <w:t>Pilier 4 :</w:t>
            </w:r>
            <w:r w:rsidRPr="009C1F7C">
              <w:rPr>
                <w:sz w:val="22"/>
                <w:szCs w:val="22"/>
                <w:lang w:val="fr-FR"/>
              </w:rPr>
              <w:t xml:space="preserve"> Résilience, relèvement précoce et sécurité alimentaire</w:t>
            </w:r>
          </w:p>
          <w:p w14:paraId="6BE6ED41" w14:textId="77777777" w:rsidR="001977A6" w:rsidRPr="009C1F7C" w:rsidRDefault="001977A6" w:rsidP="008A4B40">
            <w:pPr>
              <w:ind w:left="460"/>
              <w:rPr>
                <w:sz w:val="22"/>
                <w:szCs w:val="22"/>
                <w:lang w:val="fr-FR"/>
              </w:rPr>
            </w:pPr>
            <w:r w:rsidRPr="009C1F7C">
              <w:rPr>
                <w:sz w:val="22"/>
                <w:szCs w:val="22"/>
                <w:lang w:val="fr-FR"/>
              </w:rPr>
              <w:t>Effet 4.1. : D’ici à 2020, les populations (en particulier les groupes vulnérables) des zones cibles sont plus résilientes aux chocs environnementaux, sociaux et économiques.</w:t>
            </w:r>
          </w:p>
          <w:p w14:paraId="1528D3D2" w14:textId="77777777" w:rsidR="001977A6" w:rsidRPr="009C1F7C" w:rsidRDefault="001977A6" w:rsidP="008A4B40">
            <w:pPr>
              <w:ind w:firstLine="491"/>
              <w:rPr>
                <w:sz w:val="22"/>
                <w:szCs w:val="22"/>
                <w:lang w:val="fr-FR"/>
              </w:rPr>
            </w:pPr>
          </w:p>
          <w:p w14:paraId="5A52E6D8" w14:textId="77777777" w:rsidR="001977A6" w:rsidRPr="009C1F7C" w:rsidRDefault="001977A6" w:rsidP="008A4B40">
            <w:pPr>
              <w:rPr>
                <w:sz w:val="22"/>
                <w:szCs w:val="22"/>
                <w:lang w:val="fr-FR"/>
              </w:rPr>
            </w:pPr>
            <w:r w:rsidRPr="009C1F7C">
              <w:rPr>
                <w:sz w:val="22"/>
                <w:szCs w:val="22"/>
                <w:u w:val="single"/>
                <w:lang w:val="fr-FR"/>
              </w:rPr>
              <w:t>Résultat stratégique 3</w:t>
            </w:r>
            <w:r w:rsidRPr="009C1F7C">
              <w:rPr>
                <w:sz w:val="22"/>
                <w:szCs w:val="22"/>
                <w:lang w:val="fr-FR"/>
              </w:rPr>
              <w:t> : Gouvernance, paix et sécurité</w:t>
            </w:r>
          </w:p>
          <w:p w14:paraId="396ED837" w14:textId="77777777" w:rsidR="001977A6" w:rsidRPr="009C1F7C" w:rsidRDefault="001977A6" w:rsidP="008A4B40">
            <w:pPr>
              <w:ind w:left="460"/>
              <w:rPr>
                <w:sz w:val="22"/>
                <w:szCs w:val="22"/>
                <w:lang w:val="fr-FR"/>
              </w:rPr>
            </w:pPr>
            <w:r w:rsidRPr="009C1F7C">
              <w:rPr>
                <w:sz w:val="22"/>
                <w:szCs w:val="22"/>
                <w:lang w:val="fr-FR"/>
              </w:rPr>
              <w:t>Effet 6. D’ici à fin 2021, les institutions nationales et locales appliquent davantage les bonnes pratiques de gouvernance inclusive, promouvant la démocratie, l’État de droit, la cohésion sociale et l’utilisation équitable des services publics de qualité, y compris pour les réfugiés.</w:t>
            </w:r>
          </w:p>
          <w:p w14:paraId="6C699776" w14:textId="77777777" w:rsidR="001977A6" w:rsidRPr="009C1F7C" w:rsidRDefault="001977A6" w:rsidP="008A4B40">
            <w:pPr>
              <w:ind w:left="486" w:firstLine="5"/>
              <w:rPr>
                <w:sz w:val="22"/>
                <w:szCs w:val="22"/>
                <w:lang w:val="fr-FR"/>
              </w:rPr>
            </w:pPr>
          </w:p>
          <w:p w14:paraId="29E46FC5" w14:textId="77777777" w:rsidR="001977A6" w:rsidRPr="009C1F7C" w:rsidRDefault="001977A6" w:rsidP="008A4B40">
            <w:pPr>
              <w:ind w:left="459" w:firstLine="6"/>
              <w:rPr>
                <w:sz w:val="22"/>
                <w:szCs w:val="22"/>
                <w:lang w:val="fr-FR"/>
              </w:rPr>
            </w:pPr>
            <w:r w:rsidRPr="009C1F7C">
              <w:rPr>
                <w:sz w:val="22"/>
                <w:szCs w:val="22"/>
                <w:lang w:val="fr-FR"/>
              </w:rPr>
              <w:t>Effet 7. D’ici à fin 2021, l’État met en œuvre une politique nationale de développement impulsant une croissance inclusive engendrant la création d’emplois et d’opportunités notamment en faveur des jeunes et des femmes y compris les réfugiés.</w:t>
            </w:r>
          </w:p>
          <w:p w14:paraId="3BA0B39B" w14:textId="77777777" w:rsidR="001977A6" w:rsidRPr="009C1F7C" w:rsidRDefault="001977A6" w:rsidP="008A4B40">
            <w:pPr>
              <w:rPr>
                <w:bCs/>
                <w:color w:val="FF0000"/>
                <w:sz w:val="22"/>
                <w:szCs w:val="22"/>
                <w:lang w:val="fr-FR"/>
              </w:rPr>
            </w:pPr>
          </w:p>
        </w:tc>
      </w:tr>
    </w:tbl>
    <w:p w14:paraId="52B606C8" w14:textId="77777777" w:rsidR="001977A6" w:rsidRPr="00787D9F" w:rsidRDefault="001977A6" w:rsidP="008A4B40">
      <w:pPr>
        <w:rPr>
          <w:lang w:val="fr-FR"/>
        </w:rPr>
        <w:sectPr w:rsidR="001977A6" w:rsidRPr="00787D9F" w:rsidSect="003457FE">
          <w:pgSz w:w="16839" w:h="11907" w:orient="landscape" w:code="9"/>
          <w:pgMar w:top="1800" w:right="1440" w:bottom="1469" w:left="1440" w:header="0" w:footer="720" w:gutter="0"/>
          <w:cols w:space="720"/>
          <w:docGrid w:linePitch="326"/>
        </w:sectPr>
      </w:pPr>
    </w:p>
    <w:p w14:paraId="5B4AF494" w14:textId="77777777" w:rsidR="001977A6" w:rsidRPr="00A77FBD" w:rsidRDefault="001977A6" w:rsidP="00394585">
      <w:pPr>
        <w:rPr>
          <w:lang w:val="fr-FR"/>
        </w:rPr>
      </w:pPr>
    </w:p>
    <w:sectPr w:rsidR="001977A6" w:rsidRPr="00A77FBD" w:rsidSect="00380101">
      <w:headerReference w:type="default" r:id="rId28"/>
      <w:footerReference w:type="default" r:id="rId29"/>
      <w:pgSz w:w="11906" w:h="16838"/>
      <w:pgMar w:top="1440" w:right="1800" w:bottom="1440" w:left="1469"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ACA60" w14:textId="77777777" w:rsidR="00B14F7A" w:rsidRDefault="00B14F7A">
      <w:r>
        <w:separator/>
      </w:r>
    </w:p>
  </w:endnote>
  <w:endnote w:type="continuationSeparator" w:id="0">
    <w:p w14:paraId="13BB2FF1" w14:textId="77777777" w:rsidR="00B14F7A" w:rsidRDefault="00B14F7A">
      <w:r>
        <w:continuationSeparator/>
      </w:r>
    </w:p>
  </w:endnote>
  <w:endnote w:type="continuationNotice" w:id="1">
    <w:p w14:paraId="7B1EB65A" w14:textId="77777777" w:rsidR="00B14F7A" w:rsidRDefault="00B14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10C40" w14:textId="263D1EFD" w:rsidR="00893005" w:rsidRPr="002E1801" w:rsidRDefault="00893005">
    <w:pPr>
      <w:tabs>
        <w:tab w:val="center" w:pos="4153"/>
        <w:tab w:val="right" w:pos="8306"/>
      </w:tabs>
      <w:jc w:val="right"/>
    </w:pPr>
    <w:r w:rsidRPr="002E1801">
      <w:fldChar w:fldCharType="begin"/>
    </w:r>
    <w:r>
      <w:instrText>PAGE</w:instrText>
    </w:r>
    <w:r w:rsidRPr="002E1801">
      <w:fldChar w:fldCharType="separate"/>
    </w:r>
    <w:r w:rsidR="00ED4061">
      <w:rPr>
        <w:noProof/>
      </w:rPr>
      <w:t>19</w:t>
    </w:r>
    <w:r w:rsidRPr="002E1801">
      <w:fldChar w:fldCharType="end"/>
    </w:r>
  </w:p>
  <w:p w14:paraId="39EFB63D" w14:textId="77777777" w:rsidR="00893005" w:rsidRPr="002E1801" w:rsidRDefault="00893005">
    <w:pPr>
      <w:tabs>
        <w:tab w:val="center" w:pos="4153"/>
        <w:tab w:val="right" w:pos="8306"/>
      </w:tabs>
      <w:spacing w:after="7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28E41" w14:textId="77777777" w:rsidR="00893005" w:rsidRDefault="0089300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5DC98" w14:textId="3C0311F9" w:rsidR="00893005" w:rsidRPr="002E1801" w:rsidRDefault="00893005">
    <w:pPr>
      <w:tabs>
        <w:tab w:val="center" w:pos="4153"/>
        <w:tab w:val="right" w:pos="8306"/>
      </w:tabs>
      <w:jc w:val="right"/>
    </w:pPr>
    <w:r w:rsidRPr="002E1801">
      <w:fldChar w:fldCharType="begin"/>
    </w:r>
    <w:r>
      <w:instrText>PAGE</w:instrText>
    </w:r>
    <w:r w:rsidRPr="002E1801">
      <w:fldChar w:fldCharType="separate"/>
    </w:r>
    <w:r w:rsidR="00ED4061">
      <w:rPr>
        <w:noProof/>
      </w:rPr>
      <w:t>21</w:t>
    </w:r>
    <w:r w:rsidRPr="002E1801">
      <w:fldChar w:fldCharType="end"/>
    </w:r>
  </w:p>
  <w:p w14:paraId="332C6A4B" w14:textId="77777777" w:rsidR="00893005" w:rsidRPr="002E1801" w:rsidRDefault="00893005">
    <w:pPr>
      <w:tabs>
        <w:tab w:val="center" w:pos="4153"/>
        <w:tab w:val="right" w:pos="8306"/>
      </w:tabs>
      <w:spacing w:after="72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E25BA" w14:textId="77777777" w:rsidR="00893005" w:rsidRDefault="0089300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D8089" w14:textId="48380B6E" w:rsidR="00893005" w:rsidRPr="002E1801" w:rsidRDefault="00893005">
    <w:pPr>
      <w:tabs>
        <w:tab w:val="center" w:pos="4153"/>
        <w:tab w:val="right" w:pos="8306"/>
      </w:tabs>
      <w:jc w:val="right"/>
    </w:pPr>
    <w:r w:rsidRPr="002E1801">
      <w:fldChar w:fldCharType="begin"/>
    </w:r>
    <w:r>
      <w:instrText>PAGE</w:instrText>
    </w:r>
    <w:r w:rsidRPr="002E1801">
      <w:fldChar w:fldCharType="separate"/>
    </w:r>
    <w:r w:rsidR="00ED4061">
      <w:rPr>
        <w:noProof/>
      </w:rPr>
      <w:t>55</w:t>
    </w:r>
    <w:r w:rsidRPr="002E1801">
      <w:fldChar w:fldCharType="end"/>
    </w:r>
  </w:p>
  <w:p w14:paraId="4068EA4D" w14:textId="77777777" w:rsidR="00893005" w:rsidRPr="002E1801" w:rsidRDefault="00893005" w:rsidP="00A54E9E">
    <w:pPr>
      <w:tabs>
        <w:tab w:val="center" w:pos="4153"/>
        <w:tab w:val="right" w:pos="8306"/>
      </w:tabs>
      <w:spacing w:after="720"/>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4FB24" w14:textId="002D7B6D" w:rsidR="00893005" w:rsidRPr="002E1801" w:rsidRDefault="00893005">
    <w:pPr>
      <w:tabs>
        <w:tab w:val="center" w:pos="4153"/>
        <w:tab w:val="right" w:pos="8306"/>
      </w:tabs>
      <w:jc w:val="right"/>
    </w:pPr>
    <w:r w:rsidRPr="002E1801">
      <w:fldChar w:fldCharType="begin"/>
    </w:r>
    <w:r>
      <w:instrText>PAGE</w:instrText>
    </w:r>
    <w:r w:rsidRPr="002E1801">
      <w:fldChar w:fldCharType="separate"/>
    </w:r>
    <w:r w:rsidR="00ED4061">
      <w:rPr>
        <w:noProof/>
      </w:rPr>
      <w:t>56</w:t>
    </w:r>
    <w:r w:rsidRPr="002E1801">
      <w:fldChar w:fldCharType="end"/>
    </w:r>
  </w:p>
  <w:p w14:paraId="3AB3715D" w14:textId="77777777" w:rsidR="00893005" w:rsidRPr="002E1801" w:rsidRDefault="00893005" w:rsidP="00A54E9E">
    <w:pPr>
      <w:tabs>
        <w:tab w:val="center" w:pos="4153"/>
        <w:tab w:val="right" w:pos="8306"/>
      </w:tabs>
      <w:spacing w:after="7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8804E" w14:textId="77777777" w:rsidR="00B14F7A" w:rsidRDefault="00B14F7A">
      <w:r>
        <w:separator/>
      </w:r>
    </w:p>
  </w:footnote>
  <w:footnote w:type="continuationSeparator" w:id="0">
    <w:p w14:paraId="058B5007" w14:textId="77777777" w:rsidR="00B14F7A" w:rsidRDefault="00B14F7A">
      <w:r>
        <w:continuationSeparator/>
      </w:r>
    </w:p>
  </w:footnote>
  <w:footnote w:type="continuationNotice" w:id="1">
    <w:p w14:paraId="5D79E770" w14:textId="77777777" w:rsidR="00B14F7A" w:rsidRDefault="00B14F7A"/>
  </w:footnote>
  <w:footnote w:id="2">
    <w:p w14:paraId="6ACD4017" w14:textId="77777777" w:rsidR="00275E3C" w:rsidRPr="00ED02B3" w:rsidRDefault="00275E3C" w:rsidP="00275E3C">
      <w:pPr>
        <w:pStyle w:val="Notedebasdepage"/>
        <w:rPr>
          <w:sz w:val="18"/>
          <w:szCs w:val="18"/>
          <w:lang w:val="fr-FR"/>
        </w:rPr>
      </w:pPr>
      <w:r w:rsidRPr="00ED02B3">
        <w:rPr>
          <w:rStyle w:val="Appelnotedebasdep"/>
          <w:sz w:val="18"/>
          <w:szCs w:val="18"/>
        </w:rPr>
        <w:footnoteRef/>
      </w:r>
      <w:r w:rsidRPr="00ED02B3">
        <w:rPr>
          <w:sz w:val="18"/>
          <w:szCs w:val="18"/>
          <w:lang w:val="fr-FR"/>
        </w:rPr>
        <w:t xml:space="preserve"> Le budget global approuvé par le fonds de consolidation de la paix et le transfert de la deuxième tranche sont soumis à l’évaluation du bureau d’appui à la consolidation de la paix et au processus de prise de décision, et sous réserve de la disponibilité des fonds dans le compte de PBF</w:t>
      </w:r>
    </w:p>
  </w:footnote>
  <w:footnote w:id="3">
    <w:p w14:paraId="05F00E12" w14:textId="39B8C7DF" w:rsidR="00893005" w:rsidRPr="00893005" w:rsidRDefault="00893005">
      <w:pPr>
        <w:rPr>
          <w:sz w:val="18"/>
          <w:szCs w:val="18"/>
          <w:lang w:val="fr-FR"/>
        </w:rPr>
      </w:pPr>
      <w:r w:rsidRPr="00893005">
        <w:rPr>
          <w:sz w:val="18"/>
          <w:szCs w:val="18"/>
          <w:vertAlign w:val="superscript"/>
          <w:lang w:val="fr-FR"/>
        </w:rPr>
        <w:footnoteRef/>
      </w:r>
      <w:r w:rsidRPr="00893005">
        <w:rPr>
          <w:sz w:val="18"/>
          <w:szCs w:val="18"/>
          <w:lang w:val="fr-FR"/>
        </w:rPr>
        <w:t xml:space="preserve"> PBSO suit l’intégration de l’égalité entre les sexes et de l’autonomisation des femmes dans tous les projets du Fonds, conformément aux résolutions du Conseil de sécurité 1325, 1888, 1889, 1960 et 2122, et comme l’exige le Secrétaire général dans son Plan d’action en sept points pour une consolidation de la paix prenant en compte l’égalité entre les sexes.</w:t>
      </w:r>
    </w:p>
  </w:footnote>
  <w:footnote w:id="4">
    <w:p w14:paraId="655873C6" w14:textId="3886B478" w:rsidR="00893005" w:rsidRPr="00511CE3" w:rsidRDefault="00893005">
      <w:pPr>
        <w:rPr>
          <w:sz w:val="18"/>
          <w:szCs w:val="18"/>
          <w:lang w:val="fr-FR"/>
        </w:rPr>
      </w:pPr>
      <w:r w:rsidRPr="00511CE3">
        <w:rPr>
          <w:sz w:val="18"/>
          <w:szCs w:val="18"/>
          <w:vertAlign w:val="superscript"/>
          <w:lang w:val="fr-FR"/>
        </w:rPr>
        <w:footnoteRef/>
      </w:r>
      <w:r w:rsidRPr="00511CE3">
        <w:rPr>
          <w:sz w:val="18"/>
          <w:szCs w:val="18"/>
          <w:vertAlign w:val="superscript"/>
          <w:lang w:val="fr-FR"/>
        </w:rPr>
        <w:t xml:space="preserve"> </w:t>
      </w:r>
      <w:r w:rsidRPr="00511CE3">
        <w:rPr>
          <w:sz w:val="18"/>
          <w:szCs w:val="18"/>
          <w:lang w:val="fr-FR"/>
        </w:rPr>
        <w:t>Les domaines de résultat du Fonds sont les suivants :</w:t>
      </w:r>
    </w:p>
    <w:p w14:paraId="0D5E50DA" w14:textId="25AAF622" w:rsidR="00893005" w:rsidRPr="00511CE3" w:rsidRDefault="00893005">
      <w:pPr>
        <w:rPr>
          <w:sz w:val="18"/>
          <w:szCs w:val="18"/>
          <w:lang w:val="fr-FR"/>
        </w:rPr>
      </w:pPr>
      <w:r w:rsidRPr="00511CE3">
        <w:rPr>
          <w:sz w:val="18"/>
          <w:szCs w:val="18"/>
          <w:lang w:val="fr-FR"/>
        </w:rPr>
        <w:t xml:space="preserve">1 : Apporter un appui au processus de la mise en application des traités de paix et de dialogue politique (Priorité 1) : </w:t>
      </w:r>
    </w:p>
    <w:p w14:paraId="76506E38" w14:textId="26156E92" w:rsidR="00893005" w:rsidRPr="00511CE3" w:rsidRDefault="00893005">
      <w:pPr>
        <w:rPr>
          <w:sz w:val="18"/>
          <w:szCs w:val="18"/>
          <w:lang w:val="fr-FR"/>
        </w:rPr>
      </w:pPr>
      <w:r w:rsidRPr="00511CE3">
        <w:rPr>
          <w:sz w:val="18"/>
          <w:szCs w:val="18"/>
          <w:lang w:val="fr-FR"/>
        </w:rPr>
        <w:t xml:space="preserve">(1.1) Réforme du secteur de la sécurité, (1.2) État de droit, (1.3) Désarmement, démobilisation et réintégration, (1.4) Dialogue politique ; </w:t>
      </w:r>
    </w:p>
    <w:p w14:paraId="06A14EF0" w14:textId="45B4E432" w:rsidR="00893005" w:rsidRPr="00511CE3" w:rsidRDefault="00893005">
      <w:pPr>
        <w:rPr>
          <w:sz w:val="18"/>
          <w:szCs w:val="18"/>
          <w:lang w:val="fr-FR"/>
        </w:rPr>
      </w:pPr>
      <w:r w:rsidRPr="00511CE3">
        <w:rPr>
          <w:sz w:val="18"/>
          <w:szCs w:val="18"/>
          <w:lang w:val="fr-FR"/>
        </w:rPr>
        <w:t xml:space="preserve">2: Promouvoir la coexistence et la résolution pacifique des différends (Priorité 2): </w:t>
      </w:r>
    </w:p>
    <w:p w14:paraId="755DF293" w14:textId="7BC0BF13" w:rsidR="00893005" w:rsidRPr="00511CE3" w:rsidRDefault="00893005">
      <w:pPr>
        <w:rPr>
          <w:sz w:val="18"/>
          <w:szCs w:val="18"/>
          <w:lang w:val="fr-FR"/>
        </w:rPr>
      </w:pPr>
      <w:r w:rsidRPr="00511CE3">
        <w:rPr>
          <w:sz w:val="18"/>
          <w:szCs w:val="18"/>
          <w:lang w:val="fr-FR"/>
        </w:rPr>
        <w:t xml:space="preserve">(2.1) Réconciliation nationale, (2.2) Gouvernance démocratique, (2.3) Prévention/gestion des conflits ; </w:t>
      </w:r>
    </w:p>
    <w:p w14:paraId="302FE3BF" w14:textId="56957A34" w:rsidR="00893005" w:rsidRPr="00511CE3" w:rsidRDefault="00893005">
      <w:pPr>
        <w:rPr>
          <w:sz w:val="18"/>
          <w:szCs w:val="18"/>
          <w:lang w:val="fr-FR"/>
        </w:rPr>
      </w:pPr>
      <w:r w:rsidRPr="00511CE3">
        <w:rPr>
          <w:sz w:val="18"/>
          <w:szCs w:val="18"/>
          <w:lang w:val="fr-FR"/>
        </w:rPr>
        <w:t xml:space="preserve">3 : Revitaliser l’économie et générer des dividendes de paix immédiats (Priorité 3) ; </w:t>
      </w:r>
    </w:p>
    <w:p w14:paraId="3840D10E" w14:textId="5D4CE2AA" w:rsidR="00893005" w:rsidRPr="00511CE3" w:rsidRDefault="00893005">
      <w:pPr>
        <w:rPr>
          <w:sz w:val="18"/>
          <w:szCs w:val="18"/>
          <w:lang w:val="fr-FR"/>
        </w:rPr>
      </w:pPr>
      <w:r w:rsidRPr="00511CE3">
        <w:rPr>
          <w:sz w:val="18"/>
          <w:szCs w:val="18"/>
          <w:lang w:val="fr-FR"/>
        </w:rPr>
        <w:t>(3.1) Emploi, (3.2) Accès équitable aux services sociaux</w:t>
      </w:r>
    </w:p>
    <w:p w14:paraId="29A0E88B" w14:textId="089DB167" w:rsidR="00893005" w:rsidRPr="00511CE3" w:rsidRDefault="00893005">
      <w:pPr>
        <w:rPr>
          <w:sz w:val="18"/>
          <w:szCs w:val="18"/>
          <w:lang w:val="fr-FR"/>
        </w:rPr>
      </w:pPr>
      <w:r w:rsidRPr="00511CE3">
        <w:rPr>
          <w:sz w:val="18"/>
          <w:szCs w:val="18"/>
          <w:lang w:val="fr-FR"/>
        </w:rPr>
        <w:t>4 : (Ré)-établissement des services administratifs essentiels (Priorité 4)</w:t>
      </w:r>
    </w:p>
    <w:p w14:paraId="1D05E9E6" w14:textId="19942F80" w:rsidR="00893005" w:rsidRPr="00511CE3" w:rsidRDefault="00893005">
      <w:pPr>
        <w:rPr>
          <w:sz w:val="18"/>
          <w:szCs w:val="18"/>
          <w:lang w:val="fr-FR"/>
        </w:rPr>
      </w:pPr>
      <w:r w:rsidRPr="00511CE3">
        <w:rPr>
          <w:sz w:val="18"/>
          <w:szCs w:val="18"/>
          <w:lang w:val="fr-FR"/>
        </w:rPr>
        <w:t>(4.1) Renforcement de la capacité nationale en services essentiels, (4.2) Extension de l’Autorité de l’État/administration locale, (4.3) Gouvernance des ressources de consolidation de la paix (y compris les Secrétariats du Comité conjoint de pilotage/du PBF)</w:t>
      </w:r>
    </w:p>
    <w:p w14:paraId="06EAE863" w14:textId="77777777" w:rsidR="00893005" w:rsidRPr="00511CE3" w:rsidRDefault="00893005">
      <w:pPr>
        <w:rPr>
          <w:sz w:val="18"/>
          <w:szCs w:val="18"/>
          <w:lang w:val="fr-FR"/>
        </w:rPr>
      </w:pPr>
    </w:p>
  </w:footnote>
  <w:footnote w:id="5">
    <w:p w14:paraId="632CB4F0" w14:textId="77777777" w:rsidR="00893005" w:rsidRPr="00893005" w:rsidRDefault="00893005" w:rsidP="00893005">
      <w:pPr>
        <w:pStyle w:val="Notedebasdepage"/>
        <w:rPr>
          <w:rFonts w:ascii="Times New Roman" w:hAnsi="Times New Roman" w:cs="Times New Roman"/>
          <w:sz w:val="18"/>
          <w:szCs w:val="18"/>
          <w:lang w:val="fr-FR"/>
        </w:rPr>
      </w:pPr>
      <w:r w:rsidRPr="00893005">
        <w:rPr>
          <w:rStyle w:val="Appelnotedebasdep"/>
          <w:rFonts w:ascii="Times New Roman" w:hAnsi="Times New Roman" w:cs="Times New Roman"/>
          <w:sz w:val="18"/>
          <w:szCs w:val="18"/>
        </w:rPr>
        <w:footnoteRef/>
      </w:r>
      <w:r w:rsidRPr="00893005">
        <w:rPr>
          <w:rFonts w:ascii="Times New Roman" w:hAnsi="Times New Roman" w:cs="Times New Roman"/>
          <w:sz w:val="18"/>
          <w:szCs w:val="18"/>
          <w:lang w:val="fr-FR"/>
        </w:rPr>
        <w:t xml:space="preserve"> Le budget global approuvé par le fonds de consolidation de la paix et le transfert de la deuxième tranche sont soumis à l’évaluation du bureau d’appui à la consolidation de la paix et au processus de prise de décision, et sous réserve de la disponibilité des fonds dans le compte de PBF</w:t>
      </w:r>
    </w:p>
  </w:footnote>
  <w:footnote w:id="6">
    <w:p w14:paraId="19BD6AE8" w14:textId="5FFE4C0F" w:rsidR="00893005" w:rsidRPr="00893005" w:rsidRDefault="00893005" w:rsidP="00FF3AB9">
      <w:pPr>
        <w:rPr>
          <w:sz w:val="18"/>
          <w:szCs w:val="18"/>
          <w:lang w:val="fr-FR"/>
        </w:rPr>
      </w:pPr>
      <w:r w:rsidRPr="00893005">
        <w:rPr>
          <w:sz w:val="18"/>
          <w:szCs w:val="18"/>
          <w:vertAlign w:val="superscript"/>
          <w:lang w:val="fr-FR"/>
        </w:rPr>
        <w:footnoteRef/>
      </w:r>
      <w:r w:rsidRPr="00893005">
        <w:rPr>
          <w:sz w:val="18"/>
          <w:szCs w:val="18"/>
          <w:lang w:val="fr-FR"/>
        </w:rPr>
        <w:t xml:space="preserve"> PBSO suit l’intégration de l’égalité entre les sexes et de l’autonomisation des femmes dans tous les projets du Fonds, conformément aux résolutions du Conseil de sécurité 1325, 1888, 1889, 1960 et 2122, et comme l’exige le Secrétaire général dans son Plan d’action en sept points pour une consolidation de la paix prenant en compte l’égalité entre les sexes.</w:t>
      </w:r>
    </w:p>
  </w:footnote>
  <w:footnote w:id="7">
    <w:p w14:paraId="78CCA182" w14:textId="77777777" w:rsidR="00893005" w:rsidRPr="00511CE3" w:rsidRDefault="00893005">
      <w:pPr>
        <w:rPr>
          <w:sz w:val="18"/>
          <w:szCs w:val="18"/>
          <w:lang w:val="fr-FR"/>
        </w:rPr>
      </w:pPr>
      <w:r w:rsidRPr="00511CE3">
        <w:rPr>
          <w:sz w:val="18"/>
          <w:szCs w:val="18"/>
          <w:vertAlign w:val="superscript"/>
          <w:lang w:val="fr-FR"/>
        </w:rPr>
        <w:footnoteRef/>
      </w:r>
      <w:r w:rsidRPr="00511CE3">
        <w:rPr>
          <w:sz w:val="18"/>
          <w:szCs w:val="18"/>
          <w:vertAlign w:val="superscript"/>
          <w:lang w:val="fr-FR"/>
        </w:rPr>
        <w:t xml:space="preserve"> </w:t>
      </w:r>
      <w:r w:rsidRPr="00511CE3">
        <w:rPr>
          <w:sz w:val="18"/>
          <w:szCs w:val="18"/>
          <w:lang w:val="fr-FR"/>
        </w:rPr>
        <w:t>Les domaines de résultat du Fonds sont les suivants :</w:t>
      </w:r>
    </w:p>
    <w:p w14:paraId="5D5CF92D" w14:textId="77777777" w:rsidR="00893005" w:rsidRPr="00511CE3" w:rsidRDefault="00893005">
      <w:pPr>
        <w:rPr>
          <w:sz w:val="18"/>
          <w:szCs w:val="18"/>
          <w:lang w:val="fr-FR"/>
        </w:rPr>
      </w:pPr>
      <w:r w:rsidRPr="00511CE3">
        <w:rPr>
          <w:sz w:val="18"/>
          <w:szCs w:val="18"/>
          <w:lang w:val="fr-FR"/>
        </w:rPr>
        <w:t xml:space="preserve">1 : Apporter un appui au processus de la mise en application des traités de paix et de dialogue politique (Priorité 1) : </w:t>
      </w:r>
    </w:p>
    <w:p w14:paraId="52D0246A" w14:textId="77777777" w:rsidR="00893005" w:rsidRPr="00511CE3" w:rsidRDefault="00893005">
      <w:pPr>
        <w:rPr>
          <w:sz w:val="18"/>
          <w:szCs w:val="18"/>
          <w:lang w:val="fr-FR"/>
        </w:rPr>
      </w:pPr>
      <w:r w:rsidRPr="00511CE3">
        <w:rPr>
          <w:sz w:val="18"/>
          <w:szCs w:val="18"/>
          <w:lang w:val="fr-FR"/>
        </w:rPr>
        <w:t xml:space="preserve">(1.1) Réforme du secteur de la sécurité, (1.2) État de droit, (1.3) Désarmement, démobilisation et réintégration, (1.4) Dialogue politique ; </w:t>
      </w:r>
    </w:p>
    <w:p w14:paraId="1611D405" w14:textId="5967ACDD" w:rsidR="00893005" w:rsidRPr="00511CE3" w:rsidRDefault="00893005">
      <w:pPr>
        <w:rPr>
          <w:sz w:val="18"/>
          <w:szCs w:val="18"/>
          <w:lang w:val="fr-FR"/>
        </w:rPr>
      </w:pPr>
      <w:r w:rsidRPr="00511CE3">
        <w:rPr>
          <w:sz w:val="18"/>
          <w:szCs w:val="18"/>
          <w:lang w:val="fr-FR"/>
        </w:rPr>
        <w:t xml:space="preserve">2 : Promouvoir la coexistence et la résolution pacifique des différends (Priorité 2): </w:t>
      </w:r>
    </w:p>
    <w:p w14:paraId="44FF91AB" w14:textId="77777777" w:rsidR="00893005" w:rsidRPr="00511CE3" w:rsidRDefault="00893005">
      <w:pPr>
        <w:rPr>
          <w:sz w:val="18"/>
          <w:szCs w:val="18"/>
          <w:lang w:val="fr-FR"/>
        </w:rPr>
      </w:pPr>
      <w:r w:rsidRPr="00511CE3">
        <w:rPr>
          <w:sz w:val="18"/>
          <w:szCs w:val="18"/>
          <w:lang w:val="fr-FR"/>
        </w:rPr>
        <w:t xml:space="preserve">(2.1) Réconciliation nationale, (2.2) Gouvernance démocratique, (2.3) Prévention/gestion des conflits ; </w:t>
      </w:r>
    </w:p>
    <w:p w14:paraId="1B841C66" w14:textId="77777777" w:rsidR="00893005" w:rsidRPr="00511CE3" w:rsidRDefault="00893005">
      <w:pPr>
        <w:rPr>
          <w:sz w:val="18"/>
          <w:szCs w:val="18"/>
          <w:lang w:val="fr-FR"/>
        </w:rPr>
      </w:pPr>
      <w:r w:rsidRPr="00511CE3">
        <w:rPr>
          <w:sz w:val="18"/>
          <w:szCs w:val="18"/>
          <w:lang w:val="fr-FR"/>
        </w:rPr>
        <w:t xml:space="preserve">3 : Revitaliser l’économie et générer des dividendes de paix immédiats (Priorité 3) ; </w:t>
      </w:r>
    </w:p>
    <w:p w14:paraId="36422F46" w14:textId="2B48B918" w:rsidR="00893005" w:rsidRPr="00511CE3" w:rsidRDefault="00893005">
      <w:pPr>
        <w:rPr>
          <w:sz w:val="18"/>
          <w:szCs w:val="18"/>
          <w:lang w:val="fr-FR"/>
        </w:rPr>
      </w:pPr>
      <w:r w:rsidRPr="00511CE3">
        <w:rPr>
          <w:sz w:val="18"/>
          <w:szCs w:val="18"/>
          <w:lang w:val="fr-FR"/>
        </w:rPr>
        <w:t>(3.1) Emploi, (3.2) Accès équitable aux services sociaux</w:t>
      </w:r>
    </w:p>
    <w:p w14:paraId="241C6F71" w14:textId="40BCDC0F" w:rsidR="00893005" w:rsidRPr="00511CE3" w:rsidRDefault="00893005">
      <w:pPr>
        <w:rPr>
          <w:sz w:val="18"/>
          <w:szCs w:val="18"/>
          <w:lang w:val="fr-FR"/>
        </w:rPr>
      </w:pPr>
      <w:r w:rsidRPr="00511CE3">
        <w:rPr>
          <w:sz w:val="18"/>
          <w:szCs w:val="18"/>
          <w:lang w:val="fr-FR"/>
        </w:rPr>
        <w:t>4 : (Ré)-établissement des services administratifs essentiels (Priorité 4)</w:t>
      </w:r>
    </w:p>
    <w:p w14:paraId="71EC01D0" w14:textId="35B86C31" w:rsidR="00893005" w:rsidRPr="00511CE3" w:rsidRDefault="00893005">
      <w:pPr>
        <w:rPr>
          <w:sz w:val="18"/>
          <w:szCs w:val="18"/>
          <w:lang w:val="fr-FR"/>
        </w:rPr>
      </w:pPr>
      <w:r w:rsidRPr="00511CE3">
        <w:rPr>
          <w:sz w:val="18"/>
          <w:szCs w:val="18"/>
          <w:lang w:val="fr-FR"/>
        </w:rPr>
        <w:t>(4.1) Renforcement de la capacité nationale en services essentiels, (4.2) Extension de l’Autorité de l’État/administration locale, (4.3) Gouvernance des ressources de consolidation de la paix (y compris les Secrétariats du Comité conjoint de pilotage/du PBF)</w:t>
      </w:r>
    </w:p>
    <w:p w14:paraId="060E7882" w14:textId="77777777" w:rsidR="00893005" w:rsidRPr="00511CE3" w:rsidRDefault="00893005">
      <w:pPr>
        <w:rPr>
          <w:sz w:val="18"/>
          <w:szCs w:val="18"/>
          <w:lang w:val="fr-FR"/>
        </w:rPr>
      </w:pPr>
    </w:p>
  </w:footnote>
  <w:footnote w:id="8">
    <w:p w14:paraId="71C35DCD" w14:textId="3A31F605" w:rsidR="00893005" w:rsidRPr="00511CE3" w:rsidRDefault="00893005">
      <w:pPr>
        <w:rPr>
          <w:sz w:val="18"/>
          <w:szCs w:val="18"/>
        </w:rPr>
      </w:pPr>
      <w:r w:rsidRPr="00511CE3">
        <w:rPr>
          <w:color w:val="auto"/>
          <w:sz w:val="18"/>
          <w:szCs w:val="18"/>
          <w:vertAlign w:val="superscript"/>
          <w:lang w:val="fr-FR"/>
        </w:rPr>
        <w:footnoteRef/>
      </w:r>
      <w:r w:rsidRPr="00511CE3">
        <w:rPr>
          <w:color w:val="auto"/>
          <w:sz w:val="18"/>
          <w:szCs w:val="18"/>
        </w:rPr>
        <w:t xml:space="preserve"> Source : OCHA, </w:t>
      </w:r>
      <w:r w:rsidRPr="00511CE3">
        <w:rPr>
          <w:i/>
          <w:color w:val="auto"/>
          <w:sz w:val="18"/>
          <w:szCs w:val="18"/>
        </w:rPr>
        <w:t>Lake Chad Basin Emergency: Humanitarian needs and requirement overview</w:t>
      </w:r>
      <w:r w:rsidRPr="00511CE3">
        <w:rPr>
          <w:color w:val="auto"/>
          <w:sz w:val="18"/>
          <w:szCs w:val="18"/>
        </w:rPr>
        <w:t xml:space="preserve"> (janvier 2017).</w:t>
      </w:r>
    </w:p>
  </w:footnote>
  <w:footnote w:id="9">
    <w:p w14:paraId="6EF287F7" w14:textId="66D64FA7" w:rsidR="00893005" w:rsidRPr="00511CE3" w:rsidRDefault="00893005">
      <w:pPr>
        <w:pStyle w:val="Notedebasdepage"/>
        <w:rPr>
          <w:rFonts w:ascii="Times New Roman" w:hAnsi="Times New Roman" w:cs="Times New Roman"/>
          <w:sz w:val="18"/>
          <w:szCs w:val="18"/>
          <w:lang w:val="fr-FR"/>
        </w:rPr>
      </w:pPr>
      <w:r w:rsidRPr="00511CE3">
        <w:rPr>
          <w:rStyle w:val="Appelnotedebasdep"/>
          <w:rFonts w:ascii="Times New Roman" w:hAnsi="Times New Roman" w:cs="Times New Roman"/>
          <w:sz w:val="18"/>
          <w:szCs w:val="18"/>
          <w:lang w:val="fr-FR"/>
        </w:rPr>
        <w:footnoteRef/>
      </w:r>
      <w:r w:rsidRPr="00511CE3">
        <w:rPr>
          <w:rFonts w:ascii="Times New Roman" w:hAnsi="Times New Roman" w:cs="Times New Roman"/>
          <w:sz w:val="18"/>
          <w:szCs w:val="18"/>
          <w:lang w:val="fr-FR"/>
        </w:rPr>
        <w:t xml:space="preserve"> OIM, </w:t>
      </w:r>
      <w:r w:rsidRPr="00511CE3">
        <w:rPr>
          <w:rFonts w:ascii="Times New Roman" w:hAnsi="Times New Roman" w:cs="Times New Roman"/>
          <w:i/>
          <w:sz w:val="18"/>
          <w:szCs w:val="18"/>
          <w:lang w:val="fr-FR"/>
        </w:rPr>
        <w:t>Displacement Tracking Matrix</w:t>
      </w:r>
      <w:r w:rsidRPr="00511CE3">
        <w:rPr>
          <w:rFonts w:ascii="Times New Roman" w:hAnsi="Times New Roman" w:cs="Times New Roman"/>
          <w:sz w:val="18"/>
          <w:szCs w:val="18"/>
          <w:lang w:val="fr-FR"/>
        </w:rPr>
        <w:t xml:space="preserve"> (matrice de suivi des déplacements), juin 2017.</w:t>
      </w:r>
    </w:p>
  </w:footnote>
  <w:footnote w:id="10">
    <w:p w14:paraId="695710BB" w14:textId="435ECBBD" w:rsidR="00893005" w:rsidRPr="00627069" w:rsidRDefault="00893005" w:rsidP="00E16D35">
      <w:pPr>
        <w:pStyle w:val="Notedebasdepage"/>
        <w:rPr>
          <w:rFonts w:ascii="Times New Roman" w:hAnsi="Times New Roman" w:cs="Times New Roman"/>
          <w:b/>
          <w:sz w:val="18"/>
          <w:szCs w:val="18"/>
        </w:rPr>
      </w:pPr>
      <w:r w:rsidRPr="00627069">
        <w:rPr>
          <w:rStyle w:val="Appelnotedebasdep"/>
          <w:rFonts w:ascii="Times New Roman" w:hAnsi="Times New Roman" w:cs="Times New Roman"/>
          <w:b/>
          <w:sz w:val="18"/>
          <w:szCs w:val="18"/>
          <w:lang w:val="fr-FR"/>
        </w:rPr>
        <w:footnoteRef/>
      </w:r>
      <w:r w:rsidRPr="00627069">
        <w:rPr>
          <w:rFonts w:ascii="Times New Roman" w:hAnsi="Times New Roman" w:cs="Times New Roman"/>
          <w:b/>
          <w:sz w:val="18"/>
          <w:szCs w:val="18"/>
        </w:rPr>
        <w:t xml:space="preserve"> Issa Saibou, PNUD (2017), </w:t>
      </w:r>
      <w:r w:rsidRPr="00627069">
        <w:rPr>
          <w:rFonts w:ascii="Times New Roman" w:hAnsi="Times New Roman" w:cs="Times New Roman"/>
          <w:b/>
          <w:i/>
          <w:sz w:val="18"/>
          <w:szCs w:val="18"/>
        </w:rPr>
        <w:t>A</w:t>
      </w:r>
      <w:r w:rsidRPr="00627069">
        <w:rPr>
          <w:rFonts w:ascii="Times New Roman" w:eastAsia="Calibri" w:hAnsi="Times New Roman" w:cs="Times New Roman"/>
          <w:b/>
          <w:i/>
          <w:sz w:val="18"/>
          <w:szCs w:val="18"/>
        </w:rPr>
        <w:t>ssessment of needs for the consolidation of peace in the Logone and Chari-Far North of Cameroon.</w:t>
      </w:r>
    </w:p>
  </w:footnote>
  <w:footnote w:id="11">
    <w:p w14:paraId="4C29B577" w14:textId="022F0C12" w:rsidR="00893005" w:rsidRPr="00627069" w:rsidRDefault="00893005" w:rsidP="003678C7">
      <w:pPr>
        <w:pStyle w:val="Notedebasdepage"/>
        <w:rPr>
          <w:rFonts w:ascii="Times New Roman" w:hAnsi="Times New Roman" w:cs="Times New Roman"/>
          <w:b/>
          <w:sz w:val="18"/>
          <w:szCs w:val="18"/>
        </w:rPr>
      </w:pPr>
      <w:r w:rsidRPr="00627069">
        <w:rPr>
          <w:rStyle w:val="Appelnotedebasdep"/>
          <w:rFonts w:ascii="Times New Roman" w:hAnsi="Times New Roman" w:cs="Times New Roman"/>
          <w:b/>
          <w:sz w:val="18"/>
          <w:szCs w:val="18"/>
          <w:lang w:val="fr-FR"/>
        </w:rPr>
        <w:footnoteRef/>
      </w:r>
      <w:r w:rsidRPr="00627069">
        <w:rPr>
          <w:rFonts w:ascii="Times New Roman" w:hAnsi="Times New Roman" w:cs="Times New Roman"/>
          <w:b/>
          <w:sz w:val="18"/>
          <w:szCs w:val="18"/>
        </w:rPr>
        <w:t xml:space="preserve"> Source : ECOSIT.</w:t>
      </w:r>
    </w:p>
  </w:footnote>
  <w:footnote w:id="12">
    <w:p w14:paraId="772386C5" w14:textId="61EEBE44" w:rsidR="00893005" w:rsidRPr="00511CE3" w:rsidRDefault="00893005" w:rsidP="003678C7">
      <w:pPr>
        <w:pStyle w:val="Notedebasdepage"/>
        <w:rPr>
          <w:rFonts w:ascii="Times New Roman" w:hAnsi="Times New Roman" w:cs="Times New Roman"/>
          <w:sz w:val="18"/>
          <w:szCs w:val="18"/>
        </w:rPr>
      </w:pPr>
      <w:r w:rsidRPr="00627069">
        <w:rPr>
          <w:rStyle w:val="Appelnotedebasdep"/>
          <w:rFonts w:ascii="Times New Roman" w:hAnsi="Times New Roman" w:cs="Times New Roman"/>
          <w:b/>
          <w:sz w:val="18"/>
          <w:szCs w:val="18"/>
          <w:lang w:val="fr-FR"/>
        </w:rPr>
        <w:footnoteRef/>
      </w:r>
      <w:r w:rsidRPr="00627069">
        <w:rPr>
          <w:rFonts w:ascii="Times New Roman" w:hAnsi="Times New Roman" w:cs="Times New Roman"/>
          <w:b/>
          <w:sz w:val="18"/>
          <w:szCs w:val="18"/>
        </w:rPr>
        <w:t xml:space="preserve"> INSEED, ECOSIT3, 2011.</w:t>
      </w:r>
    </w:p>
  </w:footnote>
  <w:footnote w:id="13">
    <w:p w14:paraId="28F62D07" w14:textId="0B4DE34B" w:rsidR="00893005" w:rsidRPr="00511CE3" w:rsidRDefault="00893005" w:rsidP="008C4606">
      <w:pPr>
        <w:rPr>
          <w:sz w:val="18"/>
          <w:szCs w:val="18"/>
        </w:rPr>
      </w:pPr>
      <w:r w:rsidRPr="00511CE3">
        <w:rPr>
          <w:sz w:val="18"/>
          <w:szCs w:val="18"/>
          <w:vertAlign w:val="superscript"/>
          <w:lang w:val="fr-FR"/>
        </w:rPr>
        <w:footnoteRef/>
      </w:r>
      <w:r w:rsidRPr="00511CE3">
        <w:rPr>
          <w:sz w:val="18"/>
          <w:szCs w:val="18"/>
        </w:rPr>
        <w:t xml:space="preserve"> International Crisis Group, novembre 2016.</w:t>
      </w:r>
    </w:p>
  </w:footnote>
  <w:footnote w:id="14">
    <w:p w14:paraId="072A29F5" w14:textId="1F062B99" w:rsidR="00893005" w:rsidRPr="00511CE3" w:rsidRDefault="00893005">
      <w:pPr>
        <w:pStyle w:val="Notedebasdepage"/>
        <w:rPr>
          <w:rFonts w:ascii="Times New Roman" w:hAnsi="Times New Roman" w:cs="Times New Roman"/>
          <w:sz w:val="18"/>
          <w:szCs w:val="18"/>
          <w:lang w:eastAsia="ja-JP"/>
        </w:rPr>
      </w:pPr>
      <w:r w:rsidRPr="00511CE3">
        <w:rPr>
          <w:rStyle w:val="Appelnotedebasdep"/>
          <w:rFonts w:ascii="Times New Roman" w:hAnsi="Times New Roman" w:cs="Times New Roman"/>
          <w:sz w:val="18"/>
          <w:szCs w:val="18"/>
          <w:lang w:val="fr-FR"/>
        </w:rPr>
        <w:footnoteRef/>
      </w:r>
      <w:r w:rsidRPr="00511CE3">
        <w:rPr>
          <w:rFonts w:ascii="Times New Roman" w:hAnsi="Times New Roman" w:cs="Times New Roman"/>
          <w:sz w:val="18"/>
          <w:szCs w:val="18"/>
        </w:rPr>
        <w:t xml:space="preserve"> Issa Saibou (2017), </w:t>
      </w:r>
      <w:r w:rsidRPr="00511CE3">
        <w:rPr>
          <w:rFonts w:ascii="Times New Roman" w:hAnsi="Times New Roman" w:cs="Times New Roman"/>
          <w:i/>
          <w:sz w:val="18"/>
          <w:szCs w:val="18"/>
        </w:rPr>
        <w:t>Assessment of needs for the consolidation of peace in the Logone et Chari-Far North of Cameroon.</w:t>
      </w:r>
    </w:p>
  </w:footnote>
  <w:footnote w:id="15">
    <w:p w14:paraId="77984942" w14:textId="4AC33E7C" w:rsidR="00893005" w:rsidRPr="00511CE3" w:rsidRDefault="00893005" w:rsidP="004204B8">
      <w:pPr>
        <w:pStyle w:val="Notedebasdepage"/>
        <w:contextualSpacing/>
        <w:rPr>
          <w:rFonts w:ascii="Times New Roman" w:hAnsi="Times New Roman" w:cs="Times New Roman"/>
          <w:sz w:val="18"/>
          <w:szCs w:val="18"/>
        </w:rPr>
      </w:pPr>
      <w:r w:rsidRPr="00511CE3">
        <w:rPr>
          <w:rStyle w:val="Appelnotedebasdep"/>
          <w:rFonts w:ascii="Times New Roman" w:hAnsi="Times New Roman" w:cs="Times New Roman"/>
          <w:sz w:val="18"/>
          <w:szCs w:val="18"/>
          <w:lang w:val="fr-FR"/>
        </w:rPr>
        <w:footnoteRef/>
      </w:r>
      <w:r w:rsidRPr="00511CE3">
        <w:rPr>
          <w:rFonts w:ascii="Times New Roman" w:hAnsi="Times New Roman" w:cs="Times New Roman"/>
          <w:sz w:val="18"/>
          <w:szCs w:val="18"/>
        </w:rPr>
        <w:t xml:space="preserve"> International Crisis Group, novembre 2016, </w:t>
      </w:r>
      <w:r w:rsidRPr="00511CE3">
        <w:rPr>
          <w:rFonts w:ascii="Times New Roman" w:hAnsi="Times New Roman" w:cs="Times New Roman"/>
          <w:i/>
          <w:sz w:val="18"/>
          <w:szCs w:val="18"/>
        </w:rPr>
        <w:t>Cameroun : faire face à Boko Haram</w:t>
      </w:r>
      <w:r w:rsidRPr="00511CE3">
        <w:rPr>
          <w:rFonts w:ascii="Times New Roman" w:hAnsi="Times New Roman" w:cs="Times New Roman"/>
          <w:sz w:val="18"/>
          <w:szCs w:val="18"/>
        </w:rPr>
        <w:t>, https://www.crisisgroup.org/fr/africa/central-africa/cameroon/cameroon-confronting-boko-haram.</w:t>
      </w:r>
    </w:p>
  </w:footnote>
  <w:footnote w:id="16">
    <w:p w14:paraId="59C54AB3" w14:textId="652F7517" w:rsidR="00893005" w:rsidRPr="00470412" w:rsidRDefault="00893005">
      <w:pPr>
        <w:pStyle w:val="Notedebasdepage"/>
        <w:rPr>
          <w:rFonts w:ascii="Times New Roman" w:hAnsi="Times New Roman" w:cs="Times New Roman"/>
          <w:sz w:val="18"/>
          <w:szCs w:val="18"/>
        </w:rPr>
      </w:pPr>
      <w:r w:rsidRPr="00627069">
        <w:rPr>
          <w:rStyle w:val="Appelnotedebasdep"/>
          <w:rFonts w:ascii="Times New Roman" w:hAnsi="Times New Roman" w:cs="Times New Roman"/>
          <w:sz w:val="18"/>
          <w:szCs w:val="18"/>
        </w:rPr>
        <w:footnoteRef/>
      </w:r>
      <w:r w:rsidRPr="00627069">
        <w:rPr>
          <w:rFonts w:ascii="Times New Roman" w:hAnsi="Times New Roman" w:cs="Times New Roman"/>
          <w:sz w:val="18"/>
          <w:szCs w:val="18"/>
        </w:rPr>
        <w:t xml:space="preserve"> Issa Saibou (2017), </w:t>
      </w:r>
      <w:r w:rsidRPr="00627069">
        <w:rPr>
          <w:rFonts w:ascii="Times New Roman" w:hAnsi="Times New Roman" w:cs="Times New Roman"/>
          <w:i/>
          <w:sz w:val="18"/>
          <w:szCs w:val="18"/>
        </w:rPr>
        <w:t>Assessment of needs for the consolidation of peace in the Logone-and-Chari-Far North of Cameroon</w:t>
      </w:r>
      <w:r w:rsidRPr="00627069">
        <w:rPr>
          <w:rFonts w:ascii="Times New Roman" w:hAnsi="Times New Roman" w:cs="Times New Roman"/>
          <w:sz w:val="18"/>
          <w:szCs w:val="18"/>
        </w:rPr>
        <w:t>.</w:t>
      </w:r>
    </w:p>
  </w:footnote>
  <w:footnote w:id="17">
    <w:p w14:paraId="31CA31D2" w14:textId="77777777" w:rsidR="00893005" w:rsidRPr="00511CE3" w:rsidRDefault="00893005" w:rsidP="00630C78">
      <w:pPr>
        <w:pStyle w:val="Notedebasdepage"/>
        <w:rPr>
          <w:rFonts w:ascii="Times New Roman" w:hAnsi="Times New Roman" w:cs="Times New Roman"/>
          <w:sz w:val="18"/>
          <w:szCs w:val="18"/>
          <w:lang w:val="fr-FR" w:eastAsia="ja-JP"/>
        </w:rPr>
      </w:pPr>
      <w:r w:rsidRPr="00511CE3">
        <w:rPr>
          <w:rStyle w:val="Appelnotedebasdep"/>
          <w:rFonts w:ascii="Times New Roman" w:hAnsi="Times New Roman" w:cs="Times New Roman"/>
          <w:sz w:val="18"/>
          <w:szCs w:val="18"/>
          <w:lang w:val="fr-FR"/>
        </w:rPr>
        <w:footnoteRef/>
      </w:r>
      <w:r w:rsidRPr="00511CE3">
        <w:rPr>
          <w:rFonts w:ascii="Times New Roman" w:hAnsi="Times New Roman" w:cs="Times New Roman"/>
          <w:sz w:val="18"/>
          <w:szCs w:val="18"/>
          <w:lang w:val="fr-FR"/>
        </w:rPr>
        <w:t xml:space="preserve"> International Crisis Group, novembre 2016.</w:t>
      </w:r>
    </w:p>
  </w:footnote>
  <w:footnote w:id="18">
    <w:p w14:paraId="59A04D2F" w14:textId="412EFF42" w:rsidR="00893005" w:rsidRPr="00627069" w:rsidRDefault="00893005">
      <w:pPr>
        <w:pStyle w:val="Notedebasdepage"/>
        <w:rPr>
          <w:rFonts w:ascii="Times New Roman" w:hAnsi="Times New Roman" w:cs="Times New Roman"/>
          <w:sz w:val="18"/>
          <w:szCs w:val="18"/>
          <w:lang w:val="fr-FR"/>
        </w:rPr>
      </w:pPr>
      <w:r w:rsidRPr="00627069">
        <w:rPr>
          <w:rStyle w:val="Appelnotedebasdep"/>
          <w:rFonts w:ascii="Times New Roman" w:hAnsi="Times New Roman" w:cs="Times New Roman"/>
          <w:sz w:val="18"/>
          <w:szCs w:val="18"/>
        </w:rPr>
        <w:footnoteRef/>
      </w:r>
      <w:r w:rsidRPr="00470412">
        <w:rPr>
          <w:rFonts w:ascii="Times New Roman" w:hAnsi="Times New Roman" w:cs="Times New Roman"/>
          <w:sz w:val="18"/>
          <w:szCs w:val="18"/>
          <w:lang w:val="fr-CM"/>
        </w:rPr>
        <w:t xml:space="preserve"> </w:t>
      </w:r>
      <w:r w:rsidRPr="00627069">
        <w:rPr>
          <w:rFonts w:ascii="Times New Roman" w:hAnsi="Times New Roman" w:cs="Times New Roman"/>
          <w:sz w:val="18"/>
          <w:szCs w:val="18"/>
          <w:lang w:val="fr-FR"/>
        </w:rPr>
        <w:t>Issa Saibou</w:t>
      </w:r>
      <w:r>
        <w:rPr>
          <w:rFonts w:ascii="Times New Roman" w:hAnsi="Times New Roman" w:cs="Times New Roman"/>
          <w:sz w:val="18"/>
          <w:szCs w:val="18"/>
          <w:lang w:val="fr-FR"/>
        </w:rPr>
        <w:t xml:space="preserve"> (2017), PNUD, </w:t>
      </w:r>
      <w:r w:rsidRPr="00627069">
        <w:rPr>
          <w:rFonts w:ascii="Times New Roman" w:hAnsi="Times New Roman" w:cs="Times New Roman"/>
          <w:i/>
          <w:sz w:val="18"/>
          <w:szCs w:val="18"/>
          <w:lang w:val="fr-FR"/>
        </w:rPr>
        <w:t>Évaluation des mécanismes de conflits dans le Hadjer-Lamis</w:t>
      </w:r>
      <w:r>
        <w:rPr>
          <w:rFonts w:ascii="Times New Roman" w:hAnsi="Times New Roman" w:cs="Times New Roman"/>
          <w:sz w:val="18"/>
          <w:szCs w:val="18"/>
          <w:lang w:val="fr-FR"/>
        </w:rPr>
        <w:t>.</w:t>
      </w:r>
    </w:p>
  </w:footnote>
  <w:footnote w:id="19">
    <w:p w14:paraId="13B7F911" w14:textId="77777777" w:rsidR="00893005" w:rsidRPr="00557AA2" w:rsidRDefault="00893005" w:rsidP="00630C78">
      <w:pPr>
        <w:rPr>
          <w:b/>
          <w:color w:val="auto"/>
          <w:sz w:val="18"/>
          <w:szCs w:val="18"/>
          <w:lang w:val="fr-FR"/>
        </w:rPr>
      </w:pPr>
      <w:r w:rsidRPr="00557AA2">
        <w:rPr>
          <w:rStyle w:val="Appelnotedebasdep"/>
          <w:sz w:val="18"/>
          <w:szCs w:val="18"/>
          <w:lang w:val="fr-FR"/>
        </w:rPr>
        <w:footnoteRef/>
      </w:r>
      <w:r w:rsidRPr="00557AA2">
        <w:rPr>
          <w:sz w:val="18"/>
          <w:szCs w:val="18"/>
          <w:lang w:val="fr-FR"/>
        </w:rPr>
        <w:t xml:space="preserve"> Issa Saibou (2017), </w:t>
      </w:r>
      <w:r w:rsidRPr="003C18CC">
        <w:rPr>
          <w:i/>
          <w:sz w:val="18"/>
          <w:szCs w:val="18"/>
          <w:lang w:val="fr-FR"/>
        </w:rPr>
        <w:t>Assessment of needs for the consolidation of peace in the Logone et Chari-Far North of Cameroon</w:t>
      </w:r>
      <w:r w:rsidRPr="00557AA2">
        <w:rPr>
          <w:sz w:val="18"/>
          <w:szCs w:val="18"/>
          <w:lang w:val="fr-FR"/>
        </w:rPr>
        <w:t> </w:t>
      </w:r>
      <w:r w:rsidRPr="003C18CC">
        <w:rPr>
          <w:sz w:val="18"/>
          <w:szCs w:val="18"/>
          <w:lang w:val="fr-FR"/>
        </w:rPr>
        <w:t xml:space="preserve">; </w:t>
      </w:r>
      <w:r w:rsidRPr="003C18CC">
        <w:rPr>
          <w:i/>
          <w:sz w:val="18"/>
          <w:szCs w:val="18"/>
          <w:lang w:val="fr-FR"/>
        </w:rPr>
        <w:t>Évaluation des mécanismes de résolution des conflits et de prévention de l’ex</w:t>
      </w:r>
      <w:r>
        <w:rPr>
          <w:i/>
          <w:sz w:val="18"/>
          <w:szCs w:val="18"/>
          <w:lang w:val="fr-FR"/>
        </w:rPr>
        <w:t>trémisme violent dans le Hadjer-</w:t>
      </w:r>
      <w:r w:rsidRPr="003C18CC">
        <w:rPr>
          <w:i/>
          <w:sz w:val="18"/>
          <w:szCs w:val="18"/>
          <w:lang w:val="fr-FR"/>
        </w:rPr>
        <w:t>Lamis</w:t>
      </w:r>
      <w:r w:rsidRPr="003C18CC">
        <w:rPr>
          <w:sz w:val="18"/>
          <w:szCs w:val="18"/>
          <w:lang w:val="fr-FR"/>
        </w:rPr>
        <w:t>.</w:t>
      </w:r>
      <w:r w:rsidRPr="00557AA2">
        <w:rPr>
          <w:sz w:val="18"/>
          <w:szCs w:val="18"/>
          <w:lang w:val="fr-FR"/>
        </w:rPr>
        <w:t xml:space="preserve">  </w:t>
      </w:r>
    </w:p>
    <w:p w14:paraId="13DABF98" w14:textId="77777777" w:rsidR="00893005" w:rsidRPr="00557AA2" w:rsidRDefault="00893005" w:rsidP="00630C78">
      <w:pPr>
        <w:pStyle w:val="Notedebasdepage"/>
        <w:rPr>
          <w:rFonts w:ascii="Times New Roman" w:hAnsi="Times New Roman" w:cs="Times New Roman"/>
          <w:sz w:val="18"/>
          <w:szCs w:val="18"/>
          <w:lang w:val="fr-FR"/>
        </w:rPr>
      </w:pPr>
    </w:p>
  </w:footnote>
  <w:footnote w:id="20">
    <w:p w14:paraId="49F4E975" w14:textId="77777777" w:rsidR="00893005" w:rsidRPr="00557AA2" w:rsidRDefault="00893005" w:rsidP="00630C78">
      <w:pPr>
        <w:pStyle w:val="Sansinterligne"/>
        <w:jc w:val="both"/>
        <w:rPr>
          <w:rFonts w:ascii="Times New Roman" w:hAnsi="Times New Roman" w:cs="Times New Roman"/>
          <w:sz w:val="18"/>
          <w:szCs w:val="18"/>
          <w:lang w:val="fr-FR"/>
        </w:rPr>
      </w:pPr>
      <w:r w:rsidRPr="00557AA2">
        <w:rPr>
          <w:rStyle w:val="Appelnotedebasdep"/>
          <w:rFonts w:ascii="Times New Roman" w:hAnsi="Times New Roman" w:cs="Times New Roman"/>
          <w:sz w:val="18"/>
          <w:szCs w:val="18"/>
          <w:lang w:val="fr-FR"/>
        </w:rPr>
        <w:footnoteRef/>
      </w:r>
      <w:r w:rsidRPr="00557AA2">
        <w:rPr>
          <w:rFonts w:ascii="Times New Roman" w:hAnsi="Times New Roman" w:cs="Times New Roman"/>
          <w:sz w:val="18"/>
          <w:szCs w:val="18"/>
          <w:lang w:val="fr-FR"/>
        </w:rPr>
        <w:t xml:space="preserve"> Le </w:t>
      </w:r>
      <w:r w:rsidRPr="00557AA2">
        <w:rPr>
          <w:rFonts w:ascii="Times New Roman" w:hAnsi="Times New Roman" w:cs="Times New Roman"/>
          <w:i/>
          <w:sz w:val="18"/>
          <w:szCs w:val="18"/>
          <w:lang w:val="fr-FR"/>
        </w:rPr>
        <w:t>Crisis Risk Dashboard</w:t>
      </w:r>
      <w:r w:rsidRPr="00557AA2">
        <w:rPr>
          <w:rFonts w:ascii="Times New Roman" w:hAnsi="Times New Roman" w:cs="Times New Roman"/>
          <w:sz w:val="18"/>
          <w:szCs w:val="18"/>
          <w:lang w:val="fr-FR"/>
        </w:rPr>
        <w:t xml:space="preserve"> (CRD) est une plate-forme en ligne pour l</w:t>
      </w:r>
      <w:r>
        <w:rPr>
          <w:rFonts w:ascii="Times New Roman" w:hAnsi="Times New Roman" w:cs="Times New Roman"/>
          <w:sz w:val="18"/>
          <w:szCs w:val="18"/>
          <w:lang w:val="fr-FR"/>
        </w:rPr>
        <w:t>’</w:t>
      </w:r>
      <w:r w:rsidRPr="00557AA2">
        <w:rPr>
          <w:rFonts w:ascii="Times New Roman" w:hAnsi="Times New Roman" w:cs="Times New Roman"/>
          <w:sz w:val="18"/>
          <w:szCs w:val="18"/>
          <w:lang w:val="fr-FR"/>
        </w:rPr>
        <w:t>agrégation et la visualisation des données, visant à faciliter l</w:t>
      </w:r>
      <w:r>
        <w:rPr>
          <w:rFonts w:ascii="Times New Roman" w:hAnsi="Times New Roman" w:cs="Times New Roman"/>
          <w:sz w:val="18"/>
          <w:szCs w:val="18"/>
          <w:lang w:val="fr-FR"/>
        </w:rPr>
        <w:t>’</w:t>
      </w:r>
      <w:r w:rsidRPr="00557AA2">
        <w:rPr>
          <w:rFonts w:ascii="Times New Roman" w:hAnsi="Times New Roman" w:cs="Times New Roman"/>
          <w:sz w:val="18"/>
          <w:szCs w:val="18"/>
          <w:lang w:val="fr-FR"/>
        </w:rPr>
        <w:t>identification, le suivi et l</w:t>
      </w:r>
      <w:r>
        <w:rPr>
          <w:rFonts w:ascii="Times New Roman" w:hAnsi="Times New Roman" w:cs="Times New Roman"/>
          <w:sz w:val="18"/>
          <w:szCs w:val="18"/>
          <w:lang w:val="fr-FR"/>
        </w:rPr>
        <w:t>’</w:t>
      </w:r>
      <w:r w:rsidRPr="00557AA2">
        <w:rPr>
          <w:rFonts w:ascii="Times New Roman" w:hAnsi="Times New Roman" w:cs="Times New Roman"/>
          <w:sz w:val="18"/>
          <w:szCs w:val="18"/>
          <w:lang w:val="fr-FR"/>
        </w:rPr>
        <w:t>analyse des risques contextuels, y compris les actes extrémistes violents. L</w:t>
      </w:r>
      <w:r>
        <w:rPr>
          <w:rFonts w:ascii="Times New Roman" w:hAnsi="Times New Roman" w:cs="Times New Roman"/>
          <w:sz w:val="18"/>
          <w:szCs w:val="18"/>
          <w:lang w:val="fr-FR"/>
        </w:rPr>
        <w:t>’</w:t>
      </w:r>
      <w:r w:rsidRPr="00557AA2">
        <w:rPr>
          <w:rFonts w:ascii="Times New Roman" w:hAnsi="Times New Roman" w:cs="Times New Roman"/>
          <w:sz w:val="18"/>
          <w:szCs w:val="18"/>
          <w:lang w:val="fr-FR"/>
        </w:rPr>
        <w:t>intention est que le CRD permette d</w:t>
      </w:r>
      <w:r>
        <w:rPr>
          <w:rFonts w:ascii="Times New Roman" w:hAnsi="Times New Roman" w:cs="Times New Roman"/>
          <w:sz w:val="18"/>
          <w:szCs w:val="18"/>
          <w:lang w:val="fr-FR"/>
        </w:rPr>
        <w:t>’</w:t>
      </w:r>
      <w:r w:rsidRPr="00557AA2">
        <w:rPr>
          <w:rFonts w:ascii="Times New Roman" w:hAnsi="Times New Roman" w:cs="Times New Roman"/>
          <w:sz w:val="18"/>
          <w:szCs w:val="18"/>
          <w:lang w:val="fr-FR"/>
        </w:rPr>
        <w:t xml:space="preserve">analyser les données spécifiques au contexte et les risques associés, et de comparer les données aux tendances liées aux incidents. </w:t>
      </w:r>
    </w:p>
    <w:p w14:paraId="53AD1308" w14:textId="77777777" w:rsidR="00893005" w:rsidRPr="00557AA2" w:rsidRDefault="00893005" w:rsidP="00630C78">
      <w:pPr>
        <w:pStyle w:val="Notedebasdepage"/>
        <w:rPr>
          <w:rFonts w:ascii="Times New Roman" w:hAnsi="Times New Roman" w:cs="Times New Roman"/>
          <w:sz w:val="18"/>
          <w:szCs w:val="18"/>
          <w:lang w:val="fr-FR"/>
        </w:rPr>
      </w:pPr>
    </w:p>
  </w:footnote>
  <w:footnote w:id="21">
    <w:p w14:paraId="31BFF878" w14:textId="77777777" w:rsidR="00893005" w:rsidRPr="00557AA2" w:rsidRDefault="00893005" w:rsidP="00630C78">
      <w:pPr>
        <w:pStyle w:val="Notedebasdepage"/>
        <w:rPr>
          <w:rFonts w:ascii="Times New Roman" w:hAnsi="Times New Roman" w:cs="Times New Roman"/>
          <w:sz w:val="18"/>
          <w:szCs w:val="18"/>
          <w:lang w:val="fr-FR"/>
        </w:rPr>
      </w:pPr>
      <w:r w:rsidRPr="00557AA2">
        <w:rPr>
          <w:rStyle w:val="Appelnotedebasdep"/>
          <w:rFonts w:ascii="Times New Roman" w:hAnsi="Times New Roman" w:cs="Times New Roman"/>
          <w:sz w:val="18"/>
          <w:szCs w:val="18"/>
          <w:lang w:val="fr-FR"/>
        </w:rPr>
        <w:footnoteRef/>
      </w:r>
      <w:r w:rsidRPr="00557AA2">
        <w:rPr>
          <w:rFonts w:ascii="Times New Roman" w:hAnsi="Times New Roman" w:cs="Times New Roman"/>
          <w:sz w:val="18"/>
          <w:szCs w:val="18"/>
          <w:lang w:val="fr-FR"/>
        </w:rPr>
        <w:t xml:space="preserve"> Ce montant n’inclut ni le budget du plan de S&amp;E ni le coût de gestion du projet.</w:t>
      </w:r>
    </w:p>
  </w:footnote>
  <w:footnote w:id="22">
    <w:p w14:paraId="2CABCFEA" w14:textId="77777777" w:rsidR="00893005" w:rsidRPr="00557AA2" w:rsidRDefault="00893005" w:rsidP="00630C78">
      <w:pPr>
        <w:rPr>
          <w:sz w:val="18"/>
          <w:szCs w:val="18"/>
          <w:lang w:val="fr-FR"/>
        </w:rPr>
      </w:pPr>
      <w:r w:rsidRPr="00557AA2">
        <w:rPr>
          <w:sz w:val="18"/>
          <w:szCs w:val="18"/>
          <w:vertAlign w:val="superscript"/>
          <w:lang w:val="fr-FR"/>
        </w:rPr>
        <w:footnoteRef/>
      </w:r>
      <w:r w:rsidRPr="00557AA2">
        <w:rPr>
          <w:sz w:val="18"/>
          <w:szCs w:val="18"/>
          <w:lang w:val="fr-FR"/>
        </w:rPr>
        <w:t xml:space="preserve"> La plateforme Cohésion sociale a été mise en place par le PNUD dans l’objectif d’appuyer ses initiatives de résolution des conflits et de cohésion sociale, ainsi que la prévention de l’extrémisme violent dans la région de l’Extrême-Nord.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922537"/>
      <w:docPartObj>
        <w:docPartGallery w:val="Watermarks"/>
        <w:docPartUnique/>
      </w:docPartObj>
    </w:sdtPr>
    <w:sdtEndPr/>
    <w:sdtContent>
      <w:p w14:paraId="77CA3C19" w14:textId="77777777" w:rsidR="00893005" w:rsidRDefault="00893005">
        <w:pPr>
          <w:pStyle w:val="En-tte"/>
        </w:pPr>
        <w:r>
          <w:rPr>
            <w:noProof/>
            <w:lang w:val="fr-FR" w:eastAsia="fr-FR"/>
          </w:rPr>
          <mc:AlternateContent>
            <mc:Choice Requires="wps">
              <w:drawing>
                <wp:anchor distT="0" distB="0" distL="114300" distR="114300" simplePos="0" relativeHeight="251656192" behindDoc="1" locked="0" layoutInCell="0" allowOverlap="1" wp14:anchorId="2F84981F" wp14:editId="0CCCA5A6">
                  <wp:simplePos x="0" y="0"/>
                  <wp:positionH relativeFrom="margin">
                    <wp:align>center</wp:align>
                  </wp:positionH>
                  <wp:positionV relativeFrom="margin">
                    <wp:align>center</wp:align>
                  </wp:positionV>
                  <wp:extent cx="5237480" cy="106680"/>
                  <wp:effectExtent l="0" t="1143000" r="0" b="657860"/>
                  <wp:wrapNone/>
                  <wp:docPr id="2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CFD119" w14:textId="77777777" w:rsidR="00893005" w:rsidRDefault="00893005" w:rsidP="00117DD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84981F" id="_x0000_t202" coordsize="21600,21600" o:spt="202" path="m,l,21600r21600,l21600,xe">
                  <v:stroke joinstyle="miter"/>
                  <v:path gradientshapeok="t" o:connecttype="rect"/>
                </v:shapetype>
                <v:shape id="WordArt 2" o:spid="_x0000_s1049" type="#_x0000_t202" style="position:absolute;margin-left:0;margin-top:0;width:412.4pt;height:8.4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IhgIAAPwE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" o:allowincell="f" filled="f" stroked="f">
                  <v:stroke joinstyle="round"/>
                  <o:lock v:ext="edit" shapetype="t"/>
                  <v:textbox style="mso-fit-shape-to-text:t">
                    <w:txbxContent>
                      <w:p w14:paraId="04CFD119" w14:textId="77777777" w:rsidR="00893005" w:rsidRDefault="00893005" w:rsidP="00117DD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F7F02" w14:textId="77777777" w:rsidR="00893005" w:rsidRDefault="0089300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284515"/>
      <w:docPartObj>
        <w:docPartGallery w:val="Watermarks"/>
        <w:docPartUnique/>
      </w:docPartObj>
    </w:sdtPr>
    <w:sdtEndPr/>
    <w:sdtContent>
      <w:p w14:paraId="215FC1A1" w14:textId="77777777" w:rsidR="00893005" w:rsidRDefault="00893005">
        <w:pPr>
          <w:pStyle w:val="En-tte"/>
        </w:pPr>
        <w:r>
          <w:rPr>
            <w:noProof/>
            <w:lang w:val="fr-FR" w:eastAsia="fr-FR"/>
          </w:rPr>
          <mc:AlternateContent>
            <mc:Choice Requires="wps">
              <w:drawing>
                <wp:anchor distT="0" distB="0" distL="114300" distR="114300" simplePos="0" relativeHeight="251657216" behindDoc="1" locked="0" layoutInCell="0" allowOverlap="1" wp14:anchorId="2E09D7AD" wp14:editId="4AA3DB2B">
                  <wp:simplePos x="0" y="0"/>
                  <wp:positionH relativeFrom="margin">
                    <wp:align>center</wp:align>
                  </wp:positionH>
                  <wp:positionV relativeFrom="margin">
                    <wp:align>center</wp:align>
                  </wp:positionV>
                  <wp:extent cx="5237480" cy="106680"/>
                  <wp:effectExtent l="0" t="1143000" r="0" b="65786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1126E0" w14:textId="77777777" w:rsidR="00893005" w:rsidRDefault="00893005" w:rsidP="00117DD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09D7AD" id="_x0000_t202" coordsize="21600,21600" o:spt="202" path="m,l,21600r21600,l21600,xe">
                  <v:stroke joinstyle="miter"/>
                  <v:path gradientshapeok="t" o:connecttype="rect"/>
                </v:shapetype>
                <v:shape id="_x0000_s1050" type="#_x0000_t202" style="position:absolute;margin-left:0;margin-top:0;width:412.4pt;height:8.4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GFviAIAAAI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" o:allowincell="f" filled="f" stroked="f">
                  <v:stroke joinstyle="round"/>
                  <o:lock v:ext="edit" shapetype="t"/>
                  <v:textbox style="mso-fit-shape-to-text:t">
                    <w:txbxContent>
                      <w:p w14:paraId="5A1126E0" w14:textId="77777777" w:rsidR="00893005" w:rsidRDefault="00893005" w:rsidP="00117DDD">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7363" w14:textId="77777777" w:rsidR="00893005" w:rsidRDefault="0089300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015849"/>
      <w:docPartObj>
        <w:docPartGallery w:val="Watermarks"/>
        <w:docPartUnique/>
      </w:docPartObj>
    </w:sdtPr>
    <w:sdtEndPr/>
    <w:sdtContent>
      <w:p w14:paraId="04F7B70C" w14:textId="77777777" w:rsidR="00893005" w:rsidRDefault="00893005">
        <w:pPr>
          <w:pStyle w:val="En-tte"/>
        </w:pPr>
        <w:r>
          <w:rPr>
            <w:noProof/>
            <w:lang w:val="fr-FR" w:eastAsia="fr-FR"/>
          </w:rPr>
          <mc:AlternateContent>
            <mc:Choice Requires="wps">
              <w:drawing>
                <wp:anchor distT="0" distB="0" distL="114300" distR="114300" simplePos="0" relativeHeight="251658240" behindDoc="1" locked="0" layoutInCell="0" allowOverlap="1" wp14:anchorId="0B1BD9DD" wp14:editId="4681B393">
                  <wp:simplePos x="0" y="0"/>
                  <wp:positionH relativeFrom="margin">
                    <wp:align>center</wp:align>
                  </wp:positionH>
                  <wp:positionV relativeFrom="margin">
                    <wp:align>center</wp:align>
                  </wp:positionV>
                  <wp:extent cx="5237480" cy="3142615"/>
                  <wp:effectExtent l="0" t="1143000" r="0" b="65786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0D5815" w14:textId="77777777" w:rsidR="00893005" w:rsidRDefault="00893005" w:rsidP="00E303F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1BD9DD" id="_x0000_t202" coordsize="21600,21600" o:spt="202" path="m,l,21600r21600,l21600,xe">
                  <v:stroke joinstyle="miter"/>
                  <v:path gradientshapeok="t" o:connecttype="rect"/>
                </v:shapetype>
                <v:shape id="_x0000_s1051"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pCiQIAAAM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0JeqQo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5F0D5815" w14:textId="77777777" w:rsidR="00893005" w:rsidRDefault="00893005" w:rsidP="00E303F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42784" w14:textId="45A2DB97" w:rsidR="00893005" w:rsidRDefault="0089300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68FE"/>
    <w:multiLevelType w:val="multilevel"/>
    <w:tmpl w:val="3FC4BE70"/>
    <w:lvl w:ilvl="0">
      <w:start w:val="1"/>
      <w:numFmt w:val="lowerLetter"/>
      <w:lvlText w:val="%1)"/>
      <w:lvlJc w:val="left"/>
      <w:pPr>
        <w:ind w:left="720" w:firstLine="360"/>
      </w:pPr>
      <w:rPr>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15:restartNumberingAfterBreak="0">
    <w:nsid w:val="06825C4E"/>
    <w:multiLevelType w:val="hybridMultilevel"/>
    <w:tmpl w:val="C008A0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D9002C3"/>
    <w:multiLevelType w:val="hybridMultilevel"/>
    <w:tmpl w:val="6150B500"/>
    <w:lvl w:ilvl="0" w:tplc="4070998E">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74BA6364">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5268B2BA">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1F1245E2">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602CE154">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EB3AAECA">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01F44A12">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1744FDB8">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24DA466A">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1366DE9"/>
    <w:multiLevelType w:val="hybridMultilevel"/>
    <w:tmpl w:val="ACA02966"/>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9017C"/>
    <w:multiLevelType w:val="hybridMultilevel"/>
    <w:tmpl w:val="3048AF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81512BB"/>
    <w:multiLevelType w:val="multilevel"/>
    <w:tmpl w:val="67466FE8"/>
    <w:lvl w:ilvl="0">
      <w:start w:val="1"/>
      <w:numFmt w:val="bullet"/>
      <w:lvlText w:val="●"/>
      <w:lvlJc w:val="left"/>
      <w:pPr>
        <w:ind w:left="360" w:firstLine="0"/>
      </w:pPr>
      <w:rPr>
        <w:rFonts w:ascii="Arial" w:eastAsia="Arial" w:hAnsi="Arial" w:cs="Arial"/>
        <w:vertAlign w:val="baseline"/>
      </w:rPr>
    </w:lvl>
    <w:lvl w:ilvl="1">
      <w:start w:val="28"/>
      <w:numFmt w:val="decimal"/>
      <w:lvlText w:val="%2."/>
      <w:lvlJc w:val="left"/>
      <w:pPr>
        <w:ind w:left="1080" w:firstLine="720"/>
      </w:pPr>
      <w:rPr>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6" w15:restartNumberingAfterBreak="0">
    <w:nsid w:val="1C1462AB"/>
    <w:multiLevelType w:val="hybridMultilevel"/>
    <w:tmpl w:val="22B83694"/>
    <w:lvl w:ilvl="0" w:tplc="3E1C4AD2">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D3FAA688">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525E3236">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C1C0779C">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0772E492">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47E0BF70">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C48A67E4">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FB1C219C">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ADDEA660">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C02A77"/>
    <w:multiLevelType w:val="hybridMultilevel"/>
    <w:tmpl w:val="961ACEB0"/>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E364C"/>
    <w:multiLevelType w:val="hybridMultilevel"/>
    <w:tmpl w:val="61B0F2AA"/>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9334B"/>
    <w:multiLevelType w:val="multilevel"/>
    <w:tmpl w:val="11C4DFF2"/>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15:restartNumberingAfterBreak="0">
    <w:nsid w:val="413005B6"/>
    <w:multiLevelType w:val="multilevel"/>
    <w:tmpl w:val="D38AFBEA"/>
    <w:lvl w:ilvl="0">
      <w:start w:val="1"/>
      <w:numFmt w:val="lowerLetter"/>
      <w:lvlText w:val="%1)"/>
      <w:lvlJc w:val="left"/>
      <w:pPr>
        <w:ind w:left="720" w:firstLine="360"/>
      </w:pPr>
      <w:rPr>
        <w:vertAlign w:val="baseline"/>
      </w:rPr>
    </w:lvl>
    <w:lvl w:ilvl="1">
      <w:start w:val="1"/>
      <w:numFmt w:val="upperRoman"/>
      <w:lvlText w:val="%2."/>
      <w:lvlJc w:val="left"/>
      <w:pPr>
        <w:ind w:left="1800" w:firstLine="1080"/>
      </w:pPr>
      <w:rPr>
        <w:b/>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numFmt w:val="bullet"/>
      <w:lvlText w:val="-"/>
      <w:lvlJc w:val="left"/>
      <w:pPr>
        <w:ind w:left="3600" w:firstLine="3240"/>
      </w:pPr>
      <w:rPr>
        <w:rFonts w:ascii="Arial" w:eastAsia="Arial" w:hAnsi="Arial" w:cs="Arial"/>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15:restartNumberingAfterBreak="0">
    <w:nsid w:val="43E30B08"/>
    <w:multiLevelType w:val="hybridMultilevel"/>
    <w:tmpl w:val="2A02E51C"/>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62F6F"/>
    <w:multiLevelType w:val="hybridMultilevel"/>
    <w:tmpl w:val="F11EBE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66F63A9"/>
    <w:multiLevelType w:val="multilevel"/>
    <w:tmpl w:val="3F4E1FF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15:restartNumberingAfterBreak="0">
    <w:nsid w:val="4AB54AE3"/>
    <w:multiLevelType w:val="hybridMultilevel"/>
    <w:tmpl w:val="602A8D8C"/>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46E7C"/>
    <w:multiLevelType w:val="multilevel"/>
    <w:tmpl w:val="A0566F8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15:restartNumberingAfterBreak="0">
    <w:nsid w:val="6C9B48CE"/>
    <w:multiLevelType w:val="hybridMultilevel"/>
    <w:tmpl w:val="7BBC74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4006580"/>
    <w:multiLevelType w:val="hybridMultilevel"/>
    <w:tmpl w:val="E196C1DC"/>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985636"/>
    <w:multiLevelType w:val="hybridMultilevel"/>
    <w:tmpl w:val="472855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13"/>
  </w:num>
  <w:num w:numId="3">
    <w:abstractNumId w:val="10"/>
  </w:num>
  <w:num w:numId="4">
    <w:abstractNumId w:val="15"/>
  </w:num>
  <w:num w:numId="5">
    <w:abstractNumId w:val="0"/>
  </w:num>
  <w:num w:numId="6">
    <w:abstractNumId w:val="9"/>
  </w:num>
  <w:num w:numId="7">
    <w:abstractNumId w:val="11"/>
  </w:num>
  <w:num w:numId="8">
    <w:abstractNumId w:val="3"/>
  </w:num>
  <w:num w:numId="9">
    <w:abstractNumId w:val="7"/>
  </w:num>
  <w:num w:numId="10">
    <w:abstractNumId w:val="14"/>
  </w:num>
  <w:num w:numId="11">
    <w:abstractNumId w:val="17"/>
  </w:num>
  <w:num w:numId="12">
    <w:abstractNumId w:val="8"/>
  </w:num>
  <w:num w:numId="13">
    <w:abstractNumId w:val="18"/>
  </w:num>
  <w:num w:numId="14">
    <w:abstractNumId w:val="6"/>
  </w:num>
  <w:num w:numId="15">
    <w:abstractNumId w:val="2"/>
  </w:num>
  <w:num w:numId="16">
    <w:abstractNumId w:val="16"/>
  </w:num>
  <w:num w:numId="17">
    <w:abstractNumId w:val="4"/>
  </w:num>
  <w:num w:numId="18">
    <w:abstractNumId w:val="12"/>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96E"/>
    <w:rsid w:val="00001488"/>
    <w:rsid w:val="00002373"/>
    <w:rsid w:val="00002807"/>
    <w:rsid w:val="00003A5A"/>
    <w:rsid w:val="00007240"/>
    <w:rsid w:val="000079B7"/>
    <w:rsid w:val="00007C53"/>
    <w:rsid w:val="00010667"/>
    <w:rsid w:val="00011802"/>
    <w:rsid w:val="00011EB6"/>
    <w:rsid w:val="00012E09"/>
    <w:rsid w:val="00016B85"/>
    <w:rsid w:val="00017E10"/>
    <w:rsid w:val="000202C4"/>
    <w:rsid w:val="00021E44"/>
    <w:rsid w:val="00022AD4"/>
    <w:rsid w:val="000237D4"/>
    <w:rsid w:val="00023AC4"/>
    <w:rsid w:val="00024696"/>
    <w:rsid w:val="00025ACF"/>
    <w:rsid w:val="00026A86"/>
    <w:rsid w:val="0003031C"/>
    <w:rsid w:val="00030ACC"/>
    <w:rsid w:val="00031463"/>
    <w:rsid w:val="00033DD5"/>
    <w:rsid w:val="00034F09"/>
    <w:rsid w:val="000351F7"/>
    <w:rsid w:val="00036508"/>
    <w:rsid w:val="000372CE"/>
    <w:rsid w:val="000414A1"/>
    <w:rsid w:val="0004177A"/>
    <w:rsid w:val="00044C8A"/>
    <w:rsid w:val="000473EE"/>
    <w:rsid w:val="00051C6C"/>
    <w:rsid w:val="00053725"/>
    <w:rsid w:val="00053AE2"/>
    <w:rsid w:val="00055C99"/>
    <w:rsid w:val="0005681B"/>
    <w:rsid w:val="00057943"/>
    <w:rsid w:val="00060B8E"/>
    <w:rsid w:val="0006178A"/>
    <w:rsid w:val="00064951"/>
    <w:rsid w:val="00064F7D"/>
    <w:rsid w:val="0006783E"/>
    <w:rsid w:val="00071D20"/>
    <w:rsid w:val="00073722"/>
    <w:rsid w:val="000756C4"/>
    <w:rsid w:val="00075967"/>
    <w:rsid w:val="00076D02"/>
    <w:rsid w:val="000811E5"/>
    <w:rsid w:val="00095405"/>
    <w:rsid w:val="00095519"/>
    <w:rsid w:val="000959AD"/>
    <w:rsid w:val="00095A0B"/>
    <w:rsid w:val="00097AA1"/>
    <w:rsid w:val="000A0E8E"/>
    <w:rsid w:val="000A184C"/>
    <w:rsid w:val="000A368A"/>
    <w:rsid w:val="000A5F47"/>
    <w:rsid w:val="000A7659"/>
    <w:rsid w:val="000A7ABF"/>
    <w:rsid w:val="000B066B"/>
    <w:rsid w:val="000B0911"/>
    <w:rsid w:val="000B273C"/>
    <w:rsid w:val="000B6106"/>
    <w:rsid w:val="000B7A29"/>
    <w:rsid w:val="000C0614"/>
    <w:rsid w:val="000C1F22"/>
    <w:rsid w:val="000C335B"/>
    <w:rsid w:val="000C4DD3"/>
    <w:rsid w:val="000D0498"/>
    <w:rsid w:val="000D263F"/>
    <w:rsid w:val="000D33A0"/>
    <w:rsid w:val="000D5F5A"/>
    <w:rsid w:val="000D75BF"/>
    <w:rsid w:val="000D7DF4"/>
    <w:rsid w:val="000E1145"/>
    <w:rsid w:val="000E18B3"/>
    <w:rsid w:val="000E239B"/>
    <w:rsid w:val="000E2807"/>
    <w:rsid w:val="000E303A"/>
    <w:rsid w:val="000E39BC"/>
    <w:rsid w:val="000E6CE7"/>
    <w:rsid w:val="000E6DC7"/>
    <w:rsid w:val="000E6F9C"/>
    <w:rsid w:val="000E7932"/>
    <w:rsid w:val="000F2B45"/>
    <w:rsid w:val="000F42C0"/>
    <w:rsid w:val="000F492C"/>
    <w:rsid w:val="000F600D"/>
    <w:rsid w:val="000F7F0D"/>
    <w:rsid w:val="001057A7"/>
    <w:rsid w:val="0010634F"/>
    <w:rsid w:val="001064B3"/>
    <w:rsid w:val="001073FA"/>
    <w:rsid w:val="001101E9"/>
    <w:rsid w:val="00112BB9"/>
    <w:rsid w:val="00114661"/>
    <w:rsid w:val="001159A4"/>
    <w:rsid w:val="00115F48"/>
    <w:rsid w:val="00117271"/>
    <w:rsid w:val="0011744C"/>
    <w:rsid w:val="00117DDD"/>
    <w:rsid w:val="001235C3"/>
    <w:rsid w:val="00124C75"/>
    <w:rsid w:val="001271AD"/>
    <w:rsid w:val="00130398"/>
    <w:rsid w:val="001335F0"/>
    <w:rsid w:val="00135209"/>
    <w:rsid w:val="00136971"/>
    <w:rsid w:val="001370B1"/>
    <w:rsid w:val="001413F8"/>
    <w:rsid w:val="0014169B"/>
    <w:rsid w:val="00142F8D"/>
    <w:rsid w:val="00143BC8"/>
    <w:rsid w:val="00146B6B"/>
    <w:rsid w:val="001510CB"/>
    <w:rsid w:val="00151435"/>
    <w:rsid w:val="00152003"/>
    <w:rsid w:val="0015428E"/>
    <w:rsid w:val="00154585"/>
    <w:rsid w:val="001549EF"/>
    <w:rsid w:val="00156291"/>
    <w:rsid w:val="00156D9A"/>
    <w:rsid w:val="001573B2"/>
    <w:rsid w:val="0016703A"/>
    <w:rsid w:val="00170625"/>
    <w:rsid w:val="0017110D"/>
    <w:rsid w:val="00171F26"/>
    <w:rsid w:val="00172241"/>
    <w:rsid w:val="00172302"/>
    <w:rsid w:val="001734F9"/>
    <w:rsid w:val="0017498F"/>
    <w:rsid w:val="00174E86"/>
    <w:rsid w:val="00182517"/>
    <w:rsid w:val="00182BDD"/>
    <w:rsid w:val="001844F0"/>
    <w:rsid w:val="0018455D"/>
    <w:rsid w:val="0018488F"/>
    <w:rsid w:val="0018542F"/>
    <w:rsid w:val="00190E94"/>
    <w:rsid w:val="00191086"/>
    <w:rsid w:val="00194233"/>
    <w:rsid w:val="00194DA4"/>
    <w:rsid w:val="00197510"/>
    <w:rsid w:val="001977A6"/>
    <w:rsid w:val="00197E25"/>
    <w:rsid w:val="001A0454"/>
    <w:rsid w:val="001A115D"/>
    <w:rsid w:val="001A7823"/>
    <w:rsid w:val="001A7F73"/>
    <w:rsid w:val="001B12AB"/>
    <w:rsid w:val="001B27B6"/>
    <w:rsid w:val="001B319D"/>
    <w:rsid w:val="001B3EE1"/>
    <w:rsid w:val="001B4951"/>
    <w:rsid w:val="001B4E9C"/>
    <w:rsid w:val="001B58E2"/>
    <w:rsid w:val="001B5B6C"/>
    <w:rsid w:val="001B6FEF"/>
    <w:rsid w:val="001C192F"/>
    <w:rsid w:val="001C19DC"/>
    <w:rsid w:val="001C400E"/>
    <w:rsid w:val="001C4A4C"/>
    <w:rsid w:val="001C5F88"/>
    <w:rsid w:val="001D0014"/>
    <w:rsid w:val="001D0F9D"/>
    <w:rsid w:val="001D171C"/>
    <w:rsid w:val="001D308B"/>
    <w:rsid w:val="001D345C"/>
    <w:rsid w:val="001D5E9E"/>
    <w:rsid w:val="001D6E25"/>
    <w:rsid w:val="001E13E3"/>
    <w:rsid w:val="001E4633"/>
    <w:rsid w:val="001E6AF4"/>
    <w:rsid w:val="001E6CBB"/>
    <w:rsid w:val="001E6D54"/>
    <w:rsid w:val="001E7462"/>
    <w:rsid w:val="001E7EE2"/>
    <w:rsid w:val="001F16D3"/>
    <w:rsid w:val="001F2E58"/>
    <w:rsid w:val="001F3328"/>
    <w:rsid w:val="001F4151"/>
    <w:rsid w:val="001F73CB"/>
    <w:rsid w:val="0020005E"/>
    <w:rsid w:val="0020076A"/>
    <w:rsid w:val="00201B21"/>
    <w:rsid w:val="0020252B"/>
    <w:rsid w:val="00202CAF"/>
    <w:rsid w:val="00203E13"/>
    <w:rsid w:val="00203E9C"/>
    <w:rsid w:val="00205A86"/>
    <w:rsid w:val="00205ED4"/>
    <w:rsid w:val="00206ED7"/>
    <w:rsid w:val="00207940"/>
    <w:rsid w:val="002116E2"/>
    <w:rsid w:val="00215C9A"/>
    <w:rsid w:val="00217EAC"/>
    <w:rsid w:val="00220B20"/>
    <w:rsid w:val="00221F32"/>
    <w:rsid w:val="00223A94"/>
    <w:rsid w:val="002241F8"/>
    <w:rsid w:val="00225D1E"/>
    <w:rsid w:val="002319EB"/>
    <w:rsid w:val="002341BF"/>
    <w:rsid w:val="00234D07"/>
    <w:rsid w:val="00237DFA"/>
    <w:rsid w:val="0024153C"/>
    <w:rsid w:val="00242829"/>
    <w:rsid w:val="002440B4"/>
    <w:rsid w:val="002442F2"/>
    <w:rsid w:val="002445F9"/>
    <w:rsid w:val="00244722"/>
    <w:rsid w:val="00244AD9"/>
    <w:rsid w:val="00244D1A"/>
    <w:rsid w:val="002467E3"/>
    <w:rsid w:val="00247612"/>
    <w:rsid w:val="002579A9"/>
    <w:rsid w:val="00262B6D"/>
    <w:rsid w:val="0026375D"/>
    <w:rsid w:val="0026495F"/>
    <w:rsid w:val="00264E0E"/>
    <w:rsid w:val="00270183"/>
    <w:rsid w:val="002709C7"/>
    <w:rsid w:val="0027175D"/>
    <w:rsid w:val="002731E8"/>
    <w:rsid w:val="00274E7C"/>
    <w:rsid w:val="00275E3C"/>
    <w:rsid w:val="00277962"/>
    <w:rsid w:val="0028003A"/>
    <w:rsid w:val="0028128A"/>
    <w:rsid w:val="002823E6"/>
    <w:rsid w:val="00283399"/>
    <w:rsid w:val="002843DF"/>
    <w:rsid w:val="002846B1"/>
    <w:rsid w:val="0028495E"/>
    <w:rsid w:val="0028679D"/>
    <w:rsid w:val="00292037"/>
    <w:rsid w:val="0029215B"/>
    <w:rsid w:val="002937BB"/>
    <w:rsid w:val="00295387"/>
    <w:rsid w:val="00295DA1"/>
    <w:rsid w:val="00296C48"/>
    <w:rsid w:val="00297F07"/>
    <w:rsid w:val="002A079E"/>
    <w:rsid w:val="002A0E1F"/>
    <w:rsid w:val="002A1A89"/>
    <w:rsid w:val="002A6A9D"/>
    <w:rsid w:val="002A6AEB"/>
    <w:rsid w:val="002A701B"/>
    <w:rsid w:val="002A7894"/>
    <w:rsid w:val="002B0591"/>
    <w:rsid w:val="002B05ED"/>
    <w:rsid w:val="002B1059"/>
    <w:rsid w:val="002B2622"/>
    <w:rsid w:val="002B3B82"/>
    <w:rsid w:val="002B5323"/>
    <w:rsid w:val="002C1675"/>
    <w:rsid w:val="002C1B91"/>
    <w:rsid w:val="002C4569"/>
    <w:rsid w:val="002C6900"/>
    <w:rsid w:val="002D5D89"/>
    <w:rsid w:val="002E0B78"/>
    <w:rsid w:val="002E1801"/>
    <w:rsid w:val="002E3991"/>
    <w:rsid w:val="002E5C6C"/>
    <w:rsid w:val="002E5D61"/>
    <w:rsid w:val="002F4AEE"/>
    <w:rsid w:val="002F51D7"/>
    <w:rsid w:val="002F5C01"/>
    <w:rsid w:val="002F5CDD"/>
    <w:rsid w:val="00300CFF"/>
    <w:rsid w:val="0030439E"/>
    <w:rsid w:val="00306541"/>
    <w:rsid w:val="00311197"/>
    <w:rsid w:val="003129DF"/>
    <w:rsid w:val="00315922"/>
    <w:rsid w:val="00316942"/>
    <w:rsid w:val="00316BC7"/>
    <w:rsid w:val="00317FD3"/>
    <w:rsid w:val="0032009A"/>
    <w:rsid w:val="0032017E"/>
    <w:rsid w:val="003215EC"/>
    <w:rsid w:val="00321DBF"/>
    <w:rsid w:val="0032295F"/>
    <w:rsid w:val="003250B9"/>
    <w:rsid w:val="003309CE"/>
    <w:rsid w:val="00331785"/>
    <w:rsid w:val="0033184C"/>
    <w:rsid w:val="00333393"/>
    <w:rsid w:val="00333D10"/>
    <w:rsid w:val="00333DC8"/>
    <w:rsid w:val="0033457D"/>
    <w:rsid w:val="003346AA"/>
    <w:rsid w:val="00334D70"/>
    <w:rsid w:val="003354A6"/>
    <w:rsid w:val="0033557A"/>
    <w:rsid w:val="00335667"/>
    <w:rsid w:val="00335AEB"/>
    <w:rsid w:val="0033609C"/>
    <w:rsid w:val="00336565"/>
    <w:rsid w:val="00337F49"/>
    <w:rsid w:val="0034069B"/>
    <w:rsid w:val="003414F0"/>
    <w:rsid w:val="0034176C"/>
    <w:rsid w:val="0034220D"/>
    <w:rsid w:val="003440A2"/>
    <w:rsid w:val="003445D0"/>
    <w:rsid w:val="003457FE"/>
    <w:rsid w:val="00345895"/>
    <w:rsid w:val="00346D87"/>
    <w:rsid w:val="003503FF"/>
    <w:rsid w:val="0035138E"/>
    <w:rsid w:val="00352048"/>
    <w:rsid w:val="00356C6F"/>
    <w:rsid w:val="00356DAC"/>
    <w:rsid w:val="00362247"/>
    <w:rsid w:val="00363A4F"/>
    <w:rsid w:val="003678C7"/>
    <w:rsid w:val="003707D4"/>
    <w:rsid w:val="00371AE0"/>
    <w:rsid w:val="00373AAB"/>
    <w:rsid w:val="00375718"/>
    <w:rsid w:val="00375892"/>
    <w:rsid w:val="00376203"/>
    <w:rsid w:val="00377C38"/>
    <w:rsid w:val="00380101"/>
    <w:rsid w:val="00381531"/>
    <w:rsid w:val="00382C7D"/>
    <w:rsid w:val="00383A5C"/>
    <w:rsid w:val="0038424F"/>
    <w:rsid w:val="003848EA"/>
    <w:rsid w:val="003855D6"/>
    <w:rsid w:val="0039353E"/>
    <w:rsid w:val="00394585"/>
    <w:rsid w:val="00395746"/>
    <w:rsid w:val="00397AA0"/>
    <w:rsid w:val="003A1512"/>
    <w:rsid w:val="003A242D"/>
    <w:rsid w:val="003A37E8"/>
    <w:rsid w:val="003A4416"/>
    <w:rsid w:val="003A4FFB"/>
    <w:rsid w:val="003A6751"/>
    <w:rsid w:val="003A6F07"/>
    <w:rsid w:val="003B33A5"/>
    <w:rsid w:val="003B348C"/>
    <w:rsid w:val="003B355F"/>
    <w:rsid w:val="003B47E3"/>
    <w:rsid w:val="003B6D66"/>
    <w:rsid w:val="003C0B13"/>
    <w:rsid w:val="003C18CC"/>
    <w:rsid w:val="003C2126"/>
    <w:rsid w:val="003C4FA4"/>
    <w:rsid w:val="003C5BB2"/>
    <w:rsid w:val="003C5CA5"/>
    <w:rsid w:val="003C5D2B"/>
    <w:rsid w:val="003C7678"/>
    <w:rsid w:val="003D006F"/>
    <w:rsid w:val="003D0D6D"/>
    <w:rsid w:val="003D185B"/>
    <w:rsid w:val="003D3746"/>
    <w:rsid w:val="003D42C7"/>
    <w:rsid w:val="003D5044"/>
    <w:rsid w:val="003D5A01"/>
    <w:rsid w:val="003D6871"/>
    <w:rsid w:val="003E0BAB"/>
    <w:rsid w:val="003E1E46"/>
    <w:rsid w:val="003E3FCE"/>
    <w:rsid w:val="003E4F30"/>
    <w:rsid w:val="003E5C16"/>
    <w:rsid w:val="003F03B2"/>
    <w:rsid w:val="003F18CD"/>
    <w:rsid w:val="003F2ABC"/>
    <w:rsid w:val="003F3945"/>
    <w:rsid w:val="003F47DD"/>
    <w:rsid w:val="003F603E"/>
    <w:rsid w:val="003F65C4"/>
    <w:rsid w:val="0040047A"/>
    <w:rsid w:val="00401887"/>
    <w:rsid w:val="0040365F"/>
    <w:rsid w:val="00403A6D"/>
    <w:rsid w:val="00403E8F"/>
    <w:rsid w:val="00405439"/>
    <w:rsid w:val="00413C7F"/>
    <w:rsid w:val="004156F2"/>
    <w:rsid w:val="004161B3"/>
    <w:rsid w:val="004163BD"/>
    <w:rsid w:val="00416771"/>
    <w:rsid w:val="0041683F"/>
    <w:rsid w:val="00417E44"/>
    <w:rsid w:val="00417FC9"/>
    <w:rsid w:val="004204B8"/>
    <w:rsid w:val="00420D45"/>
    <w:rsid w:val="00422163"/>
    <w:rsid w:val="004222FE"/>
    <w:rsid w:val="00424633"/>
    <w:rsid w:val="00424E0A"/>
    <w:rsid w:val="00425105"/>
    <w:rsid w:val="00425AE2"/>
    <w:rsid w:val="00425CEE"/>
    <w:rsid w:val="00427A23"/>
    <w:rsid w:val="00431BC4"/>
    <w:rsid w:val="00432911"/>
    <w:rsid w:val="00432DBB"/>
    <w:rsid w:val="00433606"/>
    <w:rsid w:val="00434AE2"/>
    <w:rsid w:val="00436529"/>
    <w:rsid w:val="00437288"/>
    <w:rsid w:val="00437A01"/>
    <w:rsid w:val="00441179"/>
    <w:rsid w:val="00442C59"/>
    <w:rsid w:val="004515FB"/>
    <w:rsid w:val="004541EB"/>
    <w:rsid w:val="00454905"/>
    <w:rsid w:val="00455384"/>
    <w:rsid w:val="0046095A"/>
    <w:rsid w:val="00461EFE"/>
    <w:rsid w:val="00467246"/>
    <w:rsid w:val="00467358"/>
    <w:rsid w:val="00467A82"/>
    <w:rsid w:val="00467D4A"/>
    <w:rsid w:val="0047001D"/>
    <w:rsid w:val="00470412"/>
    <w:rsid w:val="004726B9"/>
    <w:rsid w:val="00473289"/>
    <w:rsid w:val="00475CF5"/>
    <w:rsid w:val="004854A3"/>
    <w:rsid w:val="00485A95"/>
    <w:rsid w:val="00486F7A"/>
    <w:rsid w:val="0048741D"/>
    <w:rsid w:val="00487871"/>
    <w:rsid w:val="0049030C"/>
    <w:rsid w:val="00490A01"/>
    <w:rsid w:val="004965FA"/>
    <w:rsid w:val="00496611"/>
    <w:rsid w:val="00496A73"/>
    <w:rsid w:val="00497C6B"/>
    <w:rsid w:val="004A16EC"/>
    <w:rsid w:val="004A1FCB"/>
    <w:rsid w:val="004A24AA"/>
    <w:rsid w:val="004A4822"/>
    <w:rsid w:val="004A6895"/>
    <w:rsid w:val="004A7389"/>
    <w:rsid w:val="004B27B9"/>
    <w:rsid w:val="004B44CB"/>
    <w:rsid w:val="004B4DA5"/>
    <w:rsid w:val="004B71C4"/>
    <w:rsid w:val="004C047C"/>
    <w:rsid w:val="004C1B54"/>
    <w:rsid w:val="004C1C71"/>
    <w:rsid w:val="004C296E"/>
    <w:rsid w:val="004C38FB"/>
    <w:rsid w:val="004C3B20"/>
    <w:rsid w:val="004C5932"/>
    <w:rsid w:val="004D03ED"/>
    <w:rsid w:val="004D5D2B"/>
    <w:rsid w:val="004D66F8"/>
    <w:rsid w:val="004D6971"/>
    <w:rsid w:val="004E1B2B"/>
    <w:rsid w:val="004E200A"/>
    <w:rsid w:val="004E2D61"/>
    <w:rsid w:val="004E669C"/>
    <w:rsid w:val="004E77C3"/>
    <w:rsid w:val="004F0251"/>
    <w:rsid w:val="004F0B18"/>
    <w:rsid w:val="004F16DF"/>
    <w:rsid w:val="004F34A1"/>
    <w:rsid w:val="004F3E0A"/>
    <w:rsid w:val="004F4154"/>
    <w:rsid w:val="004F7EA1"/>
    <w:rsid w:val="00500652"/>
    <w:rsid w:val="00500F9A"/>
    <w:rsid w:val="00503771"/>
    <w:rsid w:val="00504E26"/>
    <w:rsid w:val="00505EF9"/>
    <w:rsid w:val="005079E6"/>
    <w:rsid w:val="00511647"/>
    <w:rsid w:val="00511CE3"/>
    <w:rsid w:val="00512B2B"/>
    <w:rsid w:val="005150A0"/>
    <w:rsid w:val="00517617"/>
    <w:rsid w:val="00521C1A"/>
    <w:rsid w:val="005222AD"/>
    <w:rsid w:val="0052764C"/>
    <w:rsid w:val="00532B2A"/>
    <w:rsid w:val="005330D4"/>
    <w:rsid w:val="00543335"/>
    <w:rsid w:val="00543937"/>
    <w:rsid w:val="005446ED"/>
    <w:rsid w:val="005454DB"/>
    <w:rsid w:val="00546624"/>
    <w:rsid w:val="00546F72"/>
    <w:rsid w:val="00547653"/>
    <w:rsid w:val="005508F1"/>
    <w:rsid w:val="00550941"/>
    <w:rsid w:val="00552038"/>
    <w:rsid w:val="00552C74"/>
    <w:rsid w:val="00554697"/>
    <w:rsid w:val="00557AA2"/>
    <w:rsid w:val="005613F0"/>
    <w:rsid w:val="0056248D"/>
    <w:rsid w:val="00564089"/>
    <w:rsid w:val="0056435A"/>
    <w:rsid w:val="00566A9E"/>
    <w:rsid w:val="00567BA4"/>
    <w:rsid w:val="00570DF1"/>
    <w:rsid w:val="00570DFD"/>
    <w:rsid w:val="00570E0C"/>
    <w:rsid w:val="00576289"/>
    <w:rsid w:val="00581BD0"/>
    <w:rsid w:val="00581E6D"/>
    <w:rsid w:val="00584D2D"/>
    <w:rsid w:val="00584DDF"/>
    <w:rsid w:val="00584E5F"/>
    <w:rsid w:val="005854BF"/>
    <w:rsid w:val="0058612A"/>
    <w:rsid w:val="005862B6"/>
    <w:rsid w:val="00592C13"/>
    <w:rsid w:val="005935EC"/>
    <w:rsid w:val="0059650F"/>
    <w:rsid w:val="00596B0F"/>
    <w:rsid w:val="00597708"/>
    <w:rsid w:val="005A0767"/>
    <w:rsid w:val="005A14F7"/>
    <w:rsid w:val="005A4182"/>
    <w:rsid w:val="005B2258"/>
    <w:rsid w:val="005B2423"/>
    <w:rsid w:val="005B615A"/>
    <w:rsid w:val="005C014D"/>
    <w:rsid w:val="005C1039"/>
    <w:rsid w:val="005C1E1D"/>
    <w:rsid w:val="005C2FAC"/>
    <w:rsid w:val="005C4E58"/>
    <w:rsid w:val="005C62B8"/>
    <w:rsid w:val="005D00A7"/>
    <w:rsid w:val="005D055C"/>
    <w:rsid w:val="005D0737"/>
    <w:rsid w:val="005D1F8B"/>
    <w:rsid w:val="005D3A8F"/>
    <w:rsid w:val="005D5781"/>
    <w:rsid w:val="005D59B3"/>
    <w:rsid w:val="005D59C9"/>
    <w:rsid w:val="005E1ACE"/>
    <w:rsid w:val="005E1ADE"/>
    <w:rsid w:val="005E3473"/>
    <w:rsid w:val="005E4B57"/>
    <w:rsid w:val="005E6D43"/>
    <w:rsid w:val="005E7B87"/>
    <w:rsid w:val="005F13A3"/>
    <w:rsid w:val="005F390E"/>
    <w:rsid w:val="005F5B9A"/>
    <w:rsid w:val="005F5E22"/>
    <w:rsid w:val="005F6C0B"/>
    <w:rsid w:val="005F7A07"/>
    <w:rsid w:val="00600CC8"/>
    <w:rsid w:val="0060101E"/>
    <w:rsid w:val="0060107F"/>
    <w:rsid w:val="00601228"/>
    <w:rsid w:val="00603122"/>
    <w:rsid w:val="00606A85"/>
    <w:rsid w:val="006078AC"/>
    <w:rsid w:val="00607C1C"/>
    <w:rsid w:val="00613342"/>
    <w:rsid w:val="006158E1"/>
    <w:rsid w:val="006159EB"/>
    <w:rsid w:val="00615D52"/>
    <w:rsid w:val="0061689F"/>
    <w:rsid w:val="0061722C"/>
    <w:rsid w:val="006173E3"/>
    <w:rsid w:val="0062097A"/>
    <w:rsid w:val="00624668"/>
    <w:rsid w:val="00625928"/>
    <w:rsid w:val="00625A4A"/>
    <w:rsid w:val="00626FCB"/>
    <w:rsid w:val="00627069"/>
    <w:rsid w:val="0063000B"/>
    <w:rsid w:val="006309D5"/>
    <w:rsid w:val="00630C78"/>
    <w:rsid w:val="00631045"/>
    <w:rsid w:val="00631722"/>
    <w:rsid w:val="00632386"/>
    <w:rsid w:val="00634617"/>
    <w:rsid w:val="00635138"/>
    <w:rsid w:val="0063689A"/>
    <w:rsid w:val="00637561"/>
    <w:rsid w:val="006378C2"/>
    <w:rsid w:val="00640CB4"/>
    <w:rsid w:val="0064297F"/>
    <w:rsid w:val="006468E5"/>
    <w:rsid w:val="00647722"/>
    <w:rsid w:val="0065033B"/>
    <w:rsid w:val="006510AD"/>
    <w:rsid w:val="0065380A"/>
    <w:rsid w:val="00654F6E"/>
    <w:rsid w:val="00655343"/>
    <w:rsid w:val="00660DC1"/>
    <w:rsid w:val="00661CC4"/>
    <w:rsid w:val="0066456F"/>
    <w:rsid w:val="00664F7C"/>
    <w:rsid w:val="006654EF"/>
    <w:rsid w:val="006658CF"/>
    <w:rsid w:val="00666213"/>
    <w:rsid w:val="00666CC8"/>
    <w:rsid w:val="00670717"/>
    <w:rsid w:val="006717C6"/>
    <w:rsid w:val="006731A8"/>
    <w:rsid w:val="0067487C"/>
    <w:rsid w:val="00675744"/>
    <w:rsid w:val="0068017C"/>
    <w:rsid w:val="00682807"/>
    <w:rsid w:val="00684B66"/>
    <w:rsid w:val="006869ED"/>
    <w:rsid w:val="00686BEF"/>
    <w:rsid w:val="00686CE1"/>
    <w:rsid w:val="00692A94"/>
    <w:rsid w:val="00692D4C"/>
    <w:rsid w:val="006936A3"/>
    <w:rsid w:val="0069420D"/>
    <w:rsid w:val="006968FD"/>
    <w:rsid w:val="006976B9"/>
    <w:rsid w:val="00697F95"/>
    <w:rsid w:val="006A2017"/>
    <w:rsid w:val="006A39B1"/>
    <w:rsid w:val="006A5CEE"/>
    <w:rsid w:val="006A6327"/>
    <w:rsid w:val="006B0361"/>
    <w:rsid w:val="006B08CE"/>
    <w:rsid w:val="006B1A6E"/>
    <w:rsid w:val="006B2895"/>
    <w:rsid w:val="006B2BC0"/>
    <w:rsid w:val="006B51D4"/>
    <w:rsid w:val="006B5948"/>
    <w:rsid w:val="006B68CF"/>
    <w:rsid w:val="006C0B43"/>
    <w:rsid w:val="006C17FA"/>
    <w:rsid w:val="006C2853"/>
    <w:rsid w:val="006C415D"/>
    <w:rsid w:val="006C4979"/>
    <w:rsid w:val="006C5A46"/>
    <w:rsid w:val="006D4456"/>
    <w:rsid w:val="006D50E4"/>
    <w:rsid w:val="006D59B2"/>
    <w:rsid w:val="006D5F2E"/>
    <w:rsid w:val="006D6B7B"/>
    <w:rsid w:val="006E1D4C"/>
    <w:rsid w:val="006E1FDF"/>
    <w:rsid w:val="006F0468"/>
    <w:rsid w:val="006F08FA"/>
    <w:rsid w:val="006F1EDF"/>
    <w:rsid w:val="006F3098"/>
    <w:rsid w:val="006F5B85"/>
    <w:rsid w:val="006F7344"/>
    <w:rsid w:val="007022C1"/>
    <w:rsid w:val="00702DE1"/>
    <w:rsid w:val="00703B29"/>
    <w:rsid w:val="007045DB"/>
    <w:rsid w:val="00704BA9"/>
    <w:rsid w:val="00704EDA"/>
    <w:rsid w:val="00705A8C"/>
    <w:rsid w:val="00706538"/>
    <w:rsid w:val="00707E8A"/>
    <w:rsid w:val="00711247"/>
    <w:rsid w:val="00714082"/>
    <w:rsid w:val="0071422B"/>
    <w:rsid w:val="00715A54"/>
    <w:rsid w:val="00716841"/>
    <w:rsid w:val="007205C2"/>
    <w:rsid w:val="0072246E"/>
    <w:rsid w:val="00726DD3"/>
    <w:rsid w:val="00732568"/>
    <w:rsid w:val="00733630"/>
    <w:rsid w:val="00734A3D"/>
    <w:rsid w:val="0073631A"/>
    <w:rsid w:val="00737501"/>
    <w:rsid w:val="00740D2C"/>
    <w:rsid w:val="00741631"/>
    <w:rsid w:val="00744596"/>
    <w:rsid w:val="00745525"/>
    <w:rsid w:val="00753E5C"/>
    <w:rsid w:val="0075435E"/>
    <w:rsid w:val="007545F6"/>
    <w:rsid w:val="00755B64"/>
    <w:rsid w:val="00757C1A"/>
    <w:rsid w:val="00761313"/>
    <w:rsid w:val="00762416"/>
    <w:rsid w:val="00762727"/>
    <w:rsid w:val="0076713E"/>
    <w:rsid w:val="007701F7"/>
    <w:rsid w:val="00772456"/>
    <w:rsid w:val="00773513"/>
    <w:rsid w:val="007745D7"/>
    <w:rsid w:val="00774CDD"/>
    <w:rsid w:val="00775DE8"/>
    <w:rsid w:val="007773A1"/>
    <w:rsid w:val="00783694"/>
    <w:rsid w:val="00785B73"/>
    <w:rsid w:val="00787C94"/>
    <w:rsid w:val="00791FCC"/>
    <w:rsid w:val="00793346"/>
    <w:rsid w:val="00793751"/>
    <w:rsid w:val="00795268"/>
    <w:rsid w:val="007969D7"/>
    <w:rsid w:val="007A0E3E"/>
    <w:rsid w:val="007A1072"/>
    <w:rsid w:val="007A2CFD"/>
    <w:rsid w:val="007A30FB"/>
    <w:rsid w:val="007B0BA1"/>
    <w:rsid w:val="007B18DA"/>
    <w:rsid w:val="007B300F"/>
    <w:rsid w:val="007B477D"/>
    <w:rsid w:val="007B5248"/>
    <w:rsid w:val="007C0D52"/>
    <w:rsid w:val="007C2974"/>
    <w:rsid w:val="007C304E"/>
    <w:rsid w:val="007C571F"/>
    <w:rsid w:val="007C64CA"/>
    <w:rsid w:val="007C678B"/>
    <w:rsid w:val="007C7DB1"/>
    <w:rsid w:val="007C7E9B"/>
    <w:rsid w:val="007D0A5A"/>
    <w:rsid w:val="007D24FD"/>
    <w:rsid w:val="007D2F95"/>
    <w:rsid w:val="007D4DB8"/>
    <w:rsid w:val="007D607C"/>
    <w:rsid w:val="007D732A"/>
    <w:rsid w:val="007D78EF"/>
    <w:rsid w:val="007E42CC"/>
    <w:rsid w:val="007F2DB9"/>
    <w:rsid w:val="007F3071"/>
    <w:rsid w:val="007F3EE2"/>
    <w:rsid w:val="007F3F02"/>
    <w:rsid w:val="007F50C8"/>
    <w:rsid w:val="007F6BAA"/>
    <w:rsid w:val="007F6F75"/>
    <w:rsid w:val="007F72E3"/>
    <w:rsid w:val="007F7FF1"/>
    <w:rsid w:val="008011E2"/>
    <w:rsid w:val="00801B38"/>
    <w:rsid w:val="00801DA0"/>
    <w:rsid w:val="008021EA"/>
    <w:rsid w:val="00803BAF"/>
    <w:rsid w:val="00805D8B"/>
    <w:rsid w:val="00806556"/>
    <w:rsid w:val="0081253B"/>
    <w:rsid w:val="00812E85"/>
    <w:rsid w:val="00815F95"/>
    <w:rsid w:val="0081707B"/>
    <w:rsid w:val="00820DC7"/>
    <w:rsid w:val="00821070"/>
    <w:rsid w:val="008212C7"/>
    <w:rsid w:val="008230BE"/>
    <w:rsid w:val="00823935"/>
    <w:rsid w:val="00825C20"/>
    <w:rsid w:val="008260C3"/>
    <w:rsid w:val="008346A0"/>
    <w:rsid w:val="00835319"/>
    <w:rsid w:val="00835EEF"/>
    <w:rsid w:val="00836205"/>
    <w:rsid w:val="00837577"/>
    <w:rsid w:val="00841F1E"/>
    <w:rsid w:val="0084208A"/>
    <w:rsid w:val="0084501F"/>
    <w:rsid w:val="00845335"/>
    <w:rsid w:val="00847051"/>
    <w:rsid w:val="008504F3"/>
    <w:rsid w:val="0085136A"/>
    <w:rsid w:val="0085530D"/>
    <w:rsid w:val="008621B4"/>
    <w:rsid w:val="00862635"/>
    <w:rsid w:val="00862B16"/>
    <w:rsid w:val="00862F1A"/>
    <w:rsid w:val="00867E17"/>
    <w:rsid w:val="008728BF"/>
    <w:rsid w:val="0087423F"/>
    <w:rsid w:val="00874F6A"/>
    <w:rsid w:val="00877EA0"/>
    <w:rsid w:val="00881045"/>
    <w:rsid w:val="00881128"/>
    <w:rsid w:val="00882588"/>
    <w:rsid w:val="008831D4"/>
    <w:rsid w:val="00884945"/>
    <w:rsid w:val="00886C5D"/>
    <w:rsid w:val="00891422"/>
    <w:rsid w:val="00893005"/>
    <w:rsid w:val="00894BCB"/>
    <w:rsid w:val="00894C25"/>
    <w:rsid w:val="008950AF"/>
    <w:rsid w:val="008955F8"/>
    <w:rsid w:val="00896C23"/>
    <w:rsid w:val="008972C0"/>
    <w:rsid w:val="008A0140"/>
    <w:rsid w:val="008A0E91"/>
    <w:rsid w:val="008A110C"/>
    <w:rsid w:val="008A1D86"/>
    <w:rsid w:val="008A3F28"/>
    <w:rsid w:val="008A4B40"/>
    <w:rsid w:val="008A5AEE"/>
    <w:rsid w:val="008B105F"/>
    <w:rsid w:val="008B2C72"/>
    <w:rsid w:val="008B2F72"/>
    <w:rsid w:val="008B4B1D"/>
    <w:rsid w:val="008B5D01"/>
    <w:rsid w:val="008C384F"/>
    <w:rsid w:val="008C4606"/>
    <w:rsid w:val="008C52CE"/>
    <w:rsid w:val="008D047D"/>
    <w:rsid w:val="008D1153"/>
    <w:rsid w:val="008D3CD0"/>
    <w:rsid w:val="008D3FA1"/>
    <w:rsid w:val="008E2927"/>
    <w:rsid w:val="008E3A63"/>
    <w:rsid w:val="008E3BB9"/>
    <w:rsid w:val="008E40F1"/>
    <w:rsid w:val="008E48B3"/>
    <w:rsid w:val="008E49BF"/>
    <w:rsid w:val="008E77FC"/>
    <w:rsid w:val="008F07F5"/>
    <w:rsid w:val="008F162B"/>
    <w:rsid w:val="008F2188"/>
    <w:rsid w:val="008F2B24"/>
    <w:rsid w:val="008F409D"/>
    <w:rsid w:val="00900036"/>
    <w:rsid w:val="009000E5"/>
    <w:rsid w:val="00903088"/>
    <w:rsid w:val="00903948"/>
    <w:rsid w:val="00906165"/>
    <w:rsid w:val="0091046C"/>
    <w:rsid w:val="00910AE3"/>
    <w:rsid w:val="00910FD3"/>
    <w:rsid w:val="00911428"/>
    <w:rsid w:val="00914751"/>
    <w:rsid w:val="00915220"/>
    <w:rsid w:val="00915E3E"/>
    <w:rsid w:val="00916453"/>
    <w:rsid w:val="0091695C"/>
    <w:rsid w:val="00917C8A"/>
    <w:rsid w:val="00920B22"/>
    <w:rsid w:val="009232CF"/>
    <w:rsid w:val="009237AA"/>
    <w:rsid w:val="0092385D"/>
    <w:rsid w:val="0092392C"/>
    <w:rsid w:val="00925A97"/>
    <w:rsid w:val="0092704F"/>
    <w:rsid w:val="00930319"/>
    <w:rsid w:val="00931762"/>
    <w:rsid w:val="00933297"/>
    <w:rsid w:val="00933E5E"/>
    <w:rsid w:val="009366CC"/>
    <w:rsid w:val="009404E2"/>
    <w:rsid w:val="0094129F"/>
    <w:rsid w:val="009412D4"/>
    <w:rsid w:val="0094234A"/>
    <w:rsid w:val="00942AAF"/>
    <w:rsid w:val="0094389D"/>
    <w:rsid w:val="00944A40"/>
    <w:rsid w:val="00945F15"/>
    <w:rsid w:val="00946AD6"/>
    <w:rsid w:val="0095161B"/>
    <w:rsid w:val="00951AAE"/>
    <w:rsid w:val="00953377"/>
    <w:rsid w:val="00953D80"/>
    <w:rsid w:val="00955101"/>
    <w:rsid w:val="00955C22"/>
    <w:rsid w:val="00957224"/>
    <w:rsid w:val="00961CE3"/>
    <w:rsid w:val="00963C74"/>
    <w:rsid w:val="00965C9D"/>
    <w:rsid w:val="0097092C"/>
    <w:rsid w:val="00973238"/>
    <w:rsid w:val="00973A76"/>
    <w:rsid w:val="00973CB6"/>
    <w:rsid w:val="00974795"/>
    <w:rsid w:val="00975276"/>
    <w:rsid w:val="009755A1"/>
    <w:rsid w:val="0097717C"/>
    <w:rsid w:val="00980602"/>
    <w:rsid w:val="009813D9"/>
    <w:rsid w:val="00981717"/>
    <w:rsid w:val="00981A8A"/>
    <w:rsid w:val="00982598"/>
    <w:rsid w:val="00983FA7"/>
    <w:rsid w:val="00990577"/>
    <w:rsid w:val="00990748"/>
    <w:rsid w:val="009913F5"/>
    <w:rsid w:val="00991D27"/>
    <w:rsid w:val="009A0540"/>
    <w:rsid w:val="009A10FD"/>
    <w:rsid w:val="009B0DC6"/>
    <w:rsid w:val="009C01C3"/>
    <w:rsid w:val="009C033A"/>
    <w:rsid w:val="009C1F7A"/>
    <w:rsid w:val="009C2BE6"/>
    <w:rsid w:val="009C32A2"/>
    <w:rsid w:val="009C40FD"/>
    <w:rsid w:val="009C42AA"/>
    <w:rsid w:val="009C48BD"/>
    <w:rsid w:val="009C54A0"/>
    <w:rsid w:val="009C5A25"/>
    <w:rsid w:val="009C6B14"/>
    <w:rsid w:val="009C6E20"/>
    <w:rsid w:val="009D0621"/>
    <w:rsid w:val="009D1464"/>
    <w:rsid w:val="009D1DA6"/>
    <w:rsid w:val="009D276E"/>
    <w:rsid w:val="009D3A04"/>
    <w:rsid w:val="009D4BDA"/>
    <w:rsid w:val="009D4EA2"/>
    <w:rsid w:val="009D573F"/>
    <w:rsid w:val="009D5BFB"/>
    <w:rsid w:val="009D670A"/>
    <w:rsid w:val="009D725E"/>
    <w:rsid w:val="009E4358"/>
    <w:rsid w:val="009E77EE"/>
    <w:rsid w:val="009E7829"/>
    <w:rsid w:val="009F01E5"/>
    <w:rsid w:val="009F14D4"/>
    <w:rsid w:val="009F26D1"/>
    <w:rsid w:val="009F2A85"/>
    <w:rsid w:val="009F3B14"/>
    <w:rsid w:val="009F469A"/>
    <w:rsid w:val="009F6387"/>
    <w:rsid w:val="009F6753"/>
    <w:rsid w:val="009F6DBA"/>
    <w:rsid w:val="00A01062"/>
    <w:rsid w:val="00A02A9C"/>
    <w:rsid w:val="00A04B9F"/>
    <w:rsid w:val="00A053E2"/>
    <w:rsid w:val="00A05A4F"/>
    <w:rsid w:val="00A05ED2"/>
    <w:rsid w:val="00A14B26"/>
    <w:rsid w:val="00A15106"/>
    <w:rsid w:val="00A1604C"/>
    <w:rsid w:val="00A17E0A"/>
    <w:rsid w:val="00A21701"/>
    <w:rsid w:val="00A2197E"/>
    <w:rsid w:val="00A219DF"/>
    <w:rsid w:val="00A22FF7"/>
    <w:rsid w:val="00A25F3B"/>
    <w:rsid w:val="00A26151"/>
    <w:rsid w:val="00A27056"/>
    <w:rsid w:val="00A3296A"/>
    <w:rsid w:val="00A354D8"/>
    <w:rsid w:val="00A36130"/>
    <w:rsid w:val="00A3618B"/>
    <w:rsid w:val="00A37568"/>
    <w:rsid w:val="00A40EA4"/>
    <w:rsid w:val="00A410DD"/>
    <w:rsid w:val="00A41FD0"/>
    <w:rsid w:val="00A421A2"/>
    <w:rsid w:val="00A45258"/>
    <w:rsid w:val="00A471DB"/>
    <w:rsid w:val="00A50810"/>
    <w:rsid w:val="00A53EB5"/>
    <w:rsid w:val="00A54A20"/>
    <w:rsid w:val="00A54E9E"/>
    <w:rsid w:val="00A54EBD"/>
    <w:rsid w:val="00A557D2"/>
    <w:rsid w:val="00A55979"/>
    <w:rsid w:val="00A56328"/>
    <w:rsid w:val="00A56D75"/>
    <w:rsid w:val="00A57F20"/>
    <w:rsid w:val="00A64370"/>
    <w:rsid w:val="00A72105"/>
    <w:rsid w:val="00A72E76"/>
    <w:rsid w:val="00A74312"/>
    <w:rsid w:val="00A758DB"/>
    <w:rsid w:val="00A767FA"/>
    <w:rsid w:val="00A76A9F"/>
    <w:rsid w:val="00A77B3E"/>
    <w:rsid w:val="00A811FC"/>
    <w:rsid w:val="00A81DAE"/>
    <w:rsid w:val="00A8276B"/>
    <w:rsid w:val="00A83AD0"/>
    <w:rsid w:val="00A8404F"/>
    <w:rsid w:val="00A84105"/>
    <w:rsid w:val="00A87103"/>
    <w:rsid w:val="00A8757A"/>
    <w:rsid w:val="00A87AB0"/>
    <w:rsid w:val="00A9169C"/>
    <w:rsid w:val="00A922F1"/>
    <w:rsid w:val="00A9293A"/>
    <w:rsid w:val="00A9418C"/>
    <w:rsid w:val="00A958C9"/>
    <w:rsid w:val="00A9593B"/>
    <w:rsid w:val="00A95B2D"/>
    <w:rsid w:val="00A95E9F"/>
    <w:rsid w:val="00A95F92"/>
    <w:rsid w:val="00A974A6"/>
    <w:rsid w:val="00A97994"/>
    <w:rsid w:val="00AA0C66"/>
    <w:rsid w:val="00AA1A6D"/>
    <w:rsid w:val="00AA2573"/>
    <w:rsid w:val="00AA432B"/>
    <w:rsid w:val="00AA6366"/>
    <w:rsid w:val="00AA72CE"/>
    <w:rsid w:val="00AB0A5A"/>
    <w:rsid w:val="00AB0B8D"/>
    <w:rsid w:val="00AB108A"/>
    <w:rsid w:val="00AB29E1"/>
    <w:rsid w:val="00AB49D6"/>
    <w:rsid w:val="00AB5F3D"/>
    <w:rsid w:val="00AB714A"/>
    <w:rsid w:val="00AB7F0F"/>
    <w:rsid w:val="00AC3011"/>
    <w:rsid w:val="00AC7000"/>
    <w:rsid w:val="00AC7D8D"/>
    <w:rsid w:val="00AD09E3"/>
    <w:rsid w:val="00AD13AD"/>
    <w:rsid w:val="00AD5CFC"/>
    <w:rsid w:val="00AD6982"/>
    <w:rsid w:val="00AE239A"/>
    <w:rsid w:val="00AE67C2"/>
    <w:rsid w:val="00AF23B9"/>
    <w:rsid w:val="00AF2ABE"/>
    <w:rsid w:val="00AF31DE"/>
    <w:rsid w:val="00AF4F28"/>
    <w:rsid w:val="00AF5434"/>
    <w:rsid w:val="00AF60B2"/>
    <w:rsid w:val="00AF6AF7"/>
    <w:rsid w:val="00AF70A6"/>
    <w:rsid w:val="00AF7532"/>
    <w:rsid w:val="00B006FE"/>
    <w:rsid w:val="00B02756"/>
    <w:rsid w:val="00B048DF"/>
    <w:rsid w:val="00B04E38"/>
    <w:rsid w:val="00B050BA"/>
    <w:rsid w:val="00B05B27"/>
    <w:rsid w:val="00B067C0"/>
    <w:rsid w:val="00B1190A"/>
    <w:rsid w:val="00B11E42"/>
    <w:rsid w:val="00B14F7A"/>
    <w:rsid w:val="00B14FE8"/>
    <w:rsid w:val="00B173E8"/>
    <w:rsid w:val="00B17BD3"/>
    <w:rsid w:val="00B21982"/>
    <w:rsid w:val="00B22424"/>
    <w:rsid w:val="00B22F3B"/>
    <w:rsid w:val="00B2401D"/>
    <w:rsid w:val="00B24608"/>
    <w:rsid w:val="00B24A41"/>
    <w:rsid w:val="00B26551"/>
    <w:rsid w:val="00B270D2"/>
    <w:rsid w:val="00B32425"/>
    <w:rsid w:val="00B358C7"/>
    <w:rsid w:val="00B362C2"/>
    <w:rsid w:val="00B40147"/>
    <w:rsid w:val="00B40499"/>
    <w:rsid w:val="00B41457"/>
    <w:rsid w:val="00B431E2"/>
    <w:rsid w:val="00B524CB"/>
    <w:rsid w:val="00B5287F"/>
    <w:rsid w:val="00B56B31"/>
    <w:rsid w:val="00B62AB9"/>
    <w:rsid w:val="00B63E0A"/>
    <w:rsid w:val="00B658DA"/>
    <w:rsid w:val="00B66DA2"/>
    <w:rsid w:val="00B67A96"/>
    <w:rsid w:val="00B710EA"/>
    <w:rsid w:val="00B73121"/>
    <w:rsid w:val="00B73AF4"/>
    <w:rsid w:val="00B7476F"/>
    <w:rsid w:val="00B74BE9"/>
    <w:rsid w:val="00B7636A"/>
    <w:rsid w:val="00B768E3"/>
    <w:rsid w:val="00B80F25"/>
    <w:rsid w:val="00B81809"/>
    <w:rsid w:val="00B82324"/>
    <w:rsid w:val="00B8303F"/>
    <w:rsid w:val="00B8579E"/>
    <w:rsid w:val="00B85F81"/>
    <w:rsid w:val="00B86FD3"/>
    <w:rsid w:val="00B87E65"/>
    <w:rsid w:val="00B91041"/>
    <w:rsid w:val="00B9289B"/>
    <w:rsid w:val="00B92C2E"/>
    <w:rsid w:val="00B93426"/>
    <w:rsid w:val="00B95731"/>
    <w:rsid w:val="00B958F9"/>
    <w:rsid w:val="00B967D7"/>
    <w:rsid w:val="00B96985"/>
    <w:rsid w:val="00B96FBC"/>
    <w:rsid w:val="00BA05F3"/>
    <w:rsid w:val="00BA3210"/>
    <w:rsid w:val="00BA323E"/>
    <w:rsid w:val="00BA35C7"/>
    <w:rsid w:val="00BA436E"/>
    <w:rsid w:val="00BA7B1B"/>
    <w:rsid w:val="00BA7BFD"/>
    <w:rsid w:val="00BB10BB"/>
    <w:rsid w:val="00BB331E"/>
    <w:rsid w:val="00BB40A6"/>
    <w:rsid w:val="00BB45F9"/>
    <w:rsid w:val="00BB7F05"/>
    <w:rsid w:val="00BC4AB2"/>
    <w:rsid w:val="00BC4FAE"/>
    <w:rsid w:val="00BC55B0"/>
    <w:rsid w:val="00BC5807"/>
    <w:rsid w:val="00BC5A95"/>
    <w:rsid w:val="00BD128D"/>
    <w:rsid w:val="00BD1422"/>
    <w:rsid w:val="00BD2CB2"/>
    <w:rsid w:val="00BD4137"/>
    <w:rsid w:val="00BD4189"/>
    <w:rsid w:val="00BD6CEE"/>
    <w:rsid w:val="00BE1014"/>
    <w:rsid w:val="00BE263E"/>
    <w:rsid w:val="00BE2E05"/>
    <w:rsid w:val="00BE3467"/>
    <w:rsid w:val="00BE47EE"/>
    <w:rsid w:val="00BE7761"/>
    <w:rsid w:val="00BF09C3"/>
    <w:rsid w:val="00BF0A3F"/>
    <w:rsid w:val="00BF56CD"/>
    <w:rsid w:val="00BF5EF1"/>
    <w:rsid w:val="00BF6F65"/>
    <w:rsid w:val="00C00DEA"/>
    <w:rsid w:val="00C0165E"/>
    <w:rsid w:val="00C01FE6"/>
    <w:rsid w:val="00C06CA6"/>
    <w:rsid w:val="00C07885"/>
    <w:rsid w:val="00C11D7F"/>
    <w:rsid w:val="00C122FC"/>
    <w:rsid w:val="00C128A8"/>
    <w:rsid w:val="00C137AB"/>
    <w:rsid w:val="00C156A9"/>
    <w:rsid w:val="00C20B87"/>
    <w:rsid w:val="00C227E3"/>
    <w:rsid w:val="00C228E0"/>
    <w:rsid w:val="00C314DD"/>
    <w:rsid w:val="00C36853"/>
    <w:rsid w:val="00C40296"/>
    <w:rsid w:val="00C40B66"/>
    <w:rsid w:val="00C45F27"/>
    <w:rsid w:val="00C462E2"/>
    <w:rsid w:val="00C50C06"/>
    <w:rsid w:val="00C5102C"/>
    <w:rsid w:val="00C51603"/>
    <w:rsid w:val="00C51EEA"/>
    <w:rsid w:val="00C56CEE"/>
    <w:rsid w:val="00C57ADB"/>
    <w:rsid w:val="00C57E8D"/>
    <w:rsid w:val="00C6127F"/>
    <w:rsid w:val="00C677E5"/>
    <w:rsid w:val="00C67DF3"/>
    <w:rsid w:val="00C7075A"/>
    <w:rsid w:val="00C71AD4"/>
    <w:rsid w:val="00C72999"/>
    <w:rsid w:val="00C736DA"/>
    <w:rsid w:val="00C74376"/>
    <w:rsid w:val="00C74A92"/>
    <w:rsid w:val="00C7728F"/>
    <w:rsid w:val="00C77572"/>
    <w:rsid w:val="00C8108E"/>
    <w:rsid w:val="00C8238C"/>
    <w:rsid w:val="00C8386B"/>
    <w:rsid w:val="00C945C9"/>
    <w:rsid w:val="00C965FF"/>
    <w:rsid w:val="00C96672"/>
    <w:rsid w:val="00C96B33"/>
    <w:rsid w:val="00CA17ED"/>
    <w:rsid w:val="00CA3339"/>
    <w:rsid w:val="00CA36A0"/>
    <w:rsid w:val="00CA383F"/>
    <w:rsid w:val="00CA6119"/>
    <w:rsid w:val="00CB0939"/>
    <w:rsid w:val="00CB1141"/>
    <w:rsid w:val="00CB13EB"/>
    <w:rsid w:val="00CB2106"/>
    <w:rsid w:val="00CB36BA"/>
    <w:rsid w:val="00CB570D"/>
    <w:rsid w:val="00CC06E5"/>
    <w:rsid w:val="00CC0B8B"/>
    <w:rsid w:val="00CC126E"/>
    <w:rsid w:val="00CC1BED"/>
    <w:rsid w:val="00CC1FEC"/>
    <w:rsid w:val="00CC2678"/>
    <w:rsid w:val="00CC39FD"/>
    <w:rsid w:val="00CC52DC"/>
    <w:rsid w:val="00CC74FB"/>
    <w:rsid w:val="00CC7732"/>
    <w:rsid w:val="00CD0453"/>
    <w:rsid w:val="00CD0F14"/>
    <w:rsid w:val="00CD354E"/>
    <w:rsid w:val="00CD36B9"/>
    <w:rsid w:val="00CD3D49"/>
    <w:rsid w:val="00CD4295"/>
    <w:rsid w:val="00CD42DD"/>
    <w:rsid w:val="00CD5ED8"/>
    <w:rsid w:val="00CD6F58"/>
    <w:rsid w:val="00CE0754"/>
    <w:rsid w:val="00CE0789"/>
    <w:rsid w:val="00CE0C54"/>
    <w:rsid w:val="00CE53BF"/>
    <w:rsid w:val="00CE5B75"/>
    <w:rsid w:val="00CE7709"/>
    <w:rsid w:val="00CF1C93"/>
    <w:rsid w:val="00CF2F31"/>
    <w:rsid w:val="00CF566B"/>
    <w:rsid w:val="00CF679C"/>
    <w:rsid w:val="00D0081F"/>
    <w:rsid w:val="00D020D6"/>
    <w:rsid w:val="00D023F0"/>
    <w:rsid w:val="00D03E84"/>
    <w:rsid w:val="00D03EE2"/>
    <w:rsid w:val="00D05EA4"/>
    <w:rsid w:val="00D10CE8"/>
    <w:rsid w:val="00D1113F"/>
    <w:rsid w:val="00D11CF2"/>
    <w:rsid w:val="00D12CE1"/>
    <w:rsid w:val="00D1437A"/>
    <w:rsid w:val="00D16EE9"/>
    <w:rsid w:val="00D22BF7"/>
    <w:rsid w:val="00D25311"/>
    <w:rsid w:val="00D2679A"/>
    <w:rsid w:val="00D319E3"/>
    <w:rsid w:val="00D3350C"/>
    <w:rsid w:val="00D343F9"/>
    <w:rsid w:val="00D344F1"/>
    <w:rsid w:val="00D34FB8"/>
    <w:rsid w:val="00D356FE"/>
    <w:rsid w:val="00D375D9"/>
    <w:rsid w:val="00D45541"/>
    <w:rsid w:val="00D4670F"/>
    <w:rsid w:val="00D47EBB"/>
    <w:rsid w:val="00D47FCA"/>
    <w:rsid w:val="00D50069"/>
    <w:rsid w:val="00D5779A"/>
    <w:rsid w:val="00D5782C"/>
    <w:rsid w:val="00D61221"/>
    <w:rsid w:val="00D649CE"/>
    <w:rsid w:val="00D70464"/>
    <w:rsid w:val="00D70980"/>
    <w:rsid w:val="00D72059"/>
    <w:rsid w:val="00D75CBC"/>
    <w:rsid w:val="00D807C1"/>
    <w:rsid w:val="00D8243E"/>
    <w:rsid w:val="00D82B3E"/>
    <w:rsid w:val="00D85806"/>
    <w:rsid w:val="00D86912"/>
    <w:rsid w:val="00D879EE"/>
    <w:rsid w:val="00D91CEA"/>
    <w:rsid w:val="00D93517"/>
    <w:rsid w:val="00D93702"/>
    <w:rsid w:val="00D96801"/>
    <w:rsid w:val="00DA1AE4"/>
    <w:rsid w:val="00DA356F"/>
    <w:rsid w:val="00DA7628"/>
    <w:rsid w:val="00DB04F3"/>
    <w:rsid w:val="00DB68AA"/>
    <w:rsid w:val="00DC17CA"/>
    <w:rsid w:val="00DC26B1"/>
    <w:rsid w:val="00DC361C"/>
    <w:rsid w:val="00DC3630"/>
    <w:rsid w:val="00DC4B8E"/>
    <w:rsid w:val="00DC4F24"/>
    <w:rsid w:val="00DC5A39"/>
    <w:rsid w:val="00DC7D94"/>
    <w:rsid w:val="00DC7E8A"/>
    <w:rsid w:val="00DD2994"/>
    <w:rsid w:val="00DD3162"/>
    <w:rsid w:val="00DD39B6"/>
    <w:rsid w:val="00DD4991"/>
    <w:rsid w:val="00DD7D5B"/>
    <w:rsid w:val="00DE0D0B"/>
    <w:rsid w:val="00DE1080"/>
    <w:rsid w:val="00DE605B"/>
    <w:rsid w:val="00DE7D09"/>
    <w:rsid w:val="00DE7D42"/>
    <w:rsid w:val="00DF2501"/>
    <w:rsid w:val="00DF5525"/>
    <w:rsid w:val="00DF5BC7"/>
    <w:rsid w:val="00DF5C2E"/>
    <w:rsid w:val="00DF7543"/>
    <w:rsid w:val="00E01957"/>
    <w:rsid w:val="00E03ABE"/>
    <w:rsid w:val="00E04519"/>
    <w:rsid w:val="00E1001B"/>
    <w:rsid w:val="00E13C87"/>
    <w:rsid w:val="00E14A64"/>
    <w:rsid w:val="00E15E73"/>
    <w:rsid w:val="00E16D35"/>
    <w:rsid w:val="00E177A2"/>
    <w:rsid w:val="00E17A85"/>
    <w:rsid w:val="00E17C1B"/>
    <w:rsid w:val="00E2112D"/>
    <w:rsid w:val="00E2167F"/>
    <w:rsid w:val="00E249BA"/>
    <w:rsid w:val="00E26B6F"/>
    <w:rsid w:val="00E26E70"/>
    <w:rsid w:val="00E27E2D"/>
    <w:rsid w:val="00E303FE"/>
    <w:rsid w:val="00E32F22"/>
    <w:rsid w:val="00E3365E"/>
    <w:rsid w:val="00E34EA9"/>
    <w:rsid w:val="00E359DF"/>
    <w:rsid w:val="00E36379"/>
    <w:rsid w:val="00E36933"/>
    <w:rsid w:val="00E37B57"/>
    <w:rsid w:val="00E43CD2"/>
    <w:rsid w:val="00E454A1"/>
    <w:rsid w:val="00E46927"/>
    <w:rsid w:val="00E46F4B"/>
    <w:rsid w:val="00E47549"/>
    <w:rsid w:val="00E51D31"/>
    <w:rsid w:val="00E521DF"/>
    <w:rsid w:val="00E53BE7"/>
    <w:rsid w:val="00E574CC"/>
    <w:rsid w:val="00E57669"/>
    <w:rsid w:val="00E61816"/>
    <w:rsid w:val="00E62915"/>
    <w:rsid w:val="00E62CB7"/>
    <w:rsid w:val="00E64DE4"/>
    <w:rsid w:val="00E6721D"/>
    <w:rsid w:val="00E67AD6"/>
    <w:rsid w:val="00E71535"/>
    <w:rsid w:val="00E71E22"/>
    <w:rsid w:val="00E72508"/>
    <w:rsid w:val="00E7281F"/>
    <w:rsid w:val="00E7368D"/>
    <w:rsid w:val="00E73A95"/>
    <w:rsid w:val="00E74973"/>
    <w:rsid w:val="00E74F8A"/>
    <w:rsid w:val="00E75487"/>
    <w:rsid w:val="00E764DC"/>
    <w:rsid w:val="00E809F8"/>
    <w:rsid w:val="00E817A3"/>
    <w:rsid w:val="00E84654"/>
    <w:rsid w:val="00E84D3A"/>
    <w:rsid w:val="00E86A12"/>
    <w:rsid w:val="00E86BDF"/>
    <w:rsid w:val="00E87A0F"/>
    <w:rsid w:val="00E87FE2"/>
    <w:rsid w:val="00E90D20"/>
    <w:rsid w:val="00E91A8D"/>
    <w:rsid w:val="00E926E8"/>
    <w:rsid w:val="00E94FE9"/>
    <w:rsid w:val="00E95668"/>
    <w:rsid w:val="00EA4E08"/>
    <w:rsid w:val="00EA6380"/>
    <w:rsid w:val="00EA7209"/>
    <w:rsid w:val="00EA723E"/>
    <w:rsid w:val="00EA7B06"/>
    <w:rsid w:val="00EB0DCF"/>
    <w:rsid w:val="00EB7DD0"/>
    <w:rsid w:val="00EC13A8"/>
    <w:rsid w:val="00EC2A88"/>
    <w:rsid w:val="00EC2E36"/>
    <w:rsid w:val="00EC3BB3"/>
    <w:rsid w:val="00EC4997"/>
    <w:rsid w:val="00EC5A2D"/>
    <w:rsid w:val="00ED18AA"/>
    <w:rsid w:val="00ED205F"/>
    <w:rsid w:val="00ED4061"/>
    <w:rsid w:val="00ED541E"/>
    <w:rsid w:val="00ED7F8C"/>
    <w:rsid w:val="00EE2FFB"/>
    <w:rsid w:val="00EE46DE"/>
    <w:rsid w:val="00EE4F17"/>
    <w:rsid w:val="00EE5FC0"/>
    <w:rsid w:val="00EE7FCF"/>
    <w:rsid w:val="00EF1AB8"/>
    <w:rsid w:val="00EF4D0F"/>
    <w:rsid w:val="00EF4F83"/>
    <w:rsid w:val="00EF5125"/>
    <w:rsid w:val="00EF6C48"/>
    <w:rsid w:val="00EF7A06"/>
    <w:rsid w:val="00F00630"/>
    <w:rsid w:val="00F00966"/>
    <w:rsid w:val="00F029A7"/>
    <w:rsid w:val="00F032D9"/>
    <w:rsid w:val="00F046C1"/>
    <w:rsid w:val="00F054EB"/>
    <w:rsid w:val="00F05DC5"/>
    <w:rsid w:val="00F11358"/>
    <w:rsid w:val="00F123F6"/>
    <w:rsid w:val="00F13987"/>
    <w:rsid w:val="00F1564F"/>
    <w:rsid w:val="00F17026"/>
    <w:rsid w:val="00F173B7"/>
    <w:rsid w:val="00F22821"/>
    <w:rsid w:val="00F22BD8"/>
    <w:rsid w:val="00F251BA"/>
    <w:rsid w:val="00F26064"/>
    <w:rsid w:val="00F26573"/>
    <w:rsid w:val="00F34641"/>
    <w:rsid w:val="00F35272"/>
    <w:rsid w:val="00F406FF"/>
    <w:rsid w:val="00F40AD4"/>
    <w:rsid w:val="00F414FB"/>
    <w:rsid w:val="00F432BD"/>
    <w:rsid w:val="00F448E9"/>
    <w:rsid w:val="00F4694F"/>
    <w:rsid w:val="00F473AE"/>
    <w:rsid w:val="00F50DD7"/>
    <w:rsid w:val="00F52CA0"/>
    <w:rsid w:val="00F550A5"/>
    <w:rsid w:val="00F551F5"/>
    <w:rsid w:val="00F55791"/>
    <w:rsid w:val="00F5750E"/>
    <w:rsid w:val="00F61E3B"/>
    <w:rsid w:val="00F6209A"/>
    <w:rsid w:val="00F6266C"/>
    <w:rsid w:val="00F640F1"/>
    <w:rsid w:val="00F6416E"/>
    <w:rsid w:val="00F64D68"/>
    <w:rsid w:val="00F66F7E"/>
    <w:rsid w:val="00F70E09"/>
    <w:rsid w:val="00F71160"/>
    <w:rsid w:val="00F717B2"/>
    <w:rsid w:val="00F76E93"/>
    <w:rsid w:val="00F80B85"/>
    <w:rsid w:val="00F8326F"/>
    <w:rsid w:val="00F83334"/>
    <w:rsid w:val="00F83690"/>
    <w:rsid w:val="00F85726"/>
    <w:rsid w:val="00F90C5A"/>
    <w:rsid w:val="00F9176B"/>
    <w:rsid w:val="00F9180E"/>
    <w:rsid w:val="00F929D1"/>
    <w:rsid w:val="00F92C31"/>
    <w:rsid w:val="00F942F9"/>
    <w:rsid w:val="00F96DC9"/>
    <w:rsid w:val="00F9780E"/>
    <w:rsid w:val="00F97CC3"/>
    <w:rsid w:val="00FA0A98"/>
    <w:rsid w:val="00FA300A"/>
    <w:rsid w:val="00FA37E9"/>
    <w:rsid w:val="00FA394E"/>
    <w:rsid w:val="00FA4041"/>
    <w:rsid w:val="00FA54AF"/>
    <w:rsid w:val="00FA63F1"/>
    <w:rsid w:val="00FA6F4D"/>
    <w:rsid w:val="00FB2A1E"/>
    <w:rsid w:val="00FB419C"/>
    <w:rsid w:val="00FB64A1"/>
    <w:rsid w:val="00FB753E"/>
    <w:rsid w:val="00FC231B"/>
    <w:rsid w:val="00FC424F"/>
    <w:rsid w:val="00FC56CF"/>
    <w:rsid w:val="00FC672D"/>
    <w:rsid w:val="00FC6892"/>
    <w:rsid w:val="00FC6C2D"/>
    <w:rsid w:val="00FC71B8"/>
    <w:rsid w:val="00FC7C09"/>
    <w:rsid w:val="00FD0ABE"/>
    <w:rsid w:val="00FD1631"/>
    <w:rsid w:val="00FD234A"/>
    <w:rsid w:val="00FD2BCD"/>
    <w:rsid w:val="00FD3937"/>
    <w:rsid w:val="00FD49A4"/>
    <w:rsid w:val="00FE0912"/>
    <w:rsid w:val="00FE1989"/>
    <w:rsid w:val="00FE40DA"/>
    <w:rsid w:val="00FE4164"/>
    <w:rsid w:val="00FF0C23"/>
    <w:rsid w:val="00FF1255"/>
    <w:rsid w:val="00FF15D6"/>
    <w:rsid w:val="00FF32E4"/>
    <w:rsid w:val="00FF3A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B4835B"/>
  <w15:docId w15:val="{E9487B82-EADC-4879-A5E6-0E60CAC84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1DE"/>
    <w:pPr>
      <w:widowControl w:val="0"/>
    </w:pPr>
    <w:rPr>
      <w:color w:val="000000"/>
      <w:sz w:val="24"/>
      <w:szCs w:val="24"/>
    </w:rPr>
  </w:style>
  <w:style w:type="paragraph" w:styleId="Titre1">
    <w:name w:val="heading 1"/>
    <w:basedOn w:val="Normal"/>
    <w:next w:val="Normal"/>
    <w:link w:val="Titre1Car"/>
    <w:uiPriority w:val="9"/>
    <w:qFormat/>
    <w:pPr>
      <w:outlineLvl w:val="0"/>
    </w:pPr>
    <w:rPr>
      <w:b/>
    </w:rPr>
  </w:style>
  <w:style w:type="paragraph" w:styleId="Titre2">
    <w:name w:val="heading 2"/>
    <w:basedOn w:val="Normal"/>
    <w:next w:val="Normal"/>
    <w:link w:val="Titre2Car"/>
    <w:uiPriority w:val="9"/>
    <w:qFormat/>
    <w:rsid w:val="002E1801"/>
    <w:pPr>
      <w:keepNext/>
      <w:keepLines/>
      <w:spacing w:before="360" w:after="80"/>
      <w:contextualSpacing/>
      <w:outlineLvl w:val="1"/>
    </w:pPr>
    <w:rPr>
      <w:b/>
      <w:sz w:val="36"/>
      <w:szCs w:val="36"/>
    </w:rPr>
  </w:style>
  <w:style w:type="paragraph" w:styleId="Titre3">
    <w:name w:val="heading 3"/>
    <w:basedOn w:val="Normal"/>
    <w:next w:val="Normal"/>
    <w:link w:val="Titre3Car"/>
    <w:uiPriority w:val="9"/>
    <w:qFormat/>
    <w:rsid w:val="002E1801"/>
    <w:pPr>
      <w:keepNext/>
      <w:keepLines/>
      <w:spacing w:before="280" w:after="80"/>
      <w:contextualSpacing/>
      <w:outlineLvl w:val="2"/>
    </w:pPr>
    <w:rPr>
      <w:b/>
      <w:sz w:val="28"/>
      <w:szCs w:val="28"/>
    </w:rPr>
  </w:style>
  <w:style w:type="paragraph" w:styleId="Titre4">
    <w:name w:val="heading 4"/>
    <w:basedOn w:val="Normal"/>
    <w:next w:val="Normal"/>
    <w:link w:val="Titre4Car"/>
    <w:uiPriority w:val="9"/>
    <w:qFormat/>
    <w:rsid w:val="002E1801"/>
    <w:pPr>
      <w:keepNext/>
      <w:keepLines/>
      <w:spacing w:before="240" w:after="40"/>
      <w:contextualSpacing/>
      <w:outlineLvl w:val="3"/>
    </w:pPr>
    <w:rPr>
      <w:b/>
    </w:rPr>
  </w:style>
  <w:style w:type="paragraph" w:styleId="Titre5">
    <w:name w:val="heading 5"/>
    <w:basedOn w:val="Normal"/>
    <w:next w:val="Normal"/>
    <w:link w:val="Titre5Car"/>
    <w:uiPriority w:val="9"/>
    <w:qFormat/>
    <w:rsid w:val="002E1801"/>
    <w:pPr>
      <w:keepNext/>
      <w:keepLines/>
      <w:spacing w:before="220" w:after="40"/>
      <w:contextualSpacing/>
      <w:outlineLvl w:val="4"/>
    </w:pPr>
    <w:rPr>
      <w:b/>
      <w:sz w:val="22"/>
      <w:szCs w:val="22"/>
    </w:rPr>
  </w:style>
  <w:style w:type="paragraph" w:styleId="Titre6">
    <w:name w:val="heading 6"/>
    <w:basedOn w:val="Normal"/>
    <w:next w:val="Normal"/>
    <w:link w:val="Titre6Car"/>
    <w:uiPriority w:val="9"/>
    <w:qFormat/>
    <w:rsid w:val="002E1801"/>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E1801"/>
    <w:pPr>
      <w:keepNext/>
      <w:keepLines/>
      <w:spacing w:before="480" w:after="120"/>
      <w:contextualSpacing/>
    </w:pPr>
    <w:rPr>
      <w:b/>
      <w:sz w:val="72"/>
      <w:szCs w:val="72"/>
    </w:rPr>
  </w:style>
  <w:style w:type="paragraph" w:styleId="Sous-titre">
    <w:name w:val="Subtitle"/>
    <w:basedOn w:val="Normal"/>
    <w:next w:val="Normal"/>
    <w:link w:val="Sous-titreCar"/>
    <w:uiPriority w:val="11"/>
    <w:qFormat/>
    <w:rsid w:val="002E1801"/>
    <w:pPr>
      <w:keepNext/>
      <w:keepLines/>
      <w:spacing w:before="360" w:after="80"/>
      <w:contextualSpacing/>
    </w:pPr>
    <w:rPr>
      <w:rFonts w:ascii="Georgia" w:eastAsia="Georgia" w:hAnsi="Georgia" w:cs="Georgia"/>
      <w:i/>
      <w:color w:val="666666"/>
      <w:sz w:val="48"/>
      <w:szCs w:val="48"/>
    </w:rPr>
  </w:style>
  <w:style w:type="table" w:customStyle="1" w:styleId="9">
    <w:name w:val="9"/>
    <w:basedOn w:val="TableauNormal"/>
    <w:tblPr>
      <w:tblStyleRowBandSize w:val="1"/>
      <w:tblStyleColBandSize w:val="1"/>
    </w:tblPr>
  </w:style>
  <w:style w:type="table" w:customStyle="1" w:styleId="8">
    <w:name w:val="8"/>
    <w:basedOn w:val="TableauNormal"/>
    <w:tblPr>
      <w:tblStyleRowBandSize w:val="1"/>
      <w:tblStyleColBandSize w:val="1"/>
    </w:tblPr>
  </w:style>
  <w:style w:type="table" w:customStyle="1" w:styleId="7">
    <w:name w:val="7"/>
    <w:basedOn w:val="TableauNormal"/>
    <w:tblPr>
      <w:tblStyleRowBandSize w:val="1"/>
      <w:tblStyleColBandSize w:val="1"/>
    </w:tblPr>
  </w:style>
  <w:style w:type="table" w:customStyle="1" w:styleId="6">
    <w:name w:val="6"/>
    <w:basedOn w:val="TableauNormal"/>
    <w:tblPr>
      <w:tblStyleRowBandSize w:val="1"/>
      <w:tblStyleColBandSize w:val="1"/>
    </w:tblPr>
  </w:style>
  <w:style w:type="table" w:customStyle="1" w:styleId="5">
    <w:name w:val="5"/>
    <w:basedOn w:val="TableauNormal"/>
    <w:tblPr>
      <w:tblStyleRowBandSize w:val="1"/>
      <w:tblStyleColBandSize w:val="1"/>
    </w:tblPr>
  </w:style>
  <w:style w:type="table" w:customStyle="1" w:styleId="4">
    <w:name w:val="4"/>
    <w:basedOn w:val="TableauNormal"/>
    <w:tblPr>
      <w:tblStyleRowBandSize w:val="1"/>
      <w:tblStyleColBandSize w:val="1"/>
    </w:tblPr>
  </w:style>
  <w:style w:type="table" w:customStyle="1" w:styleId="3">
    <w:name w:val="3"/>
    <w:basedOn w:val="TableauNormal"/>
    <w:tblPr>
      <w:tblStyleRowBandSize w:val="1"/>
      <w:tblStyleColBandSize w:val="1"/>
    </w:tblPr>
  </w:style>
  <w:style w:type="table" w:customStyle="1" w:styleId="2">
    <w:name w:val="2"/>
    <w:basedOn w:val="TableauNormal"/>
    <w:tblPr>
      <w:tblStyleRowBandSize w:val="1"/>
      <w:tblStyleColBandSize w:val="1"/>
    </w:tblPr>
  </w:style>
  <w:style w:type="table" w:customStyle="1" w:styleId="1">
    <w:name w:val="1"/>
    <w:basedOn w:val="TableauNormal"/>
    <w:tblPr>
      <w:tblStyleRowBandSize w:val="1"/>
      <w:tblStyleColBandSize w:val="1"/>
    </w:tblPr>
  </w:style>
  <w:style w:type="paragraph" w:styleId="Commentaire">
    <w:name w:val="annotation text"/>
    <w:basedOn w:val="Normal"/>
    <w:link w:val="CommentaireCar"/>
    <w:unhideWhenUsed/>
    <w:rPr>
      <w:sz w:val="20"/>
      <w:szCs w:val="20"/>
    </w:rPr>
  </w:style>
  <w:style w:type="character" w:customStyle="1" w:styleId="CommentaireCar">
    <w:name w:val="Commentaire Car"/>
    <w:link w:val="Commentaire"/>
    <w:rPr>
      <w:sz w:val="20"/>
      <w:szCs w:val="20"/>
    </w:rPr>
  </w:style>
  <w:style w:type="character" w:styleId="Marquedecommentaire">
    <w:name w:val="annotation reference"/>
    <w:unhideWhenUsed/>
    <w:rsid w:val="002E1801"/>
    <w:rPr>
      <w:sz w:val="16"/>
      <w:szCs w:val="16"/>
    </w:rPr>
  </w:style>
  <w:style w:type="paragraph" w:styleId="Textedebulles">
    <w:name w:val="Balloon Text"/>
    <w:basedOn w:val="Normal"/>
    <w:link w:val="TextedebullesCar"/>
    <w:uiPriority w:val="99"/>
    <w:unhideWhenUsed/>
    <w:rsid w:val="002E1801"/>
    <w:rPr>
      <w:rFonts w:ascii="Segoe UI" w:hAnsi="Segoe UI" w:cs="Segoe UI"/>
      <w:sz w:val="18"/>
      <w:szCs w:val="18"/>
    </w:rPr>
  </w:style>
  <w:style w:type="character" w:customStyle="1" w:styleId="TextedebullesCar">
    <w:name w:val="Texte de bulles Car"/>
    <w:link w:val="Textedebulles"/>
    <w:uiPriority w:val="99"/>
    <w:rsid w:val="00F17026"/>
    <w:rPr>
      <w:rFonts w:ascii="Segoe UI" w:hAnsi="Segoe UI" w:cs="Segoe UI"/>
      <w:color w:val="000000"/>
      <w:sz w:val="18"/>
      <w:szCs w:val="18"/>
    </w:rPr>
  </w:style>
  <w:style w:type="paragraph" w:styleId="Objetducommentaire">
    <w:name w:val="annotation subject"/>
    <w:basedOn w:val="Commentaire"/>
    <w:next w:val="Commentaire"/>
    <w:link w:val="ObjetducommentaireCar"/>
    <w:uiPriority w:val="99"/>
    <w:semiHidden/>
    <w:unhideWhenUsed/>
    <w:rsid w:val="00FF1255"/>
    <w:rPr>
      <w:b/>
      <w:bCs/>
    </w:rPr>
  </w:style>
  <w:style w:type="character" w:customStyle="1" w:styleId="ObjetducommentaireCar">
    <w:name w:val="Objet du commentaire Car"/>
    <w:link w:val="Objetducommentaire"/>
    <w:uiPriority w:val="99"/>
    <w:semiHidden/>
    <w:rsid w:val="00FF1255"/>
    <w:rPr>
      <w:b/>
      <w:bCs/>
      <w:sz w:val="20"/>
      <w:szCs w:val="20"/>
    </w:rPr>
  </w:style>
  <w:style w:type="paragraph" w:styleId="Paragraphedeliste">
    <w:name w:val="List Paragraph"/>
    <w:aliases w:val="Lettre d'introduction,paragraph"/>
    <w:basedOn w:val="Normal"/>
    <w:link w:val="ParagraphedelisteCar"/>
    <w:uiPriority w:val="34"/>
    <w:qFormat/>
    <w:rsid w:val="00075967"/>
    <w:pPr>
      <w:ind w:left="720"/>
      <w:contextualSpacing/>
    </w:pPr>
  </w:style>
  <w:style w:type="table" w:styleId="Grilledutableau">
    <w:name w:val="Table Grid"/>
    <w:basedOn w:val="TableauNormal"/>
    <w:uiPriority w:val="39"/>
    <w:rsid w:val="00973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2E1801"/>
    <w:pPr>
      <w:widowControl/>
    </w:pPr>
    <w:rPr>
      <w:rFonts w:asciiTheme="minorHAnsi" w:eastAsiaTheme="minorEastAsia" w:hAnsiTheme="minorHAnsi" w:cstheme="minorBidi"/>
      <w:color w:val="auto"/>
      <w:sz w:val="20"/>
      <w:szCs w:val="20"/>
    </w:rPr>
  </w:style>
  <w:style w:type="character" w:customStyle="1" w:styleId="NotedebasdepageCar">
    <w:name w:val="Note de bas de page Car"/>
    <w:basedOn w:val="Policepardfaut"/>
    <w:link w:val="Notedebasdepage"/>
    <w:uiPriority w:val="99"/>
    <w:rsid w:val="004204B8"/>
    <w:rPr>
      <w:rFonts w:asciiTheme="minorHAnsi" w:eastAsiaTheme="minorEastAsia" w:hAnsiTheme="minorHAnsi" w:cstheme="minorBidi"/>
    </w:rPr>
  </w:style>
  <w:style w:type="character" w:styleId="Appelnotedebasdep">
    <w:name w:val="footnote reference"/>
    <w:aliases w:val="ftref,16 Point,Superscript 6 Point,Car Car Char Car Char Car Car Char Car Char Char,Car Car Car Car Car Car Car Car Char Car Car Char Car Car Car Char Car Char Char Char,Error-Fußnotenzeichen5,Error-Fußnotenzeichen6,Ref,BVI fnr"/>
    <w:basedOn w:val="Policepardfaut"/>
    <w:link w:val="BVIfnrCarChar"/>
    <w:uiPriority w:val="99"/>
    <w:unhideWhenUsed/>
    <w:qFormat/>
    <w:rsid w:val="004204B8"/>
    <w:rPr>
      <w:vertAlign w:val="superscript"/>
    </w:rPr>
  </w:style>
  <w:style w:type="paragraph" w:customStyle="1" w:styleId="BVIfnrCarChar">
    <w:name w:val="BVI fnr Car Char"/>
    <w:aliases w:val="BVI fnr Car Car Car Char,BVI fnr Car Car Char,BVI fnr Car Car Car Car Car Char,BVI fnr Car Car Car Car Char Car Car Char"/>
    <w:basedOn w:val="Normal"/>
    <w:link w:val="Appelnotedebasdep"/>
    <w:uiPriority w:val="99"/>
    <w:rsid w:val="004204B8"/>
    <w:pPr>
      <w:widowControl/>
      <w:spacing w:after="160" w:line="240" w:lineRule="exact"/>
    </w:pPr>
    <w:rPr>
      <w:color w:val="auto"/>
      <w:sz w:val="20"/>
      <w:szCs w:val="20"/>
      <w:vertAlign w:val="superscript"/>
    </w:rPr>
  </w:style>
  <w:style w:type="character" w:customStyle="1" w:styleId="Titre1Car">
    <w:name w:val="Titre 1 Car"/>
    <w:basedOn w:val="Policepardfaut"/>
    <w:link w:val="Titre1"/>
    <w:uiPriority w:val="9"/>
    <w:locked/>
    <w:rsid w:val="002E1801"/>
    <w:rPr>
      <w:b/>
      <w:color w:val="000000"/>
      <w:sz w:val="24"/>
      <w:szCs w:val="24"/>
    </w:rPr>
  </w:style>
  <w:style w:type="character" w:customStyle="1" w:styleId="Titre2Car">
    <w:name w:val="Titre 2 Car"/>
    <w:basedOn w:val="Policepardfaut"/>
    <w:link w:val="Titre2"/>
    <w:uiPriority w:val="9"/>
    <w:locked/>
    <w:rsid w:val="002E1801"/>
    <w:rPr>
      <w:b/>
      <w:color w:val="000000"/>
      <w:sz w:val="36"/>
      <w:szCs w:val="36"/>
    </w:rPr>
  </w:style>
  <w:style w:type="character" w:customStyle="1" w:styleId="Titre3Car">
    <w:name w:val="Titre 3 Car"/>
    <w:basedOn w:val="Policepardfaut"/>
    <w:link w:val="Titre3"/>
    <w:uiPriority w:val="9"/>
    <w:locked/>
    <w:rsid w:val="002E1801"/>
    <w:rPr>
      <w:b/>
      <w:color w:val="000000"/>
      <w:sz w:val="28"/>
      <w:szCs w:val="28"/>
    </w:rPr>
  </w:style>
  <w:style w:type="character" w:customStyle="1" w:styleId="Titre4Car">
    <w:name w:val="Titre 4 Car"/>
    <w:basedOn w:val="Policepardfaut"/>
    <w:link w:val="Titre4"/>
    <w:uiPriority w:val="9"/>
    <w:locked/>
    <w:rsid w:val="002E1801"/>
    <w:rPr>
      <w:b/>
      <w:color w:val="000000"/>
      <w:sz w:val="24"/>
      <w:szCs w:val="24"/>
    </w:rPr>
  </w:style>
  <w:style w:type="character" w:customStyle="1" w:styleId="Titre5Car">
    <w:name w:val="Titre 5 Car"/>
    <w:basedOn w:val="Policepardfaut"/>
    <w:link w:val="Titre5"/>
    <w:uiPriority w:val="9"/>
    <w:locked/>
    <w:rsid w:val="002E1801"/>
    <w:rPr>
      <w:b/>
      <w:color w:val="000000"/>
      <w:sz w:val="22"/>
      <w:szCs w:val="22"/>
    </w:rPr>
  </w:style>
  <w:style w:type="character" w:customStyle="1" w:styleId="Titre6Car">
    <w:name w:val="Titre 6 Car"/>
    <w:basedOn w:val="Policepardfaut"/>
    <w:link w:val="Titre6"/>
    <w:uiPriority w:val="9"/>
    <w:locked/>
    <w:rsid w:val="002E1801"/>
    <w:rPr>
      <w:b/>
      <w:color w:val="000000"/>
    </w:rPr>
  </w:style>
  <w:style w:type="character" w:customStyle="1" w:styleId="TitreCar">
    <w:name w:val="Titre Car"/>
    <w:basedOn w:val="Policepardfaut"/>
    <w:link w:val="Titre"/>
    <w:uiPriority w:val="10"/>
    <w:locked/>
    <w:rsid w:val="002E1801"/>
    <w:rPr>
      <w:b/>
      <w:color w:val="000000"/>
      <w:sz w:val="72"/>
      <w:szCs w:val="72"/>
    </w:rPr>
  </w:style>
  <w:style w:type="character" w:customStyle="1" w:styleId="Sous-titreCar">
    <w:name w:val="Sous-titre Car"/>
    <w:basedOn w:val="Policepardfaut"/>
    <w:link w:val="Sous-titre"/>
    <w:uiPriority w:val="11"/>
    <w:locked/>
    <w:rsid w:val="002E1801"/>
    <w:rPr>
      <w:rFonts w:ascii="Georgia" w:eastAsia="Georgia" w:hAnsi="Georgia" w:cs="Georgia"/>
      <w:i/>
      <w:color w:val="666666"/>
      <w:sz w:val="48"/>
      <w:szCs w:val="48"/>
    </w:rPr>
  </w:style>
  <w:style w:type="paragraph" w:styleId="En-tte">
    <w:name w:val="header"/>
    <w:basedOn w:val="Normal"/>
    <w:link w:val="En-tteCar"/>
    <w:uiPriority w:val="99"/>
    <w:unhideWhenUsed/>
    <w:rsid w:val="002E1801"/>
    <w:pPr>
      <w:tabs>
        <w:tab w:val="center" w:pos="4536"/>
        <w:tab w:val="right" w:pos="9072"/>
      </w:tabs>
    </w:pPr>
  </w:style>
  <w:style w:type="character" w:customStyle="1" w:styleId="En-tteCar">
    <w:name w:val="En-tête Car"/>
    <w:basedOn w:val="Policepardfaut"/>
    <w:link w:val="En-tte"/>
    <w:uiPriority w:val="99"/>
    <w:rsid w:val="002E1801"/>
    <w:rPr>
      <w:color w:val="000000"/>
      <w:sz w:val="24"/>
      <w:szCs w:val="24"/>
    </w:rPr>
  </w:style>
  <w:style w:type="paragraph" w:styleId="PrformatHTML">
    <w:name w:val="HTML Preformatted"/>
    <w:basedOn w:val="Normal"/>
    <w:link w:val="PrformatHTMLCar"/>
    <w:uiPriority w:val="99"/>
    <w:unhideWhenUsed/>
    <w:rsid w:val="00D649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sz w:val="20"/>
      <w:szCs w:val="20"/>
    </w:rPr>
  </w:style>
  <w:style w:type="character" w:customStyle="1" w:styleId="PrformatHTMLCar">
    <w:name w:val="Préformaté HTML Car"/>
    <w:basedOn w:val="Policepardfaut"/>
    <w:link w:val="PrformatHTML"/>
    <w:uiPriority w:val="99"/>
    <w:rsid w:val="00D649CE"/>
    <w:rPr>
      <w:rFonts w:ascii="Courier New" w:eastAsiaTheme="minorHAnsi" w:hAnsi="Courier New" w:cs="Courier New"/>
    </w:rPr>
  </w:style>
  <w:style w:type="paragraph" w:styleId="NormalWeb">
    <w:name w:val="Normal (Web)"/>
    <w:basedOn w:val="Normal"/>
    <w:unhideWhenUsed/>
    <w:rsid w:val="00EC3BB3"/>
    <w:pPr>
      <w:widowControl/>
      <w:spacing w:before="100" w:beforeAutospacing="1" w:after="100" w:afterAutospacing="1"/>
    </w:pPr>
    <w:rPr>
      <w:rFonts w:eastAsia="Times New Roman"/>
      <w:color w:val="auto"/>
      <w:lang w:val="fr-FR" w:eastAsia="fr-FR"/>
    </w:rPr>
  </w:style>
  <w:style w:type="paragraph" w:styleId="Pieddepage">
    <w:name w:val="footer"/>
    <w:basedOn w:val="Normal"/>
    <w:link w:val="PieddepageCar"/>
    <w:uiPriority w:val="99"/>
    <w:unhideWhenUsed/>
    <w:rsid w:val="00931762"/>
    <w:pPr>
      <w:tabs>
        <w:tab w:val="center" w:pos="4536"/>
        <w:tab w:val="right" w:pos="9072"/>
      </w:tabs>
    </w:pPr>
  </w:style>
  <w:style w:type="character" w:customStyle="1" w:styleId="PieddepageCar">
    <w:name w:val="Pied de page Car"/>
    <w:basedOn w:val="Policepardfaut"/>
    <w:link w:val="Pieddepage"/>
    <w:uiPriority w:val="99"/>
    <w:rsid w:val="00931762"/>
    <w:rPr>
      <w:color w:val="000000"/>
      <w:sz w:val="24"/>
      <w:szCs w:val="24"/>
    </w:rPr>
  </w:style>
  <w:style w:type="paragraph" w:styleId="Corpsdetexte3">
    <w:name w:val="Body Text 3"/>
    <w:basedOn w:val="Normal"/>
    <w:link w:val="Corpsdetexte3Car"/>
    <w:rsid w:val="00467246"/>
    <w:pPr>
      <w:widowControl/>
      <w:spacing w:after="60"/>
      <w:jc w:val="both"/>
    </w:pPr>
    <w:rPr>
      <w:rFonts w:ascii="Arial" w:eastAsia="Times New Roman" w:hAnsi="Arial"/>
      <w:color w:val="auto"/>
      <w:sz w:val="22"/>
      <w:szCs w:val="20"/>
    </w:rPr>
  </w:style>
  <w:style w:type="character" w:customStyle="1" w:styleId="Corpsdetexte3Car">
    <w:name w:val="Corps de texte 3 Car"/>
    <w:basedOn w:val="Policepardfaut"/>
    <w:link w:val="Corpsdetexte3"/>
    <w:rsid w:val="00467246"/>
    <w:rPr>
      <w:rFonts w:ascii="Arial" w:eastAsia="Times New Roman" w:hAnsi="Arial"/>
      <w:sz w:val="22"/>
    </w:rPr>
  </w:style>
  <w:style w:type="paragraph" w:customStyle="1" w:styleId="KeinLeerraum">
    <w:name w:val="Kein Leerraum"/>
    <w:uiPriority w:val="1"/>
    <w:qFormat/>
    <w:rsid w:val="00467246"/>
    <w:rPr>
      <w:rFonts w:ascii="Calibri" w:eastAsia="Calibri" w:hAnsi="Calibri"/>
      <w:sz w:val="22"/>
      <w:szCs w:val="22"/>
      <w:lang w:val="fr-FR"/>
    </w:rPr>
  </w:style>
  <w:style w:type="character" w:customStyle="1" w:styleId="hps">
    <w:name w:val="hps"/>
    <w:rsid w:val="00467246"/>
  </w:style>
  <w:style w:type="character" w:customStyle="1" w:styleId="ParagraphedelisteCar">
    <w:name w:val="Paragraphe de liste Car"/>
    <w:aliases w:val="Lettre d'introduction Car,paragraph Car"/>
    <w:link w:val="Paragraphedeliste"/>
    <w:uiPriority w:val="34"/>
    <w:locked/>
    <w:rsid w:val="00467246"/>
    <w:rPr>
      <w:color w:val="000000"/>
      <w:sz w:val="24"/>
      <w:szCs w:val="24"/>
    </w:rPr>
  </w:style>
  <w:style w:type="character" w:styleId="Lienhypertexte">
    <w:name w:val="Hyperlink"/>
    <w:basedOn w:val="Policepardfaut"/>
    <w:uiPriority w:val="99"/>
    <w:unhideWhenUsed/>
    <w:rsid w:val="0032017E"/>
    <w:rPr>
      <w:color w:val="0000FF"/>
      <w:u w:val="single"/>
    </w:rPr>
  </w:style>
  <w:style w:type="character" w:customStyle="1" w:styleId="apple-converted-space">
    <w:name w:val="apple-converted-space"/>
    <w:basedOn w:val="Policepardfaut"/>
    <w:rsid w:val="0032017E"/>
  </w:style>
  <w:style w:type="paragraph" w:customStyle="1" w:styleId="name">
    <w:name w:val="name"/>
    <w:basedOn w:val="Normal"/>
    <w:rsid w:val="00684B66"/>
    <w:pPr>
      <w:widowControl/>
      <w:spacing w:before="100" w:beforeAutospacing="1" w:after="100" w:afterAutospacing="1"/>
    </w:pPr>
    <w:rPr>
      <w:rFonts w:eastAsia="Times New Roman"/>
      <w:color w:val="auto"/>
    </w:rPr>
  </w:style>
  <w:style w:type="character" w:customStyle="1" w:styleId="designation">
    <w:name w:val="designation"/>
    <w:basedOn w:val="Policepardfaut"/>
    <w:rsid w:val="00684B66"/>
  </w:style>
  <w:style w:type="character" w:customStyle="1" w:styleId="Mention1">
    <w:name w:val="Mention1"/>
    <w:basedOn w:val="Policepardfaut"/>
    <w:uiPriority w:val="99"/>
    <w:semiHidden/>
    <w:unhideWhenUsed/>
    <w:rsid w:val="00030ACC"/>
    <w:rPr>
      <w:color w:val="2B579A"/>
      <w:shd w:val="clear" w:color="auto" w:fill="E6E6E6"/>
    </w:rPr>
  </w:style>
  <w:style w:type="paragraph" w:styleId="Rvision">
    <w:name w:val="Revision"/>
    <w:hidden/>
    <w:uiPriority w:val="71"/>
    <w:semiHidden/>
    <w:rsid w:val="00CD3D49"/>
    <w:rPr>
      <w:color w:val="000000"/>
      <w:sz w:val="24"/>
      <w:szCs w:val="24"/>
    </w:rPr>
  </w:style>
  <w:style w:type="paragraph" w:customStyle="1" w:styleId="hstyle0">
    <w:name w:val="hstyle0"/>
    <w:basedOn w:val="Normal"/>
    <w:rsid w:val="0026495F"/>
    <w:pPr>
      <w:widowControl/>
      <w:spacing w:line="384" w:lineRule="auto"/>
      <w:jc w:val="both"/>
    </w:pPr>
    <w:rPr>
      <w:rFonts w:ascii="Batang" w:eastAsia="Batang" w:hAnsi="Batang" w:cs="Gulim"/>
      <w:sz w:val="20"/>
      <w:szCs w:val="20"/>
      <w:lang w:eastAsia="ko-KR"/>
    </w:rPr>
  </w:style>
  <w:style w:type="paragraph" w:styleId="Sansinterligne">
    <w:name w:val="No Spacing"/>
    <w:uiPriority w:val="1"/>
    <w:qFormat/>
    <w:rsid w:val="009E7829"/>
    <w:rPr>
      <w:rFonts w:asciiTheme="minorHAnsi" w:eastAsiaTheme="minorHAnsi" w:hAnsiTheme="minorHAnsi" w:cstheme="minorBidi"/>
      <w:sz w:val="24"/>
      <w:szCs w:val="24"/>
    </w:rPr>
  </w:style>
  <w:style w:type="paragraph" w:customStyle="1" w:styleId="Default">
    <w:name w:val="Default"/>
    <w:rsid w:val="00BF6F65"/>
    <w:pPr>
      <w:autoSpaceDE w:val="0"/>
      <w:autoSpaceDN w:val="0"/>
      <w:adjustRightInd w:val="0"/>
    </w:pPr>
    <w:rPr>
      <w:rFonts w:ascii="Cambria" w:hAnsi="Cambria" w:cs="Cambria"/>
      <w:color w:val="000000"/>
      <w:sz w:val="24"/>
      <w:szCs w:val="24"/>
      <w:lang w:val="fr-FR"/>
    </w:rPr>
  </w:style>
  <w:style w:type="paragraph" w:customStyle="1" w:styleId="BodyA">
    <w:name w:val="Body A"/>
    <w:rsid w:val="001F73C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fr-FR"/>
    </w:rPr>
  </w:style>
  <w:style w:type="paragraph" w:customStyle="1" w:styleId="Body">
    <w:name w:val="Body"/>
    <w:rsid w:val="001F73C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fr-FR"/>
    </w:rPr>
  </w:style>
  <w:style w:type="character" w:customStyle="1" w:styleId="None">
    <w:name w:val="None"/>
    <w:rsid w:val="000A3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978734">
      <w:bodyDiv w:val="1"/>
      <w:marLeft w:val="0"/>
      <w:marRight w:val="0"/>
      <w:marTop w:val="0"/>
      <w:marBottom w:val="0"/>
      <w:divBdr>
        <w:top w:val="none" w:sz="0" w:space="0" w:color="auto"/>
        <w:left w:val="none" w:sz="0" w:space="0" w:color="auto"/>
        <w:bottom w:val="none" w:sz="0" w:space="0" w:color="auto"/>
        <w:right w:val="none" w:sz="0" w:space="0" w:color="auto"/>
      </w:divBdr>
    </w:div>
    <w:div w:id="482628679">
      <w:bodyDiv w:val="1"/>
      <w:marLeft w:val="0"/>
      <w:marRight w:val="0"/>
      <w:marTop w:val="0"/>
      <w:marBottom w:val="0"/>
      <w:divBdr>
        <w:top w:val="none" w:sz="0" w:space="0" w:color="auto"/>
        <w:left w:val="none" w:sz="0" w:space="0" w:color="auto"/>
        <w:bottom w:val="none" w:sz="0" w:space="0" w:color="auto"/>
        <w:right w:val="none" w:sz="0" w:space="0" w:color="auto"/>
      </w:divBdr>
    </w:div>
    <w:div w:id="596671804">
      <w:bodyDiv w:val="1"/>
      <w:marLeft w:val="0"/>
      <w:marRight w:val="0"/>
      <w:marTop w:val="0"/>
      <w:marBottom w:val="0"/>
      <w:divBdr>
        <w:top w:val="none" w:sz="0" w:space="0" w:color="auto"/>
        <w:left w:val="none" w:sz="0" w:space="0" w:color="auto"/>
        <w:bottom w:val="none" w:sz="0" w:space="0" w:color="auto"/>
        <w:right w:val="none" w:sz="0" w:space="0" w:color="auto"/>
      </w:divBdr>
    </w:div>
    <w:div w:id="695736363">
      <w:bodyDiv w:val="1"/>
      <w:marLeft w:val="0"/>
      <w:marRight w:val="0"/>
      <w:marTop w:val="0"/>
      <w:marBottom w:val="0"/>
      <w:divBdr>
        <w:top w:val="none" w:sz="0" w:space="0" w:color="auto"/>
        <w:left w:val="none" w:sz="0" w:space="0" w:color="auto"/>
        <w:bottom w:val="none" w:sz="0" w:space="0" w:color="auto"/>
        <w:right w:val="none" w:sz="0" w:space="0" w:color="auto"/>
      </w:divBdr>
    </w:div>
    <w:div w:id="902717961">
      <w:bodyDiv w:val="1"/>
      <w:marLeft w:val="0"/>
      <w:marRight w:val="0"/>
      <w:marTop w:val="0"/>
      <w:marBottom w:val="0"/>
      <w:divBdr>
        <w:top w:val="none" w:sz="0" w:space="0" w:color="auto"/>
        <w:left w:val="none" w:sz="0" w:space="0" w:color="auto"/>
        <w:bottom w:val="none" w:sz="0" w:space="0" w:color="auto"/>
        <w:right w:val="none" w:sz="0" w:space="0" w:color="auto"/>
      </w:divBdr>
    </w:div>
    <w:div w:id="1029724711">
      <w:bodyDiv w:val="1"/>
      <w:marLeft w:val="0"/>
      <w:marRight w:val="0"/>
      <w:marTop w:val="0"/>
      <w:marBottom w:val="0"/>
      <w:divBdr>
        <w:top w:val="none" w:sz="0" w:space="0" w:color="auto"/>
        <w:left w:val="none" w:sz="0" w:space="0" w:color="auto"/>
        <w:bottom w:val="none" w:sz="0" w:space="0" w:color="auto"/>
        <w:right w:val="none" w:sz="0" w:space="0" w:color="auto"/>
      </w:divBdr>
    </w:div>
    <w:div w:id="1465663204">
      <w:bodyDiv w:val="1"/>
      <w:marLeft w:val="0"/>
      <w:marRight w:val="0"/>
      <w:marTop w:val="0"/>
      <w:marBottom w:val="0"/>
      <w:divBdr>
        <w:top w:val="none" w:sz="0" w:space="0" w:color="auto"/>
        <w:left w:val="none" w:sz="0" w:space="0" w:color="auto"/>
        <w:bottom w:val="none" w:sz="0" w:space="0" w:color="auto"/>
        <w:right w:val="none" w:sz="0" w:space="0" w:color="auto"/>
      </w:divBdr>
      <w:divsChild>
        <w:div w:id="53890155">
          <w:marLeft w:val="0"/>
          <w:marRight w:val="360"/>
          <w:marTop w:val="0"/>
          <w:marBottom w:val="0"/>
          <w:divBdr>
            <w:top w:val="none" w:sz="0" w:space="0" w:color="auto"/>
            <w:left w:val="none" w:sz="0" w:space="0" w:color="auto"/>
            <w:bottom w:val="none" w:sz="0" w:space="0" w:color="auto"/>
            <w:right w:val="none" w:sz="0" w:space="0" w:color="auto"/>
          </w:divBdr>
          <w:divsChild>
            <w:div w:id="244266798">
              <w:marLeft w:val="0"/>
              <w:marRight w:val="0"/>
              <w:marTop w:val="0"/>
              <w:marBottom w:val="75"/>
              <w:divBdr>
                <w:top w:val="none" w:sz="0" w:space="0" w:color="auto"/>
                <w:left w:val="none" w:sz="0" w:space="0" w:color="auto"/>
                <w:bottom w:val="none" w:sz="0" w:space="0" w:color="auto"/>
                <w:right w:val="none" w:sz="0" w:space="0" w:color="auto"/>
              </w:divBdr>
            </w:div>
          </w:divsChild>
        </w:div>
        <w:div w:id="1417479207">
          <w:marLeft w:val="0"/>
          <w:marRight w:val="150"/>
          <w:marTop w:val="0"/>
          <w:marBottom w:val="0"/>
          <w:divBdr>
            <w:top w:val="none" w:sz="0" w:space="0" w:color="auto"/>
            <w:left w:val="none" w:sz="0" w:space="0" w:color="auto"/>
            <w:bottom w:val="none" w:sz="0" w:space="0" w:color="auto"/>
            <w:right w:val="none" w:sz="0" w:space="0" w:color="auto"/>
          </w:divBdr>
        </w:div>
      </w:divsChild>
    </w:div>
    <w:div w:id="1534807124">
      <w:bodyDiv w:val="1"/>
      <w:marLeft w:val="0"/>
      <w:marRight w:val="0"/>
      <w:marTop w:val="0"/>
      <w:marBottom w:val="0"/>
      <w:divBdr>
        <w:top w:val="none" w:sz="0" w:space="0" w:color="auto"/>
        <w:left w:val="none" w:sz="0" w:space="0" w:color="auto"/>
        <w:bottom w:val="none" w:sz="0" w:space="0" w:color="auto"/>
        <w:right w:val="none" w:sz="0" w:space="0" w:color="auto"/>
      </w:divBdr>
    </w:div>
    <w:div w:id="1559167681">
      <w:bodyDiv w:val="1"/>
      <w:marLeft w:val="0"/>
      <w:marRight w:val="0"/>
      <w:marTop w:val="0"/>
      <w:marBottom w:val="0"/>
      <w:divBdr>
        <w:top w:val="none" w:sz="0" w:space="0" w:color="auto"/>
        <w:left w:val="none" w:sz="0" w:space="0" w:color="auto"/>
        <w:bottom w:val="none" w:sz="0" w:space="0" w:color="auto"/>
        <w:right w:val="none" w:sz="0" w:space="0" w:color="auto"/>
      </w:divBdr>
    </w:div>
    <w:div w:id="1745299431">
      <w:bodyDiv w:val="1"/>
      <w:marLeft w:val="0"/>
      <w:marRight w:val="0"/>
      <w:marTop w:val="0"/>
      <w:marBottom w:val="0"/>
      <w:divBdr>
        <w:top w:val="none" w:sz="0" w:space="0" w:color="auto"/>
        <w:left w:val="none" w:sz="0" w:space="0" w:color="auto"/>
        <w:bottom w:val="none" w:sz="0" w:space="0" w:color="auto"/>
        <w:right w:val="none" w:sz="0" w:space="0" w:color="auto"/>
      </w:divBdr>
    </w:div>
    <w:div w:id="1746608369">
      <w:bodyDiv w:val="1"/>
      <w:marLeft w:val="0"/>
      <w:marRight w:val="0"/>
      <w:marTop w:val="0"/>
      <w:marBottom w:val="0"/>
      <w:divBdr>
        <w:top w:val="none" w:sz="0" w:space="0" w:color="auto"/>
        <w:left w:val="none" w:sz="0" w:space="0" w:color="auto"/>
        <w:bottom w:val="none" w:sz="0" w:space="0" w:color="auto"/>
        <w:right w:val="none" w:sz="0" w:space="0" w:color="auto"/>
      </w:divBdr>
    </w:div>
    <w:div w:id="1796215669">
      <w:bodyDiv w:val="1"/>
      <w:marLeft w:val="0"/>
      <w:marRight w:val="0"/>
      <w:marTop w:val="0"/>
      <w:marBottom w:val="0"/>
      <w:divBdr>
        <w:top w:val="none" w:sz="0" w:space="0" w:color="auto"/>
        <w:left w:val="none" w:sz="0" w:space="0" w:color="auto"/>
        <w:bottom w:val="none" w:sz="0" w:space="0" w:color="auto"/>
        <w:right w:val="none" w:sz="0" w:space="0" w:color="auto"/>
      </w:divBdr>
      <w:divsChild>
        <w:div w:id="2113277489">
          <w:marLeft w:val="0"/>
          <w:marRight w:val="0"/>
          <w:marTop w:val="0"/>
          <w:marBottom w:val="0"/>
          <w:divBdr>
            <w:top w:val="none" w:sz="0" w:space="0" w:color="auto"/>
            <w:left w:val="none" w:sz="0" w:space="0" w:color="auto"/>
            <w:bottom w:val="none" w:sz="0" w:space="0" w:color="auto"/>
            <w:right w:val="none" w:sz="0" w:space="0" w:color="auto"/>
          </w:divBdr>
          <w:divsChild>
            <w:div w:id="1172916332">
              <w:marLeft w:val="0"/>
              <w:marRight w:val="0"/>
              <w:marTop w:val="0"/>
              <w:marBottom w:val="0"/>
              <w:divBdr>
                <w:top w:val="none" w:sz="0" w:space="0" w:color="auto"/>
                <w:left w:val="none" w:sz="0" w:space="0" w:color="auto"/>
                <w:bottom w:val="none" w:sz="0" w:space="0" w:color="auto"/>
                <w:right w:val="none" w:sz="0" w:space="0" w:color="auto"/>
              </w:divBdr>
              <w:divsChild>
                <w:div w:id="1629511078">
                  <w:marLeft w:val="0"/>
                  <w:marRight w:val="0"/>
                  <w:marTop w:val="0"/>
                  <w:marBottom w:val="0"/>
                  <w:divBdr>
                    <w:top w:val="none" w:sz="0" w:space="0" w:color="auto"/>
                    <w:left w:val="none" w:sz="0" w:space="0" w:color="auto"/>
                    <w:bottom w:val="none" w:sz="0" w:space="0" w:color="auto"/>
                    <w:right w:val="none" w:sz="0" w:space="0" w:color="auto"/>
                  </w:divBdr>
                  <w:divsChild>
                    <w:div w:id="513765586">
                      <w:marLeft w:val="0"/>
                      <w:marRight w:val="0"/>
                      <w:marTop w:val="0"/>
                      <w:marBottom w:val="0"/>
                      <w:divBdr>
                        <w:top w:val="none" w:sz="0" w:space="0" w:color="auto"/>
                        <w:left w:val="none" w:sz="0" w:space="0" w:color="auto"/>
                        <w:bottom w:val="none" w:sz="0" w:space="0" w:color="auto"/>
                        <w:right w:val="none" w:sz="0" w:space="0" w:color="auto"/>
                      </w:divBdr>
                      <w:divsChild>
                        <w:div w:id="1972780577">
                          <w:marLeft w:val="0"/>
                          <w:marRight w:val="0"/>
                          <w:marTop w:val="45"/>
                          <w:marBottom w:val="0"/>
                          <w:divBdr>
                            <w:top w:val="none" w:sz="0" w:space="0" w:color="auto"/>
                            <w:left w:val="none" w:sz="0" w:space="0" w:color="auto"/>
                            <w:bottom w:val="none" w:sz="0" w:space="0" w:color="auto"/>
                            <w:right w:val="none" w:sz="0" w:space="0" w:color="auto"/>
                          </w:divBdr>
                          <w:divsChild>
                            <w:div w:id="1101217906">
                              <w:marLeft w:val="0"/>
                              <w:marRight w:val="0"/>
                              <w:marTop w:val="0"/>
                              <w:marBottom w:val="0"/>
                              <w:divBdr>
                                <w:top w:val="none" w:sz="0" w:space="0" w:color="auto"/>
                                <w:left w:val="none" w:sz="0" w:space="0" w:color="auto"/>
                                <w:bottom w:val="none" w:sz="0" w:space="0" w:color="auto"/>
                                <w:right w:val="none" w:sz="0" w:space="0" w:color="auto"/>
                              </w:divBdr>
                              <w:divsChild>
                                <w:div w:id="1855219187">
                                  <w:marLeft w:val="2070"/>
                                  <w:marRight w:val="3810"/>
                                  <w:marTop w:val="0"/>
                                  <w:marBottom w:val="0"/>
                                  <w:divBdr>
                                    <w:top w:val="none" w:sz="0" w:space="0" w:color="auto"/>
                                    <w:left w:val="none" w:sz="0" w:space="0" w:color="auto"/>
                                    <w:bottom w:val="none" w:sz="0" w:space="0" w:color="auto"/>
                                    <w:right w:val="none" w:sz="0" w:space="0" w:color="auto"/>
                                  </w:divBdr>
                                  <w:divsChild>
                                    <w:div w:id="908996731">
                                      <w:marLeft w:val="0"/>
                                      <w:marRight w:val="0"/>
                                      <w:marTop w:val="0"/>
                                      <w:marBottom w:val="0"/>
                                      <w:divBdr>
                                        <w:top w:val="none" w:sz="0" w:space="0" w:color="auto"/>
                                        <w:left w:val="none" w:sz="0" w:space="0" w:color="auto"/>
                                        <w:bottom w:val="none" w:sz="0" w:space="0" w:color="auto"/>
                                        <w:right w:val="none" w:sz="0" w:space="0" w:color="auto"/>
                                      </w:divBdr>
                                      <w:divsChild>
                                        <w:div w:id="1683968724">
                                          <w:marLeft w:val="0"/>
                                          <w:marRight w:val="0"/>
                                          <w:marTop w:val="0"/>
                                          <w:marBottom w:val="0"/>
                                          <w:divBdr>
                                            <w:top w:val="none" w:sz="0" w:space="0" w:color="auto"/>
                                            <w:left w:val="none" w:sz="0" w:space="0" w:color="auto"/>
                                            <w:bottom w:val="none" w:sz="0" w:space="0" w:color="auto"/>
                                            <w:right w:val="none" w:sz="0" w:space="0" w:color="auto"/>
                                          </w:divBdr>
                                          <w:divsChild>
                                            <w:div w:id="1918317057">
                                              <w:marLeft w:val="0"/>
                                              <w:marRight w:val="0"/>
                                              <w:marTop w:val="0"/>
                                              <w:marBottom w:val="0"/>
                                              <w:divBdr>
                                                <w:top w:val="none" w:sz="0" w:space="0" w:color="auto"/>
                                                <w:left w:val="none" w:sz="0" w:space="0" w:color="auto"/>
                                                <w:bottom w:val="none" w:sz="0" w:space="0" w:color="auto"/>
                                                <w:right w:val="none" w:sz="0" w:space="0" w:color="auto"/>
                                              </w:divBdr>
                                              <w:divsChild>
                                                <w:div w:id="726996760">
                                                  <w:marLeft w:val="0"/>
                                                  <w:marRight w:val="0"/>
                                                  <w:marTop w:val="90"/>
                                                  <w:marBottom w:val="0"/>
                                                  <w:divBdr>
                                                    <w:top w:val="none" w:sz="0" w:space="0" w:color="auto"/>
                                                    <w:left w:val="none" w:sz="0" w:space="0" w:color="auto"/>
                                                    <w:bottom w:val="none" w:sz="0" w:space="0" w:color="auto"/>
                                                    <w:right w:val="none" w:sz="0" w:space="0" w:color="auto"/>
                                                  </w:divBdr>
                                                  <w:divsChild>
                                                    <w:div w:id="1451124080">
                                                      <w:marLeft w:val="0"/>
                                                      <w:marRight w:val="0"/>
                                                      <w:marTop w:val="0"/>
                                                      <w:marBottom w:val="0"/>
                                                      <w:divBdr>
                                                        <w:top w:val="none" w:sz="0" w:space="0" w:color="auto"/>
                                                        <w:left w:val="none" w:sz="0" w:space="0" w:color="auto"/>
                                                        <w:bottom w:val="none" w:sz="0" w:space="0" w:color="auto"/>
                                                        <w:right w:val="none" w:sz="0" w:space="0" w:color="auto"/>
                                                      </w:divBdr>
                                                      <w:divsChild>
                                                        <w:div w:id="2069258192">
                                                          <w:marLeft w:val="0"/>
                                                          <w:marRight w:val="0"/>
                                                          <w:marTop w:val="0"/>
                                                          <w:marBottom w:val="0"/>
                                                          <w:divBdr>
                                                            <w:top w:val="none" w:sz="0" w:space="0" w:color="auto"/>
                                                            <w:left w:val="none" w:sz="0" w:space="0" w:color="auto"/>
                                                            <w:bottom w:val="none" w:sz="0" w:space="0" w:color="auto"/>
                                                            <w:right w:val="none" w:sz="0" w:space="0" w:color="auto"/>
                                                          </w:divBdr>
                                                          <w:divsChild>
                                                            <w:div w:id="283192800">
                                                              <w:marLeft w:val="0"/>
                                                              <w:marRight w:val="0"/>
                                                              <w:marTop w:val="0"/>
                                                              <w:marBottom w:val="390"/>
                                                              <w:divBdr>
                                                                <w:top w:val="none" w:sz="0" w:space="0" w:color="auto"/>
                                                                <w:left w:val="none" w:sz="0" w:space="0" w:color="auto"/>
                                                                <w:bottom w:val="none" w:sz="0" w:space="0" w:color="auto"/>
                                                                <w:right w:val="none" w:sz="0" w:space="0" w:color="auto"/>
                                                              </w:divBdr>
                                                              <w:divsChild>
                                                                <w:div w:id="2040155182">
                                                                  <w:marLeft w:val="0"/>
                                                                  <w:marRight w:val="0"/>
                                                                  <w:marTop w:val="0"/>
                                                                  <w:marBottom w:val="0"/>
                                                                  <w:divBdr>
                                                                    <w:top w:val="none" w:sz="0" w:space="0" w:color="auto"/>
                                                                    <w:left w:val="none" w:sz="0" w:space="0" w:color="auto"/>
                                                                    <w:bottom w:val="none" w:sz="0" w:space="0" w:color="auto"/>
                                                                    <w:right w:val="none" w:sz="0" w:space="0" w:color="auto"/>
                                                                  </w:divBdr>
                                                                  <w:divsChild>
                                                                    <w:div w:id="1804301346">
                                                                      <w:marLeft w:val="0"/>
                                                                      <w:marRight w:val="0"/>
                                                                      <w:marTop w:val="0"/>
                                                                      <w:marBottom w:val="0"/>
                                                                      <w:divBdr>
                                                                        <w:top w:val="none" w:sz="0" w:space="0" w:color="auto"/>
                                                                        <w:left w:val="none" w:sz="0" w:space="0" w:color="auto"/>
                                                                        <w:bottom w:val="none" w:sz="0" w:space="0" w:color="auto"/>
                                                                        <w:right w:val="none" w:sz="0" w:space="0" w:color="auto"/>
                                                                      </w:divBdr>
                                                                      <w:divsChild>
                                                                        <w:div w:id="788352939">
                                                                          <w:marLeft w:val="0"/>
                                                                          <w:marRight w:val="0"/>
                                                                          <w:marTop w:val="0"/>
                                                                          <w:marBottom w:val="0"/>
                                                                          <w:divBdr>
                                                                            <w:top w:val="none" w:sz="0" w:space="0" w:color="auto"/>
                                                                            <w:left w:val="none" w:sz="0" w:space="0" w:color="auto"/>
                                                                            <w:bottom w:val="none" w:sz="0" w:space="0" w:color="auto"/>
                                                                            <w:right w:val="none" w:sz="0" w:space="0" w:color="auto"/>
                                                                          </w:divBdr>
                                                                          <w:divsChild>
                                                                            <w:div w:id="1181357152">
                                                                              <w:marLeft w:val="0"/>
                                                                              <w:marRight w:val="0"/>
                                                                              <w:marTop w:val="0"/>
                                                                              <w:marBottom w:val="0"/>
                                                                              <w:divBdr>
                                                                                <w:top w:val="none" w:sz="0" w:space="0" w:color="auto"/>
                                                                                <w:left w:val="none" w:sz="0" w:space="0" w:color="auto"/>
                                                                                <w:bottom w:val="none" w:sz="0" w:space="0" w:color="auto"/>
                                                                                <w:right w:val="none" w:sz="0" w:space="0" w:color="auto"/>
                                                                              </w:divBdr>
                                                                              <w:divsChild>
                                                                                <w:div w:id="354120220">
                                                                                  <w:marLeft w:val="0"/>
                                                                                  <w:marRight w:val="0"/>
                                                                                  <w:marTop w:val="0"/>
                                                                                  <w:marBottom w:val="0"/>
                                                                                  <w:divBdr>
                                                                                    <w:top w:val="none" w:sz="0" w:space="0" w:color="auto"/>
                                                                                    <w:left w:val="none" w:sz="0" w:space="0" w:color="auto"/>
                                                                                    <w:bottom w:val="none" w:sz="0" w:space="0" w:color="auto"/>
                                                                                    <w:right w:val="none" w:sz="0" w:space="0" w:color="auto"/>
                                                                                  </w:divBdr>
                                                                                  <w:divsChild>
                                                                                    <w:div w:id="1540974406">
                                                                                      <w:marLeft w:val="0"/>
                                                                                      <w:marRight w:val="0"/>
                                                                                      <w:marTop w:val="0"/>
                                                                                      <w:marBottom w:val="0"/>
                                                                                      <w:divBdr>
                                                                                        <w:top w:val="none" w:sz="0" w:space="0" w:color="auto"/>
                                                                                        <w:left w:val="none" w:sz="0" w:space="0" w:color="auto"/>
                                                                                        <w:bottom w:val="none" w:sz="0" w:space="0" w:color="auto"/>
                                                                                        <w:right w:val="none" w:sz="0" w:space="0" w:color="auto"/>
                                                                                      </w:divBdr>
                                                                                      <w:divsChild>
                                                                                        <w:div w:id="511532938">
                                                                                          <w:marLeft w:val="0"/>
                                                                                          <w:marRight w:val="0"/>
                                                                                          <w:marTop w:val="0"/>
                                                                                          <w:marBottom w:val="0"/>
                                                                                          <w:divBdr>
                                                                                            <w:top w:val="none" w:sz="0" w:space="0" w:color="auto"/>
                                                                                            <w:left w:val="none" w:sz="0" w:space="0" w:color="auto"/>
                                                                                            <w:bottom w:val="none" w:sz="0" w:space="0" w:color="auto"/>
                                                                                            <w:right w:val="none" w:sz="0" w:space="0" w:color="auto"/>
                                                                                          </w:divBdr>
                                                                                          <w:divsChild>
                                                                                            <w:div w:id="13245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627250">
      <w:bodyDiv w:val="1"/>
      <w:marLeft w:val="0"/>
      <w:marRight w:val="0"/>
      <w:marTop w:val="0"/>
      <w:marBottom w:val="0"/>
      <w:divBdr>
        <w:top w:val="none" w:sz="0" w:space="0" w:color="auto"/>
        <w:left w:val="none" w:sz="0" w:space="0" w:color="auto"/>
        <w:bottom w:val="none" w:sz="0" w:space="0" w:color="auto"/>
        <w:right w:val="none" w:sz="0" w:space="0" w:color="auto"/>
      </w:divBdr>
      <w:divsChild>
        <w:div w:id="624848386">
          <w:marLeft w:val="0"/>
          <w:marRight w:val="150"/>
          <w:marTop w:val="0"/>
          <w:marBottom w:val="0"/>
          <w:divBdr>
            <w:top w:val="none" w:sz="0" w:space="0" w:color="auto"/>
            <w:left w:val="none" w:sz="0" w:space="0" w:color="auto"/>
            <w:bottom w:val="none" w:sz="0" w:space="0" w:color="auto"/>
            <w:right w:val="none" w:sz="0" w:space="0" w:color="auto"/>
          </w:divBdr>
        </w:div>
        <w:div w:id="2043168877">
          <w:marLeft w:val="0"/>
          <w:marRight w:val="360"/>
          <w:marTop w:val="0"/>
          <w:marBottom w:val="0"/>
          <w:divBdr>
            <w:top w:val="none" w:sz="0" w:space="0" w:color="auto"/>
            <w:left w:val="none" w:sz="0" w:space="0" w:color="auto"/>
            <w:bottom w:val="none" w:sz="0" w:space="0" w:color="auto"/>
            <w:right w:val="none" w:sz="0" w:space="0" w:color="auto"/>
          </w:divBdr>
          <w:divsChild>
            <w:div w:id="17370513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8419024">
      <w:bodyDiv w:val="1"/>
      <w:marLeft w:val="0"/>
      <w:marRight w:val="0"/>
      <w:marTop w:val="0"/>
      <w:marBottom w:val="0"/>
      <w:divBdr>
        <w:top w:val="none" w:sz="0" w:space="0" w:color="auto"/>
        <w:left w:val="none" w:sz="0" w:space="0" w:color="auto"/>
        <w:bottom w:val="none" w:sz="0" w:space="0" w:color="auto"/>
        <w:right w:val="none" w:sz="0" w:space="0" w:color="auto"/>
      </w:divBdr>
      <w:divsChild>
        <w:div w:id="828525700">
          <w:marLeft w:val="0"/>
          <w:marRight w:val="150"/>
          <w:marTop w:val="0"/>
          <w:marBottom w:val="0"/>
          <w:divBdr>
            <w:top w:val="none" w:sz="0" w:space="0" w:color="auto"/>
            <w:left w:val="none" w:sz="0" w:space="0" w:color="auto"/>
            <w:bottom w:val="none" w:sz="0" w:space="0" w:color="auto"/>
            <w:right w:val="none" w:sz="0" w:space="0" w:color="auto"/>
          </w:divBdr>
        </w:div>
        <w:div w:id="981664616">
          <w:marLeft w:val="0"/>
          <w:marRight w:val="360"/>
          <w:marTop w:val="0"/>
          <w:marBottom w:val="0"/>
          <w:divBdr>
            <w:top w:val="none" w:sz="0" w:space="0" w:color="auto"/>
            <w:left w:val="none" w:sz="0" w:space="0" w:color="auto"/>
            <w:bottom w:val="none" w:sz="0" w:space="0" w:color="auto"/>
            <w:right w:val="none" w:sz="0" w:space="0" w:color="auto"/>
          </w:divBdr>
          <w:divsChild>
            <w:div w:id="14745253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legra.baiocchi@one.un.org" TargetMode="External"/><Relationship Id="rId24" Type="http://schemas.openxmlformats.org/officeDocument/2006/relationships/header" Target="header5.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customXml" Target="../customXml/item6.xml"/><Relationship Id="rId10" Type="http://schemas.openxmlformats.org/officeDocument/2006/relationships/hyperlink" Target="mailto:moussokorokane@one.un.org"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TCD</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Capacity Development</TermName>
          <TermId xmlns="http://schemas.microsoft.com/office/infopath/2007/PartnerControls">0f6cebf4-50de-4968-b289-b483404a5dd0</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e774945e-2caf-4234-a934-d9868e529c35</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2.3</Outcome1>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ATLASPDC-4-78838</_dlc_DocId>
    <TaxCatchAll xmlns="1ed4137b-41b2-488b-8250-6d369ec27664">
      <Value>763</Value>
      <Value>1662</Value>
      <Value>301</Value>
      <Value>233</Value>
      <Value>1110</Value>
      <Value>1114</Value>
    </TaxCatchAll>
    <_Publisher xmlns="http://schemas.microsoft.com/sharepoint/v3/fields" xsi:nil="true"/>
    <UndpDocStatus xmlns="1ed4137b-41b2-488b-8250-6d369ec27664">Approved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2018-02-22T14:00:00+00:00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00108400</UndpProjectNo>
    <_dlc_DocIdUrl xmlns="f1161f5b-24a3-4c2d-bc81-44cb9325e8ee">
      <Url>https://info.undp.org/docs/pdc/_layouts/DocIdRedir.aspx?ID=ATLASPDC-4-78838</Url>
      <Description>ATLASPDC-4-78838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CF26436-D4B1-41B2-8CBC-378065F9FEB5}">
  <ds:schemaRefs>
    <ds:schemaRef ds:uri="http://schemas.openxmlformats.org/officeDocument/2006/bibliography"/>
  </ds:schemaRefs>
</ds:datastoreItem>
</file>

<file path=customXml/itemProps2.xml><?xml version="1.0" encoding="utf-8"?>
<ds:datastoreItem xmlns:ds="http://schemas.openxmlformats.org/officeDocument/2006/customXml" ds:itemID="{4DFE963F-4509-4DAC-8572-6C606C34EEB1}"/>
</file>

<file path=customXml/itemProps3.xml><?xml version="1.0" encoding="utf-8"?>
<ds:datastoreItem xmlns:ds="http://schemas.openxmlformats.org/officeDocument/2006/customXml" ds:itemID="{A7120A18-AA2B-4650-B771-B16BB1797365}"/>
</file>

<file path=customXml/itemProps4.xml><?xml version="1.0" encoding="utf-8"?>
<ds:datastoreItem xmlns:ds="http://schemas.openxmlformats.org/officeDocument/2006/customXml" ds:itemID="{F9F396D1-DBC6-4526-BF8D-7F178106D2BD}"/>
</file>

<file path=customXml/itemProps5.xml><?xml version="1.0" encoding="utf-8"?>
<ds:datastoreItem xmlns:ds="http://schemas.openxmlformats.org/officeDocument/2006/customXml" ds:itemID="{3C36D60E-D203-4680-8218-9B97213B3764}"/>
</file>

<file path=customXml/itemProps6.xml><?xml version="1.0" encoding="utf-8"?>
<ds:datastoreItem xmlns:ds="http://schemas.openxmlformats.org/officeDocument/2006/customXml" ds:itemID="{D29C9001-C6F9-48D0-8678-EBCD6DFD54D0}"/>
</file>

<file path=docProps/app.xml><?xml version="1.0" encoding="utf-8"?>
<Properties xmlns="http://schemas.openxmlformats.org/officeDocument/2006/extended-properties" xmlns:vt="http://schemas.openxmlformats.org/officeDocument/2006/docPropsVTypes">
  <Template>Normal.dotm</Template>
  <TotalTime>8</TotalTime>
  <Pages>56</Pages>
  <Words>17804</Words>
  <Characters>97922</Characters>
  <Application>Microsoft Office Word</Application>
  <DocSecurity>0</DocSecurity>
  <Lines>816</Lines>
  <Paragraphs>230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UNICEF</Company>
  <LinksUpToDate>false</LinksUpToDate>
  <CharactersWithSpaces>115496</CharactersWithSpaces>
  <SharedDoc>false</SharedDoc>
  <HLinks>
    <vt:vector size="24" baseType="variant">
      <vt:variant>
        <vt:i4>1769541</vt:i4>
      </vt:variant>
      <vt:variant>
        <vt:i4>12</vt:i4>
      </vt:variant>
      <vt:variant>
        <vt:i4>0</vt:i4>
      </vt:variant>
      <vt:variant>
        <vt:i4>5</vt:i4>
      </vt:variant>
      <vt:variant>
        <vt:lpwstr>http://mptf.undp.org/document/download/10425</vt:lpwstr>
      </vt:variant>
      <vt:variant>
        <vt:lpwstr/>
      </vt:variant>
      <vt:variant>
        <vt:i4>7143485</vt:i4>
      </vt:variant>
      <vt:variant>
        <vt:i4>3</vt:i4>
      </vt:variant>
      <vt:variant>
        <vt:i4>0</vt:i4>
      </vt:variant>
      <vt:variant>
        <vt:i4>5</vt:i4>
      </vt:variant>
      <vt:variant>
        <vt:lpwstr>../../../../AppData/Local/gregory_connor_undp_org/Documents/PBSO - 3page-Conceptnote Final draft 04042017 V2-GC.doc</vt:lpwstr>
      </vt:variant>
      <vt:variant>
        <vt:lpwstr>_ftnref1</vt:lpwstr>
      </vt:variant>
      <vt:variant>
        <vt:i4>3735593</vt:i4>
      </vt:variant>
      <vt:variant>
        <vt:i4>0</vt:i4>
      </vt:variant>
      <vt:variant>
        <vt:i4>0</vt:i4>
      </vt:variant>
      <vt:variant>
        <vt:i4>5</vt:i4>
      </vt:variant>
      <vt:variant>
        <vt:lpwstr>../../../../AppData/Local/gregory_connor_undp_org/Documents/PBSO - 3page-Conceptnote Final draft 04042017 V2-GC.doc</vt:lpwstr>
      </vt:variant>
      <vt:variant>
        <vt:lpwstr>_ftn1</vt:lpwstr>
      </vt:variant>
      <vt:variant>
        <vt:i4>7929886</vt:i4>
      </vt:variant>
      <vt:variant>
        <vt:i4>0</vt:i4>
      </vt:variant>
      <vt:variant>
        <vt:i4>0</vt:i4>
      </vt:variant>
      <vt:variant>
        <vt:i4>5</vt:i4>
      </vt:variant>
      <vt:variant>
        <vt:lpwstr>http://www.un.org/en/peacebuilding/pbso/pdf/seven_point_action_plan.pdf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du projet "Soutenir les mécanismes de consolidation de la paix au niveau communautaire et l’inclusion des jeunes dans les zones situées à la frontière entre le Tchad et le Cameroun"</dc:title>
  <dc:subject/>
  <dc:creator>CHAD UNDP</dc:creator>
  <cp:keywords/>
  <dc:description/>
  <cp:lastModifiedBy>Gaye Weldadouar</cp:lastModifiedBy>
  <cp:revision>3</cp:revision>
  <cp:lastPrinted>2017-11-14T10:18:00Z</cp:lastPrinted>
  <dcterms:created xsi:type="dcterms:W3CDTF">2017-12-11T13:07:00Z</dcterms:created>
  <dcterms:modified xsi:type="dcterms:W3CDTF">2018-02-22T14:24:00Z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1114;#Countries|2f9ec5a1-3eec-45d6-8645-ed5d87180aba</vt:lpwstr>
  </property>
  <property fmtid="{D5CDD505-2E9C-101B-9397-08002B2CF9AE}" pid="3" name="UndpDocTypeMM">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 Languages">
    <vt:lpwstr>233;#French|946783f8-cd0b-41e2-848e-7777f631248e</vt:lpwstr>
  </property>
  <property fmtid="{D5CDD505-2E9C-101B-9397-08002B2CF9AE}" pid="7" name="Operating Unit0">
    <vt:lpwstr>1662;#TCD|e774945e-2caf-4234-a934-d9868e529c35</vt:lpwstr>
  </property>
  <property fmtid="{D5CDD505-2E9C-101B-9397-08002B2CF9AE}" pid="8" name="Atlas Document Status">
    <vt:lpwstr>763;#Draft|121d40a5-e62e-4d42-82e4-d6d12003de0a</vt:lpwstr>
  </property>
  <property fmtid="{D5CDD505-2E9C-101B-9397-08002B2CF9AE}" pid="9" name="_dlc_DocIdItemGuid">
    <vt:lpwstr>d5b6eb19-d5a3-4cc2-ae86-c569c7d09ec7</vt:lpwstr>
  </property>
  <property fmtid="{D5CDD505-2E9C-101B-9397-08002B2CF9AE}" pid="10" name="Atlas Document Type">
    <vt:lpwstr>1110;#Prodoc|099f975e-b4d9-4bba-a499-dbcc387c61ad</vt:lpwstr>
  </property>
  <property fmtid="{D5CDD505-2E9C-101B-9397-08002B2CF9AE}" pid="11" name="UndpUnitMM">
    <vt:lpwstr/>
  </property>
  <property fmtid="{D5CDD505-2E9C-101B-9397-08002B2CF9AE}" pid="12" name="eRegFilingCodeMM">
    <vt:lpwstr/>
  </property>
  <property fmtid="{D5CDD505-2E9C-101B-9397-08002B2CF9AE}" pid="13" name="UNDPFocusAreas">
    <vt:lpwstr>301;#Capacity Development|0f6cebf4-50de-4968-b289-b483404a5dd0</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